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4BF" w:rsidRPr="002F1435" w:rsidRDefault="003254BF" w:rsidP="003254BF">
      <w:pPr>
        <w:spacing w:after="0" w:line="360" w:lineRule="auto"/>
        <w:rPr>
          <w:rFonts w:ascii="Book Antiqua" w:hAnsi="Book Antiqua"/>
          <w:color w:val="000000" w:themeColor="text1"/>
        </w:rPr>
      </w:pPr>
      <w:r w:rsidRPr="002F1435">
        <w:rPr>
          <w:rFonts w:ascii="Book Antiqua" w:hAnsi="Book Antiqua"/>
          <w:color w:val="000000" w:themeColor="text1"/>
        </w:rPr>
        <w:t xml:space="preserve">Sygn. </w:t>
      </w:r>
      <w:r w:rsidR="00115B7D" w:rsidRPr="002F1435">
        <w:rPr>
          <w:rFonts w:ascii="Book Antiqua" w:hAnsi="Book Antiqua"/>
          <w:b/>
          <w:color w:val="000000" w:themeColor="text1"/>
        </w:rPr>
        <w:t>ZP-10</w:t>
      </w:r>
      <w:r w:rsidRPr="002F1435">
        <w:rPr>
          <w:rFonts w:ascii="Book Antiqua" w:hAnsi="Book Antiqua"/>
          <w:b/>
          <w:color w:val="000000" w:themeColor="text1"/>
        </w:rPr>
        <w:t>/2014</w:t>
      </w:r>
      <w:r w:rsidRPr="002F1435">
        <w:rPr>
          <w:rFonts w:ascii="Book Antiqua" w:hAnsi="Book Antiqua"/>
          <w:color w:val="000000" w:themeColor="text1"/>
        </w:rPr>
        <w:t xml:space="preserve">                                       </w:t>
      </w:r>
      <w:r w:rsidR="00B332EF" w:rsidRPr="002F1435">
        <w:rPr>
          <w:rFonts w:ascii="Book Antiqua" w:hAnsi="Book Antiqua"/>
          <w:color w:val="000000" w:themeColor="text1"/>
        </w:rPr>
        <w:t xml:space="preserve">   </w:t>
      </w:r>
      <w:r w:rsidRPr="002F1435">
        <w:rPr>
          <w:rFonts w:ascii="Book Antiqua" w:hAnsi="Book Antiqua"/>
          <w:color w:val="000000" w:themeColor="text1"/>
        </w:rPr>
        <w:t xml:space="preserve">             </w:t>
      </w:r>
      <w:r w:rsidR="00830BAF">
        <w:rPr>
          <w:rFonts w:ascii="Book Antiqua" w:hAnsi="Book Antiqua"/>
          <w:color w:val="000000" w:themeColor="text1"/>
        </w:rPr>
        <w:t xml:space="preserve">  </w:t>
      </w:r>
      <w:bookmarkStart w:id="0" w:name="_GoBack"/>
      <w:bookmarkEnd w:id="0"/>
      <w:r w:rsidRPr="002F1435">
        <w:rPr>
          <w:rFonts w:ascii="Book Antiqua" w:hAnsi="Book Antiqua"/>
          <w:color w:val="000000" w:themeColor="text1"/>
        </w:rPr>
        <w:t>Osowiec-T</w:t>
      </w:r>
      <w:r w:rsidR="007111BD" w:rsidRPr="002F1435">
        <w:rPr>
          <w:rFonts w:ascii="Book Antiqua" w:hAnsi="Book Antiqua"/>
          <w:color w:val="000000" w:themeColor="text1"/>
        </w:rPr>
        <w:t>wierdza, dnia</w:t>
      </w:r>
      <w:r w:rsidR="00830BAF">
        <w:rPr>
          <w:rFonts w:ascii="Book Antiqua" w:hAnsi="Book Antiqua"/>
          <w:color w:val="000000" w:themeColor="text1"/>
        </w:rPr>
        <w:t xml:space="preserve"> </w:t>
      </w:r>
      <w:r w:rsidR="004F6AB7">
        <w:rPr>
          <w:rFonts w:ascii="Book Antiqua" w:hAnsi="Book Antiqua"/>
          <w:color w:val="000000" w:themeColor="text1"/>
        </w:rPr>
        <w:t>23 stycznia 2015</w:t>
      </w:r>
      <w:r w:rsidRPr="002F1435">
        <w:rPr>
          <w:rFonts w:ascii="Book Antiqua" w:hAnsi="Book Antiqua"/>
          <w:color w:val="000000" w:themeColor="text1"/>
        </w:rPr>
        <w:t xml:space="preserve"> r. </w:t>
      </w:r>
    </w:p>
    <w:p w:rsidR="003254BF" w:rsidRPr="002F1435" w:rsidRDefault="003254BF" w:rsidP="003254BF">
      <w:pPr>
        <w:spacing w:after="0" w:line="360" w:lineRule="auto"/>
        <w:rPr>
          <w:rFonts w:ascii="Book Antiqua" w:hAnsi="Book Antiqua"/>
          <w:b/>
          <w:color w:val="000000" w:themeColor="text1"/>
        </w:rPr>
      </w:pPr>
    </w:p>
    <w:p w:rsidR="003254BF" w:rsidRPr="002F1435" w:rsidRDefault="003254BF" w:rsidP="003254BF">
      <w:pPr>
        <w:spacing w:after="0" w:line="360" w:lineRule="auto"/>
        <w:rPr>
          <w:rFonts w:ascii="Book Antiqua" w:hAnsi="Book Antiqua"/>
          <w:b/>
          <w:color w:val="000000" w:themeColor="text1"/>
        </w:rPr>
      </w:pPr>
      <w:r w:rsidRPr="002F1435">
        <w:rPr>
          <w:rFonts w:ascii="Book Antiqua" w:hAnsi="Book Antiqua"/>
          <w:b/>
          <w:color w:val="000000" w:themeColor="text1"/>
        </w:rPr>
        <w:t>Biebrzański Park Narodowy</w:t>
      </w:r>
    </w:p>
    <w:p w:rsidR="003254BF" w:rsidRPr="002F1435" w:rsidRDefault="003254BF" w:rsidP="003254BF">
      <w:pPr>
        <w:spacing w:after="0" w:line="360" w:lineRule="auto"/>
        <w:rPr>
          <w:rFonts w:ascii="Book Antiqua" w:hAnsi="Book Antiqua"/>
          <w:color w:val="000000" w:themeColor="text1"/>
        </w:rPr>
      </w:pPr>
      <w:r w:rsidRPr="002F1435">
        <w:rPr>
          <w:rFonts w:ascii="Book Antiqua" w:hAnsi="Book Antiqua"/>
          <w:color w:val="000000" w:themeColor="text1"/>
        </w:rPr>
        <w:t>Osowiec-Twierdza 8</w:t>
      </w:r>
    </w:p>
    <w:p w:rsidR="003254BF" w:rsidRPr="002F1435" w:rsidRDefault="003254BF" w:rsidP="003254BF">
      <w:pPr>
        <w:spacing w:after="0" w:line="360" w:lineRule="auto"/>
        <w:rPr>
          <w:rFonts w:ascii="Book Antiqua" w:hAnsi="Book Antiqua"/>
          <w:color w:val="000000" w:themeColor="text1"/>
        </w:rPr>
      </w:pPr>
      <w:r w:rsidRPr="002F1435">
        <w:rPr>
          <w:rFonts w:ascii="Book Antiqua" w:hAnsi="Book Antiqua"/>
          <w:color w:val="000000" w:themeColor="text1"/>
        </w:rPr>
        <w:t>19-110 Goniądz</w:t>
      </w:r>
    </w:p>
    <w:p w:rsidR="003254BF" w:rsidRPr="002F1435" w:rsidRDefault="003254BF" w:rsidP="003254BF">
      <w:pPr>
        <w:spacing w:after="0" w:line="360" w:lineRule="auto"/>
        <w:rPr>
          <w:rFonts w:ascii="Book Antiqua" w:hAnsi="Book Antiqua"/>
          <w:color w:val="000000" w:themeColor="text1"/>
        </w:rPr>
      </w:pPr>
      <w:r w:rsidRPr="002F1435">
        <w:rPr>
          <w:rFonts w:ascii="Book Antiqua" w:hAnsi="Book Antiqua"/>
          <w:color w:val="000000" w:themeColor="text1"/>
        </w:rPr>
        <w:t>tel. + 48 85 738 06 20</w:t>
      </w:r>
    </w:p>
    <w:p w:rsidR="003254BF" w:rsidRPr="002F1435" w:rsidRDefault="003254BF" w:rsidP="003254BF">
      <w:pPr>
        <w:spacing w:after="0" w:line="360" w:lineRule="auto"/>
        <w:rPr>
          <w:rFonts w:ascii="Book Antiqua" w:hAnsi="Book Antiqua"/>
          <w:color w:val="000000" w:themeColor="text1"/>
        </w:rPr>
      </w:pPr>
      <w:r w:rsidRPr="002F1435">
        <w:rPr>
          <w:rFonts w:ascii="Book Antiqua" w:hAnsi="Book Antiqua"/>
          <w:color w:val="000000" w:themeColor="text1"/>
        </w:rPr>
        <w:t>fax + 48 85 738 30 21</w:t>
      </w:r>
    </w:p>
    <w:p w:rsidR="003254BF" w:rsidRPr="002F1435" w:rsidRDefault="003254BF" w:rsidP="003254BF">
      <w:pPr>
        <w:spacing w:after="0" w:line="360" w:lineRule="auto"/>
        <w:rPr>
          <w:rFonts w:ascii="Book Antiqua" w:hAnsi="Book Antiqua"/>
          <w:color w:val="000000" w:themeColor="text1"/>
        </w:rPr>
      </w:pPr>
    </w:p>
    <w:p w:rsidR="003254BF" w:rsidRPr="002F1435" w:rsidRDefault="003254BF" w:rsidP="003254BF">
      <w:pPr>
        <w:spacing w:after="0" w:line="360" w:lineRule="auto"/>
        <w:rPr>
          <w:rFonts w:ascii="Book Antiqua" w:hAnsi="Book Antiqua"/>
          <w:color w:val="000000" w:themeColor="text1"/>
        </w:rPr>
      </w:pPr>
    </w:p>
    <w:p w:rsidR="003254BF" w:rsidRPr="002F1435" w:rsidRDefault="003254BF" w:rsidP="003254BF">
      <w:pPr>
        <w:spacing w:after="0" w:line="360" w:lineRule="auto"/>
        <w:jc w:val="center"/>
        <w:rPr>
          <w:rFonts w:ascii="Book Antiqua" w:hAnsi="Book Antiqua"/>
          <w:b/>
          <w:color w:val="000000" w:themeColor="text1"/>
        </w:rPr>
      </w:pPr>
      <w:r w:rsidRPr="002F1435">
        <w:rPr>
          <w:rFonts w:ascii="Book Antiqua" w:hAnsi="Book Antiqua"/>
          <w:b/>
          <w:color w:val="000000" w:themeColor="text1"/>
        </w:rPr>
        <w:t>SPECYFIKACJA ISTOTNYCH</w:t>
      </w:r>
    </w:p>
    <w:p w:rsidR="003254BF" w:rsidRPr="002F1435" w:rsidRDefault="003254BF" w:rsidP="003254BF">
      <w:pPr>
        <w:spacing w:after="0" w:line="360" w:lineRule="auto"/>
        <w:jc w:val="center"/>
        <w:rPr>
          <w:rFonts w:ascii="Book Antiqua" w:hAnsi="Book Antiqua"/>
          <w:b/>
          <w:color w:val="000000" w:themeColor="text1"/>
        </w:rPr>
      </w:pPr>
      <w:r w:rsidRPr="002F1435">
        <w:rPr>
          <w:rFonts w:ascii="Book Antiqua" w:hAnsi="Book Antiqua"/>
          <w:b/>
          <w:color w:val="000000" w:themeColor="text1"/>
        </w:rPr>
        <w:t>WARUNKÓW ZAMÓWIENIA</w:t>
      </w:r>
    </w:p>
    <w:p w:rsidR="003254BF" w:rsidRPr="002F1435" w:rsidRDefault="003254BF" w:rsidP="003254BF">
      <w:pPr>
        <w:spacing w:after="0" w:line="360" w:lineRule="auto"/>
        <w:jc w:val="center"/>
        <w:rPr>
          <w:rFonts w:ascii="Book Antiqua" w:hAnsi="Book Antiqua"/>
          <w:color w:val="000000" w:themeColor="text1"/>
        </w:rPr>
      </w:pPr>
      <w:r w:rsidRPr="002F1435">
        <w:rPr>
          <w:rFonts w:ascii="Book Antiqua" w:hAnsi="Book Antiqua"/>
          <w:color w:val="000000" w:themeColor="text1"/>
        </w:rPr>
        <w:t>do zamówienia w trybie przetargu nieograniczonego</w:t>
      </w:r>
    </w:p>
    <w:p w:rsidR="003254BF" w:rsidRPr="002F1435" w:rsidRDefault="003254BF" w:rsidP="003254BF">
      <w:pPr>
        <w:spacing w:after="0" w:line="360" w:lineRule="auto"/>
        <w:jc w:val="center"/>
        <w:rPr>
          <w:rFonts w:ascii="Book Antiqua" w:hAnsi="Book Antiqua"/>
          <w:color w:val="000000" w:themeColor="text1"/>
        </w:rPr>
      </w:pPr>
      <w:r w:rsidRPr="002F1435">
        <w:rPr>
          <w:rFonts w:ascii="Book Antiqua" w:hAnsi="Book Antiqua"/>
          <w:color w:val="000000" w:themeColor="text1"/>
        </w:rPr>
        <w:t>na podstawie ustawy z dnia 29 stycznia 2004 r. „Prawo zamówień publicznych”</w:t>
      </w:r>
    </w:p>
    <w:p w:rsidR="003254BF" w:rsidRPr="002F1435" w:rsidRDefault="003254BF" w:rsidP="003254BF">
      <w:pPr>
        <w:spacing w:after="0" w:line="360" w:lineRule="auto"/>
        <w:jc w:val="center"/>
        <w:rPr>
          <w:rFonts w:ascii="Book Antiqua" w:hAnsi="Book Antiqua"/>
          <w:color w:val="000000" w:themeColor="text1"/>
        </w:rPr>
      </w:pPr>
      <w:r w:rsidRPr="002F1435">
        <w:rPr>
          <w:rFonts w:ascii="Book Antiqua" w:hAnsi="Book Antiqua"/>
          <w:color w:val="000000" w:themeColor="text1"/>
        </w:rPr>
        <w:t>(tekst jednolity: Dz. U. z 2013 r. poz. 907 z późniejszymi zmianami)</w:t>
      </w:r>
    </w:p>
    <w:p w:rsidR="003254BF" w:rsidRPr="002F1435" w:rsidRDefault="003254BF" w:rsidP="003254BF">
      <w:pPr>
        <w:spacing w:after="0" w:line="360" w:lineRule="auto"/>
        <w:jc w:val="center"/>
        <w:rPr>
          <w:rFonts w:ascii="Book Antiqua" w:hAnsi="Book Antiqua"/>
          <w:color w:val="000000" w:themeColor="text1"/>
        </w:rPr>
      </w:pPr>
    </w:p>
    <w:p w:rsidR="003254BF" w:rsidRPr="002F1435" w:rsidRDefault="003254BF" w:rsidP="003254BF">
      <w:pPr>
        <w:spacing w:after="0" w:line="360" w:lineRule="auto"/>
        <w:jc w:val="center"/>
        <w:rPr>
          <w:rFonts w:ascii="Book Antiqua" w:hAnsi="Book Antiqua"/>
          <w:color w:val="000000" w:themeColor="text1"/>
        </w:rPr>
      </w:pPr>
    </w:p>
    <w:p w:rsidR="003254BF" w:rsidRPr="002F1435" w:rsidRDefault="003254BF" w:rsidP="003254BF">
      <w:pPr>
        <w:spacing w:after="0" w:line="360" w:lineRule="auto"/>
        <w:rPr>
          <w:rFonts w:ascii="Book Antiqua" w:hAnsi="Book Antiqua"/>
          <w:color w:val="000000" w:themeColor="text1"/>
        </w:rPr>
      </w:pPr>
      <w:r w:rsidRPr="002F1435">
        <w:rPr>
          <w:rFonts w:ascii="Book Antiqua" w:hAnsi="Book Antiqua"/>
          <w:color w:val="000000" w:themeColor="text1"/>
        </w:rPr>
        <w:t xml:space="preserve">Nazwa zamówienia nadana przez Zamawiającego: </w:t>
      </w:r>
    </w:p>
    <w:p w:rsidR="003254BF" w:rsidRPr="002F1435" w:rsidRDefault="003254BF" w:rsidP="003254BF">
      <w:pPr>
        <w:spacing w:after="0" w:line="360" w:lineRule="auto"/>
        <w:rPr>
          <w:rFonts w:ascii="Book Antiqua" w:hAnsi="Book Antiqua"/>
          <w:color w:val="000000" w:themeColor="text1"/>
        </w:rPr>
      </w:pPr>
    </w:p>
    <w:p w:rsidR="003254BF" w:rsidRPr="002F1435" w:rsidRDefault="003254BF" w:rsidP="003254BF">
      <w:pPr>
        <w:spacing w:after="0" w:line="360" w:lineRule="auto"/>
        <w:rPr>
          <w:rFonts w:ascii="Book Antiqua" w:hAnsi="Book Antiqua"/>
          <w:b/>
          <w:color w:val="000000" w:themeColor="text1"/>
        </w:rPr>
      </w:pPr>
      <w:r w:rsidRPr="002F1435">
        <w:rPr>
          <w:rFonts w:ascii="Book Antiqua" w:hAnsi="Book Antiqua"/>
          <w:b/>
          <w:color w:val="000000" w:themeColor="text1"/>
        </w:rPr>
        <w:t xml:space="preserve"> „Pozyskanie kompleksowego zestawu źródłowych danych teledetekcyjnych oraz ich analiza na obszarze Basenu Dolnego doliny Biebrzy”</w:t>
      </w:r>
    </w:p>
    <w:p w:rsidR="003254BF" w:rsidRPr="002F1435" w:rsidRDefault="003254BF" w:rsidP="003254BF">
      <w:pPr>
        <w:spacing w:after="0" w:line="360" w:lineRule="auto"/>
        <w:rPr>
          <w:rFonts w:ascii="Book Antiqua" w:hAnsi="Book Antiqua"/>
          <w:b/>
          <w:color w:val="000000" w:themeColor="text1"/>
        </w:rPr>
      </w:pPr>
    </w:p>
    <w:p w:rsidR="003254BF" w:rsidRPr="002F1435" w:rsidRDefault="003254BF" w:rsidP="003254BF">
      <w:pPr>
        <w:spacing w:after="0" w:line="360" w:lineRule="auto"/>
        <w:rPr>
          <w:rFonts w:ascii="Book Antiqua" w:hAnsi="Book Antiqua"/>
          <w:color w:val="000000" w:themeColor="text1"/>
        </w:rPr>
      </w:pPr>
      <w:r w:rsidRPr="002F1435">
        <w:rPr>
          <w:rFonts w:ascii="Book Antiqua" w:hAnsi="Book Antiqua"/>
          <w:color w:val="000000" w:themeColor="text1"/>
        </w:rPr>
        <w:t xml:space="preserve">Numer referencyjny nadany sprawie przez Zamawiającego: </w:t>
      </w:r>
      <w:r w:rsidR="00115B7D" w:rsidRPr="002F1435">
        <w:rPr>
          <w:rFonts w:ascii="Book Antiqua" w:hAnsi="Book Antiqua"/>
          <w:b/>
          <w:color w:val="000000" w:themeColor="text1"/>
        </w:rPr>
        <w:t>ZP-10</w:t>
      </w:r>
      <w:r w:rsidRPr="002F1435">
        <w:rPr>
          <w:rFonts w:ascii="Book Antiqua" w:hAnsi="Book Antiqua"/>
          <w:b/>
          <w:color w:val="000000" w:themeColor="text1"/>
        </w:rPr>
        <w:t>/2014</w:t>
      </w:r>
    </w:p>
    <w:p w:rsidR="003254BF" w:rsidRPr="002F1435" w:rsidRDefault="003254BF" w:rsidP="003254BF">
      <w:pPr>
        <w:spacing w:after="0" w:line="360" w:lineRule="auto"/>
        <w:jc w:val="both"/>
        <w:rPr>
          <w:rFonts w:ascii="Book Antiqua" w:hAnsi="Book Antiqua"/>
          <w:color w:val="000000" w:themeColor="text1"/>
        </w:rPr>
      </w:pPr>
    </w:p>
    <w:p w:rsidR="003254BF" w:rsidRPr="002F1435" w:rsidRDefault="003254BF" w:rsidP="003254BF">
      <w:pPr>
        <w:spacing w:after="0" w:line="360" w:lineRule="auto"/>
        <w:jc w:val="both"/>
        <w:rPr>
          <w:rFonts w:ascii="Book Antiqua" w:hAnsi="Book Antiqua"/>
          <w:color w:val="000000" w:themeColor="text1"/>
        </w:rPr>
      </w:pPr>
      <w:r w:rsidRPr="002F1435">
        <w:rPr>
          <w:rFonts w:ascii="Book Antiqua" w:hAnsi="Book Antiqua"/>
          <w:color w:val="000000" w:themeColor="text1"/>
        </w:rPr>
        <w:t>Zamówienie udzielane w ramach projektu pn. „Ocena stanu zasobów przyrodniczych oraz</w:t>
      </w:r>
      <w:r w:rsidR="00643834" w:rsidRPr="002F1435">
        <w:rPr>
          <w:rFonts w:ascii="Book Antiqua" w:hAnsi="Book Antiqua"/>
          <w:color w:val="000000" w:themeColor="text1"/>
        </w:rPr>
        <w:t> </w:t>
      </w:r>
      <w:r w:rsidRPr="002F1435">
        <w:rPr>
          <w:rFonts w:ascii="Book Antiqua" w:hAnsi="Book Antiqua"/>
          <w:color w:val="000000" w:themeColor="text1"/>
        </w:rPr>
        <w:t>występujących zagrożeń w Basenie Dolnym doliny Biebrzy”, finansowanego ze</w:t>
      </w:r>
      <w:r w:rsidR="00643834" w:rsidRPr="002F1435">
        <w:rPr>
          <w:rFonts w:ascii="Book Antiqua" w:hAnsi="Book Antiqua"/>
          <w:color w:val="000000" w:themeColor="text1"/>
        </w:rPr>
        <w:t> </w:t>
      </w:r>
      <w:r w:rsidRPr="002F1435">
        <w:rPr>
          <w:rFonts w:ascii="Book Antiqua" w:hAnsi="Book Antiqua"/>
          <w:color w:val="000000" w:themeColor="text1"/>
        </w:rPr>
        <w:t>środków Narodowego Funduszu Ochrony Środowiska i Gospodarki Wodnej w</w:t>
      </w:r>
      <w:r w:rsidR="00643834" w:rsidRPr="002F1435">
        <w:rPr>
          <w:rFonts w:ascii="Book Antiqua" w:hAnsi="Book Antiqua"/>
          <w:color w:val="000000" w:themeColor="text1"/>
        </w:rPr>
        <w:t> </w:t>
      </w:r>
      <w:r w:rsidRPr="002F1435">
        <w:rPr>
          <w:rFonts w:ascii="Book Antiqua" w:hAnsi="Book Antiqua"/>
          <w:color w:val="000000" w:themeColor="text1"/>
        </w:rPr>
        <w:t>Warszawie.</w:t>
      </w:r>
    </w:p>
    <w:p w:rsidR="003254BF" w:rsidRPr="002F1435" w:rsidRDefault="003254BF" w:rsidP="003254BF">
      <w:pPr>
        <w:spacing w:after="0" w:line="360" w:lineRule="auto"/>
        <w:jc w:val="both"/>
        <w:rPr>
          <w:rFonts w:ascii="Book Antiqua" w:hAnsi="Book Antiqua"/>
          <w:color w:val="000000" w:themeColor="text1"/>
        </w:rPr>
      </w:pPr>
    </w:p>
    <w:p w:rsidR="003254BF" w:rsidRPr="002F1435" w:rsidRDefault="003254BF" w:rsidP="003254BF">
      <w:pPr>
        <w:spacing w:after="0" w:line="360" w:lineRule="auto"/>
        <w:jc w:val="both"/>
        <w:rPr>
          <w:rFonts w:ascii="Book Antiqua" w:hAnsi="Book Antiqua"/>
          <w:color w:val="000000" w:themeColor="text1"/>
        </w:rPr>
      </w:pPr>
    </w:p>
    <w:p w:rsidR="003254BF" w:rsidRPr="002F1435" w:rsidRDefault="003254BF" w:rsidP="003254BF">
      <w:pPr>
        <w:spacing w:after="0" w:line="360" w:lineRule="auto"/>
        <w:jc w:val="both"/>
        <w:rPr>
          <w:rFonts w:ascii="Book Antiqua" w:hAnsi="Book Antiqua"/>
          <w:color w:val="000000" w:themeColor="text1"/>
        </w:rPr>
      </w:pPr>
    </w:p>
    <w:p w:rsidR="003254BF" w:rsidRPr="002F1435" w:rsidRDefault="003254BF" w:rsidP="003254BF">
      <w:pPr>
        <w:spacing w:after="0" w:line="360" w:lineRule="auto"/>
        <w:jc w:val="both"/>
        <w:rPr>
          <w:rFonts w:ascii="Book Antiqua" w:hAnsi="Book Antiqua"/>
          <w:color w:val="000000" w:themeColor="text1"/>
        </w:rPr>
      </w:pPr>
    </w:p>
    <w:p w:rsidR="003254BF" w:rsidRPr="002F1435" w:rsidRDefault="003254BF" w:rsidP="003254BF">
      <w:pPr>
        <w:spacing w:after="0" w:line="360" w:lineRule="auto"/>
        <w:jc w:val="both"/>
        <w:rPr>
          <w:rFonts w:ascii="Book Antiqua" w:hAnsi="Book Antiqua"/>
          <w:color w:val="000000" w:themeColor="text1"/>
        </w:rPr>
      </w:pPr>
    </w:p>
    <w:p w:rsidR="003254BF" w:rsidRPr="002F1435" w:rsidRDefault="003254BF" w:rsidP="003254BF">
      <w:pPr>
        <w:spacing w:after="0" w:line="360" w:lineRule="auto"/>
        <w:jc w:val="both"/>
        <w:rPr>
          <w:rFonts w:ascii="Book Antiqua" w:hAnsi="Book Antiqua"/>
          <w:color w:val="000000" w:themeColor="text1"/>
        </w:rPr>
      </w:pPr>
    </w:p>
    <w:p w:rsidR="003254BF" w:rsidRPr="002F1435" w:rsidRDefault="003254BF" w:rsidP="003254BF">
      <w:pPr>
        <w:spacing w:after="0" w:line="360" w:lineRule="auto"/>
        <w:jc w:val="both"/>
        <w:rPr>
          <w:rFonts w:ascii="Book Antiqua" w:hAnsi="Book Antiqua"/>
          <w:color w:val="000000" w:themeColor="text1"/>
        </w:rPr>
      </w:pPr>
    </w:p>
    <w:p w:rsidR="003254BF" w:rsidRPr="002F1435" w:rsidRDefault="003254BF" w:rsidP="003254BF">
      <w:pPr>
        <w:spacing w:after="0" w:line="360" w:lineRule="auto"/>
        <w:jc w:val="both"/>
        <w:rPr>
          <w:rFonts w:ascii="Book Antiqua" w:hAnsi="Book Antiqua"/>
          <w:color w:val="000000" w:themeColor="text1"/>
        </w:rPr>
      </w:pPr>
    </w:p>
    <w:p w:rsidR="003254BF" w:rsidRPr="002F1435" w:rsidRDefault="003254BF" w:rsidP="003254BF">
      <w:pPr>
        <w:spacing w:after="0" w:line="360" w:lineRule="auto"/>
        <w:jc w:val="both"/>
        <w:rPr>
          <w:rFonts w:ascii="Book Antiqua" w:hAnsi="Book Antiqua"/>
          <w:color w:val="000000" w:themeColor="text1"/>
        </w:rPr>
      </w:pPr>
    </w:p>
    <w:p w:rsidR="003254BF" w:rsidRPr="002F1435" w:rsidRDefault="003254BF" w:rsidP="003254BF">
      <w:pPr>
        <w:spacing w:after="0" w:line="360" w:lineRule="auto"/>
        <w:jc w:val="both"/>
        <w:rPr>
          <w:rFonts w:ascii="Book Antiqua" w:hAnsi="Book Antiqua"/>
          <w:b/>
          <w:color w:val="000000" w:themeColor="text1"/>
          <w:sz w:val="28"/>
          <w:szCs w:val="28"/>
        </w:rPr>
      </w:pPr>
      <w:r w:rsidRPr="002F1435">
        <w:rPr>
          <w:rFonts w:ascii="Book Antiqua" w:hAnsi="Book Antiqua"/>
          <w:b/>
          <w:color w:val="000000" w:themeColor="text1"/>
          <w:sz w:val="28"/>
          <w:szCs w:val="28"/>
        </w:rPr>
        <w:t>Część I. Postanowienia ogólne</w:t>
      </w:r>
    </w:p>
    <w:p w:rsidR="003254BF" w:rsidRPr="002F1435" w:rsidRDefault="003254BF" w:rsidP="003254BF">
      <w:pPr>
        <w:spacing w:after="0" w:line="360" w:lineRule="auto"/>
        <w:jc w:val="both"/>
        <w:rPr>
          <w:rFonts w:ascii="Book Antiqua" w:hAnsi="Book Antiqua"/>
          <w:color w:val="000000" w:themeColor="text1"/>
        </w:rPr>
      </w:pPr>
    </w:p>
    <w:p w:rsidR="003254BF" w:rsidRPr="002F1435" w:rsidRDefault="003254BF" w:rsidP="003254BF">
      <w:pPr>
        <w:spacing w:after="0" w:line="360" w:lineRule="auto"/>
        <w:jc w:val="both"/>
        <w:rPr>
          <w:rFonts w:ascii="Book Antiqua" w:hAnsi="Book Antiqua"/>
          <w:b/>
          <w:color w:val="000000" w:themeColor="text1"/>
        </w:rPr>
      </w:pPr>
      <w:r w:rsidRPr="002F1435">
        <w:rPr>
          <w:rFonts w:ascii="Book Antiqua" w:hAnsi="Book Antiqua"/>
          <w:color w:val="000000" w:themeColor="text1"/>
        </w:rPr>
        <w:t xml:space="preserve">1. </w:t>
      </w:r>
      <w:r w:rsidRPr="002F1435">
        <w:rPr>
          <w:rFonts w:ascii="Book Antiqua" w:hAnsi="Book Antiqua"/>
          <w:b/>
          <w:color w:val="000000" w:themeColor="text1"/>
        </w:rPr>
        <w:t>Zamawiający</w:t>
      </w:r>
    </w:p>
    <w:p w:rsidR="003254BF" w:rsidRPr="002F1435" w:rsidRDefault="003254BF" w:rsidP="003254BF">
      <w:pPr>
        <w:spacing w:after="0" w:line="360" w:lineRule="auto"/>
        <w:jc w:val="both"/>
        <w:rPr>
          <w:rFonts w:ascii="Book Antiqua" w:hAnsi="Book Antiqua"/>
          <w:color w:val="000000" w:themeColor="text1"/>
        </w:rPr>
      </w:pPr>
      <w:r w:rsidRPr="002F1435">
        <w:rPr>
          <w:rFonts w:ascii="Book Antiqua" w:hAnsi="Book Antiqua"/>
          <w:color w:val="000000" w:themeColor="text1"/>
        </w:rPr>
        <w:t xml:space="preserve">Nazwa: Biebrzański Park Narodowy z siedzibą w Osowcu Twierdzy </w:t>
      </w:r>
    </w:p>
    <w:p w:rsidR="003254BF" w:rsidRPr="002F1435" w:rsidRDefault="003254BF" w:rsidP="003254BF">
      <w:pPr>
        <w:spacing w:after="0" w:line="360" w:lineRule="auto"/>
        <w:jc w:val="both"/>
        <w:rPr>
          <w:rFonts w:ascii="Book Antiqua" w:hAnsi="Book Antiqua"/>
          <w:color w:val="000000" w:themeColor="text1"/>
        </w:rPr>
      </w:pPr>
      <w:r w:rsidRPr="002F1435">
        <w:rPr>
          <w:rFonts w:ascii="Book Antiqua" w:hAnsi="Book Antiqua"/>
          <w:color w:val="000000" w:themeColor="text1"/>
        </w:rPr>
        <w:t>Adres: Osowiec - Twierdza 8, 19-110 Goniądz, woj. podlaskie</w:t>
      </w:r>
    </w:p>
    <w:p w:rsidR="003254BF" w:rsidRPr="002F1435" w:rsidRDefault="003254BF" w:rsidP="003254BF">
      <w:pPr>
        <w:spacing w:after="0" w:line="360" w:lineRule="auto"/>
        <w:jc w:val="both"/>
        <w:rPr>
          <w:rFonts w:ascii="Book Antiqua" w:hAnsi="Book Antiqua"/>
          <w:color w:val="000000" w:themeColor="text1"/>
        </w:rPr>
      </w:pPr>
      <w:r w:rsidRPr="002F1435">
        <w:rPr>
          <w:rFonts w:ascii="Book Antiqua" w:hAnsi="Book Antiqua"/>
          <w:color w:val="000000" w:themeColor="text1"/>
        </w:rPr>
        <w:t xml:space="preserve">adres strony internetowej: </w:t>
      </w:r>
      <w:hyperlink r:id="rId9" w:history="1">
        <w:r w:rsidRPr="002F1435">
          <w:rPr>
            <w:rFonts w:ascii="Book Antiqua" w:hAnsi="Book Antiqua"/>
            <w:color w:val="000000" w:themeColor="text1"/>
            <w:u w:val="single"/>
          </w:rPr>
          <w:t>www.biebrza.org.pl</w:t>
        </w:r>
      </w:hyperlink>
    </w:p>
    <w:p w:rsidR="003254BF" w:rsidRPr="002F1435" w:rsidRDefault="003254BF" w:rsidP="003254BF">
      <w:pPr>
        <w:spacing w:after="0" w:line="360" w:lineRule="auto"/>
        <w:jc w:val="both"/>
        <w:rPr>
          <w:rFonts w:ascii="Book Antiqua" w:hAnsi="Book Antiqua"/>
          <w:color w:val="000000" w:themeColor="text1"/>
          <w:lang w:val="en-US"/>
        </w:rPr>
      </w:pPr>
      <w:r w:rsidRPr="002F1435">
        <w:rPr>
          <w:rFonts w:ascii="Book Antiqua" w:hAnsi="Book Antiqua"/>
          <w:color w:val="000000" w:themeColor="text1"/>
          <w:lang w:val="en-US"/>
        </w:rPr>
        <w:t>tel.:  (85) 738 06 20, fax.: (85) 738 30 21</w:t>
      </w:r>
    </w:p>
    <w:p w:rsidR="000945A6" w:rsidRPr="002F1435" w:rsidRDefault="000945A6" w:rsidP="003254BF">
      <w:pPr>
        <w:spacing w:after="0" w:line="360" w:lineRule="auto"/>
        <w:jc w:val="both"/>
        <w:rPr>
          <w:rFonts w:ascii="Book Antiqua" w:hAnsi="Book Antiqua"/>
          <w:color w:val="000000" w:themeColor="text1"/>
          <w:lang w:val="en-US"/>
        </w:rPr>
      </w:pPr>
      <w:r w:rsidRPr="002F1435">
        <w:rPr>
          <w:rFonts w:ascii="Book Antiqua" w:hAnsi="Book Antiqua"/>
          <w:color w:val="000000" w:themeColor="text1"/>
          <w:lang w:val="en-US"/>
        </w:rPr>
        <w:t>e-mail: biebrza@biebrza.org.pl</w:t>
      </w:r>
    </w:p>
    <w:p w:rsidR="003254BF" w:rsidRPr="002F1435" w:rsidRDefault="003254BF" w:rsidP="003254BF">
      <w:pPr>
        <w:spacing w:after="0" w:line="360" w:lineRule="auto"/>
        <w:jc w:val="both"/>
        <w:rPr>
          <w:rFonts w:ascii="Book Antiqua" w:hAnsi="Book Antiqua"/>
          <w:color w:val="000000" w:themeColor="text1"/>
          <w:lang w:val="en-US"/>
        </w:rPr>
      </w:pPr>
    </w:p>
    <w:p w:rsidR="003254BF" w:rsidRPr="002F1435" w:rsidRDefault="003254BF" w:rsidP="003254BF">
      <w:pPr>
        <w:spacing w:after="0" w:line="360" w:lineRule="auto"/>
        <w:jc w:val="both"/>
        <w:rPr>
          <w:rFonts w:ascii="Book Antiqua" w:hAnsi="Book Antiqua"/>
          <w:b/>
          <w:color w:val="000000" w:themeColor="text1"/>
        </w:rPr>
      </w:pPr>
      <w:r w:rsidRPr="002F1435">
        <w:rPr>
          <w:rFonts w:ascii="Book Antiqua" w:hAnsi="Book Antiqua"/>
          <w:b/>
          <w:color w:val="000000" w:themeColor="text1"/>
        </w:rPr>
        <w:t>2. Oznaczenie postępowania.</w:t>
      </w:r>
    </w:p>
    <w:p w:rsidR="003254BF" w:rsidRPr="002F1435" w:rsidRDefault="003254BF" w:rsidP="003254BF">
      <w:pPr>
        <w:spacing w:after="0" w:line="360" w:lineRule="auto"/>
        <w:jc w:val="both"/>
        <w:rPr>
          <w:rFonts w:ascii="Book Antiqua" w:hAnsi="Book Antiqua"/>
          <w:color w:val="000000" w:themeColor="text1"/>
        </w:rPr>
      </w:pPr>
      <w:r w:rsidRPr="002F1435">
        <w:rPr>
          <w:rFonts w:ascii="Book Antiqua" w:hAnsi="Book Antiqua"/>
          <w:color w:val="000000" w:themeColor="text1"/>
        </w:rPr>
        <w:t>Wykonawcy powinni we wszystkich kontaktach z zamawiającym powoływać się na podany wyżej numer referencyjny nadany sprawie przez Zamawiającego.</w:t>
      </w:r>
    </w:p>
    <w:p w:rsidR="003254BF" w:rsidRPr="002F1435" w:rsidRDefault="003254BF" w:rsidP="003254BF">
      <w:pPr>
        <w:spacing w:after="0" w:line="360" w:lineRule="auto"/>
        <w:jc w:val="both"/>
        <w:rPr>
          <w:rFonts w:ascii="Book Antiqua" w:hAnsi="Book Antiqua"/>
          <w:color w:val="000000" w:themeColor="text1"/>
        </w:rPr>
      </w:pPr>
    </w:p>
    <w:p w:rsidR="003254BF" w:rsidRPr="002F1435" w:rsidRDefault="003254BF" w:rsidP="003254BF">
      <w:pPr>
        <w:spacing w:after="0" w:line="360" w:lineRule="auto"/>
        <w:jc w:val="both"/>
        <w:rPr>
          <w:rFonts w:ascii="Book Antiqua" w:hAnsi="Book Antiqua"/>
          <w:b/>
          <w:color w:val="000000" w:themeColor="text1"/>
        </w:rPr>
      </w:pPr>
      <w:r w:rsidRPr="002F1435">
        <w:rPr>
          <w:rFonts w:ascii="Book Antiqua" w:hAnsi="Book Antiqua"/>
          <w:b/>
          <w:color w:val="000000" w:themeColor="text1"/>
        </w:rPr>
        <w:t xml:space="preserve">3. Tryb postępowania. </w:t>
      </w:r>
    </w:p>
    <w:p w:rsidR="003254BF" w:rsidRPr="002F1435" w:rsidRDefault="003254BF" w:rsidP="003254BF">
      <w:pPr>
        <w:spacing w:after="0" w:line="360" w:lineRule="auto"/>
        <w:jc w:val="both"/>
        <w:rPr>
          <w:rFonts w:ascii="Book Antiqua" w:hAnsi="Book Antiqua"/>
          <w:color w:val="000000" w:themeColor="text1"/>
        </w:rPr>
      </w:pPr>
      <w:r w:rsidRPr="002F1435">
        <w:rPr>
          <w:rFonts w:ascii="Book Antiqua" w:hAnsi="Book Antiqua"/>
          <w:color w:val="000000" w:themeColor="text1"/>
        </w:rPr>
        <w:t>Postępowanie o udzielenie zamówienia prowadzone jest w trybie przetargu nieograniczonego, zgodnie z przepisami ustawy z dnia 29 stycznia 2004 r. - Prawo zamówień publicznych (Dz. U. 2013 r. poz. 907</w:t>
      </w:r>
      <w:r w:rsidR="00CF4DFC" w:rsidRPr="002F1435">
        <w:rPr>
          <w:rFonts w:ascii="Book Antiqua" w:hAnsi="Book Antiqua"/>
          <w:color w:val="000000" w:themeColor="text1"/>
        </w:rPr>
        <w:t xml:space="preserve"> z późniejszymi zmianami</w:t>
      </w:r>
      <w:r w:rsidRPr="002F1435">
        <w:rPr>
          <w:rFonts w:ascii="Book Antiqua" w:hAnsi="Book Antiqua"/>
          <w:color w:val="000000" w:themeColor="text1"/>
        </w:rPr>
        <w:t xml:space="preserve">), zwanej w dalszej treści Specyfikacji Istotnych Warunków Zamówienia </w:t>
      </w:r>
      <w:r w:rsidRPr="002F1435">
        <w:rPr>
          <w:rFonts w:ascii="Book Antiqua" w:hAnsi="Book Antiqua"/>
          <w:i/>
          <w:iCs/>
          <w:color w:val="000000" w:themeColor="text1"/>
        </w:rPr>
        <w:t xml:space="preserve">„ustawą </w:t>
      </w:r>
      <w:proofErr w:type="spellStart"/>
      <w:r w:rsidRPr="002F1435">
        <w:rPr>
          <w:rFonts w:ascii="Book Antiqua" w:hAnsi="Book Antiqua"/>
          <w:i/>
          <w:iCs/>
          <w:color w:val="000000" w:themeColor="text1"/>
        </w:rPr>
        <w:t>pzp</w:t>
      </w:r>
      <w:proofErr w:type="spellEnd"/>
      <w:r w:rsidRPr="002F1435">
        <w:rPr>
          <w:rFonts w:ascii="Book Antiqua" w:hAnsi="Book Antiqua"/>
          <w:i/>
          <w:iCs/>
          <w:color w:val="000000" w:themeColor="text1"/>
        </w:rPr>
        <w:t>”,</w:t>
      </w:r>
      <w:r w:rsidRPr="002F1435">
        <w:rPr>
          <w:rFonts w:ascii="Book Antiqua" w:hAnsi="Book Antiqua"/>
          <w:color w:val="000000" w:themeColor="text1"/>
        </w:rPr>
        <w:t xml:space="preserve"> o wartości zamów</w:t>
      </w:r>
      <w:r w:rsidR="00CF4DFC" w:rsidRPr="002F1435">
        <w:rPr>
          <w:rFonts w:ascii="Book Antiqua" w:hAnsi="Book Antiqua"/>
          <w:color w:val="000000" w:themeColor="text1"/>
        </w:rPr>
        <w:t xml:space="preserve">ienia powyżej kwoty określonej </w:t>
      </w:r>
      <w:r w:rsidRPr="002F1435">
        <w:rPr>
          <w:rFonts w:ascii="Book Antiqua" w:hAnsi="Book Antiqua"/>
          <w:color w:val="000000" w:themeColor="text1"/>
        </w:rPr>
        <w:t xml:space="preserve">w przepisach wydanych na podstawie art. 11 ust. 8 ustawy </w:t>
      </w:r>
      <w:proofErr w:type="spellStart"/>
      <w:r w:rsidRPr="002F1435">
        <w:rPr>
          <w:rFonts w:ascii="Book Antiqua" w:hAnsi="Book Antiqua"/>
          <w:color w:val="000000" w:themeColor="text1"/>
        </w:rPr>
        <w:t>pzp</w:t>
      </w:r>
      <w:proofErr w:type="spellEnd"/>
      <w:r w:rsidRPr="002F1435">
        <w:rPr>
          <w:rFonts w:ascii="Book Antiqua" w:hAnsi="Book Antiqua"/>
          <w:color w:val="000000" w:themeColor="text1"/>
        </w:rPr>
        <w:t>.</w:t>
      </w:r>
    </w:p>
    <w:p w:rsidR="003254BF" w:rsidRPr="002F1435" w:rsidRDefault="003254BF" w:rsidP="003254BF">
      <w:pPr>
        <w:spacing w:line="360" w:lineRule="auto"/>
        <w:rPr>
          <w:rFonts w:ascii="Book Antiqua" w:hAnsi="Book Antiqua"/>
          <w:color w:val="000000" w:themeColor="text1"/>
        </w:rPr>
      </w:pPr>
    </w:p>
    <w:p w:rsidR="003254BF" w:rsidRPr="002F1435" w:rsidRDefault="003254BF" w:rsidP="003254BF">
      <w:pPr>
        <w:spacing w:after="0" w:line="360" w:lineRule="auto"/>
        <w:jc w:val="both"/>
        <w:rPr>
          <w:rFonts w:ascii="Book Antiqua" w:hAnsi="Book Antiqua"/>
          <w:b/>
          <w:color w:val="000000" w:themeColor="text1"/>
          <w:sz w:val="28"/>
          <w:szCs w:val="28"/>
        </w:rPr>
      </w:pPr>
      <w:r w:rsidRPr="002F1435">
        <w:rPr>
          <w:rFonts w:ascii="Book Antiqua" w:hAnsi="Book Antiqua"/>
          <w:b/>
          <w:color w:val="000000" w:themeColor="text1"/>
          <w:sz w:val="28"/>
          <w:szCs w:val="28"/>
        </w:rPr>
        <w:t>Część II. Opis przedmiotu zamówienia</w:t>
      </w:r>
    </w:p>
    <w:p w:rsidR="003254BF" w:rsidRPr="002F1435" w:rsidRDefault="003254BF" w:rsidP="003254BF">
      <w:pPr>
        <w:spacing w:after="0" w:line="360" w:lineRule="auto"/>
        <w:ind w:firstLine="708"/>
        <w:jc w:val="both"/>
        <w:rPr>
          <w:rFonts w:ascii="Book Antiqua" w:hAnsi="Book Antiqua" w:cs="Arial"/>
          <w:color w:val="000000" w:themeColor="text1"/>
        </w:rPr>
      </w:pPr>
    </w:p>
    <w:p w:rsidR="003254BF" w:rsidRPr="002F1435" w:rsidRDefault="003254BF" w:rsidP="003254BF">
      <w:pPr>
        <w:spacing w:after="0" w:line="360" w:lineRule="auto"/>
        <w:ind w:firstLine="708"/>
        <w:jc w:val="both"/>
        <w:rPr>
          <w:rFonts w:ascii="Book Antiqua" w:hAnsi="Book Antiqua" w:cs="Arial"/>
          <w:color w:val="000000" w:themeColor="text1"/>
        </w:rPr>
      </w:pPr>
      <w:r w:rsidRPr="002F1435">
        <w:rPr>
          <w:rFonts w:ascii="Book Antiqua" w:hAnsi="Book Antiqua" w:cs="Arial"/>
          <w:color w:val="000000" w:themeColor="text1"/>
        </w:rPr>
        <w:t>Przedmiotem zamówienia jest realizacja zadań mających na celu wsparcie zarządzania ochroną przyrody, w tym identyfikację zagrożeń, mających wpływ na</w:t>
      </w:r>
      <w:r w:rsidR="00CB18AE" w:rsidRPr="002F1435">
        <w:rPr>
          <w:rFonts w:ascii="Book Antiqua" w:hAnsi="Book Antiqua" w:cs="Arial"/>
          <w:color w:val="000000" w:themeColor="text1"/>
        </w:rPr>
        <w:t> </w:t>
      </w:r>
      <w:r w:rsidRPr="002F1435">
        <w:rPr>
          <w:rFonts w:ascii="Book Antiqua" w:hAnsi="Book Antiqua" w:cs="Arial"/>
          <w:color w:val="000000" w:themeColor="text1"/>
        </w:rPr>
        <w:t xml:space="preserve">zachowanie różnorodności biologicznej i krajobrazowej oraz warunki hydrologiczne </w:t>
      </w:r>
      <w:r w:rsidRPr="002F1435">
        <w:rPr>
          <w:rFonts w:ascii="Book Antiqua" w:hAnsi="Book Antiqua" w:cs="Arial"/>
          <w:color w:val="000000" w:themeColor="text1"/>
        </w:rPr>
        <w:br/>
        <w:t>w Basenie Do</w:t>
      </w:r>
      <w:r w:rsidR="00487A24" w:rsidRPr="002F1435">
        <w:rPr>
          <w:rFonts w:ascii="Book Antiqua" w:hAnsi="Book Antiqua" w:cs="Arial"/>
          <w:color w:val="000000" w:themeColor="text1"/>
        </w:rPr>
        <w:t>lnym doliny Biebrzy, zajmującym</w:t>
      </w:r>
      <w:r w:rsidRPr="002F1435">
        <w:rPr>
          <w:rFonts w:ascii="Book Antiqua" w:hAnsi="Book Antiqua" w:cs="Arial"/>
          <w:color w:val="000000" w:themeColor="text1"/>
        </w:rPr>
        <w:t xml:space="preserve"> powierzchnię ok. 24 500 ha</w:t>
      </w:r>
      <w:r w:rsidR="000945A6" w:rsidRPr="002F1435">
        <w:rPr>
          <w:rFonts w:ascii="Book Antiqua" w:hAnsi="Book Antiqua" w:cs="Arial"/>
          <w:color w:val="000000" w:themeColor="text1"/>
        </w:rPr>
        <w:t xml:space="preserve"> (określonym na mapie obszaru projektu w Załączniku nr 10)</w:t>
      </w:r>
      <w:r w:rsidRPr="002F1435">
        <w:rPr>
          <w:rFonts w:ascii="Book Antiqua" w:hAnsi="Book Antiqua" w:cs="Arial"/>
          <w:color w:val="000000" w:themeColor="text1"/>
        </w:rPr>
        <w:t>. Realizacja przedsięwzięcia polegać będzie na inwentaryzacji stanu zasobów przyrodniczych, identyfikacji występu</w:t>
      </w:r>
      <w:r w:rsidR="00487A24" w:rsidRPr="002F1435">
        <w:rPr>
          <w:rFonts w:ascii="Book Antiqua" w:hAnsi="Book Antiqua" w:cs="Arial"/>
          <w:color w:val="000000" w:themeColor="text1"/>
        </w:rPr>
        <w:t>jących zagrożeń oraz oszacowaniu</w:t>
      </w:r>
      <w:r w:rsidRPr="002F1435">
        <w:rPr>
          <w:rFonts w:ascii="Book Antiqua" w:hAnsi="Book Antiqua" w:cs="Arial"/>
          <w:color w:val="000000" w:themeColor="text1"/>
        </w:rPr>
        <w:t xml:space="preserve"> efektów realizowanych zadań ochrony czynnej. Zawierać będzie miedzy innymi identyfikację sieci hydrograficznej naturalnej i sztucznej oraz stref zagrożonych przesuszeniem, wynikających zeń kondycji i zagrożeń dla gleb organicznych, cennych siedlisk przyrodniczych oraz występujących tam zbiorowisk roślinnych. Zaplanowane analizy pozwolą na ocenę i charakterystykę kondycji ekosystemów, ich precyzyjne </w:t>
      </w:r>
      <w:r w:rsidRPr="002F1435">
        <w:rPr>
          <w:rFonts w:ascii="Book Antiqua" w:hAnsi="Book Antiqua" w:cs="Arial"/>
          <w:color w:val="000000" w:themeColor="text1"/>
        </w:rPr>
        <w:lastRenderedPageBreak/>
        <w:t xml:space="preserve">mapowanie stanowiąc bazę referencyjną dla monitorowania efektów prowadzonych </w:t>
      </w:r>
      <w:r w:rsidR="001773A7" w:rsidRPr="002F1435">
        <w:rPr>
          <w:rFonts w:ascii="Book Antiqua" w:hAnsi="Book Antiqua" w:cs="Arial"/>
          <w:color w:val="000000" w:themeColor="text1"/>
        </w:rPr>
        <w:br/>
      </w:r>
      <w:r w:rsidRPr="002F1435">
        <w:rPr>
          <w:rFonts w:ascii="Book Antiqua" w:hAnsi="Book Antiqua" w:cs="Arial"/>
          <w:color w:val="000000" w:themeColor="text1"/>
        </w:rPr>
        <w:t>w Parku zadań ochronnych.</w:t>
      </w:r>
    </w:p>
    <w:p w:rsidR="003254BF" w:rsidRPr="002F1435" w:rsidRDefault="003254BF" w:rsidP="003254BF">
      <w:pPr>
        <w:spacing w:after="0" w:line="360" w:lineRule="auto"/>
        <w:jc w:val="both"/>
        <w:rPr>
          <w:rFonts w:ascii="Book Antiqua" w:hAnsi="Book Antiqua" w:cs="Arial"/>
          <w:strike/>
          <w:color w:val="000000" w:themeColor="text1"/>
        </w:rPr>
      </w:pPr>
      <w:r w:rsidRPr="002F1435">
        <w:rPr>
          <w:rFonts w:ascii="Book Antiqua" w:hAnsi="Book Antiqua" w:cs="Arial"/>
          <w:color w:val="000000" w:themeColor="text1"/>
        </w:rPr>
        <w:t xml:space="preserve">Zidentyfikowane zagrożenia to miedzy innymi obniżanie się zwierciadła wód gruntowych, wpływające negatywnie na stan drzewostanów i zbiorowisk terenów otwartych, doprowadzając do przesuszenia i procesów murszenia gleb organicznych. Identyfikacja </w:t>
      </w:r>
      <w:r w:rsidRPr="002F1435">
        <w:rPr>
          <w:rFonts w:ascii="Book Antiqua" w:hAnsi="Book Antiqua" w:cs="Arial"/>
          <w:color w:val="000000" w:themeColor="text1"/>
        </w:rPr>
        <w:br/>
        <w:t xml:space="preserve">w jednym czasie stref wzmożonej ewapotranspiracji, będącej naturalnym czynnikiem zwiększającym ryzyko przesuszenia i degradacji gleb torfowych będzie podstawą właściwego i skutecznego zarządzania środowiskiem przyrodniczym tego obszaru. </w:t>
      </w:r>
    </w:p>
    <w:p w:rsidR="003254BF" w:rsidRPr="002F1435" w:rsidRDefault="003254BF" w:rsidP="003254BF">
      <w:p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Kolejnym ważnym zagrożeniem jest zarastanie terenów otwartych przez niepożądane zbiorowiska roślinne – ekspansja trzciny oraz zakrzaczeń wierzbowych. Z zagrożeniem tym związane jest bezpośrednio działanie polegające na określeniu dynamiki procesów zakrzaczeń, ocenie i identyfikacji obszarów o dużym zagrożeniu oraz zachowanie terenów otwartych przez wykaszanie.</w:t>
      </w:r>
    </w:p>
    <w:p w:rsidR="003254BF" w:rsidRPr="002F1435" w:rsidRDefault="003254BF" w:rsidP="003254BF">
      <w:pPr>
        <w:spacing w:after="0" w:line="360" w:lineRule="auto"/>
        <w:jc w:val="both"/>
        <w:rPr>
          <w:rFonts w:ascii="Book Antiqua" w:hAnsi="Book Antiqua" w:cs="Arial"/>
          <w:color w:val="000000" w:themeColor="text1"/>
        </w:rPr>
      </w:pPr>
    </w:p>
    <w:p w:rsidR="003254BF" w:rsidRPr="002F1435" w:rsidRDefault="003254BF" w:rsidP="003254BF">
      <w:p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Wykonanie tych zadań wymaga pozyskania kompleksowego zestawu źródłowych danych teledetekcyjnych. Towarzyszyć im będą badania terenowe oraz prace analityczne z zakresu analiz teledetekcyjnych, przestrzennych, hydrologii, botaniki/fitosocjologii i meteorologii. Dane źródłowe pozyskane zostaną z pułapu lotniczego następującymi technikami: Lotniczy Skaning Laserowy (ALS), zdjęcia ukośne i pionowe w zakresie widzialnym i bliskiej podczerwieni, zobrazowania hiperspektralne oraz termalne. Na podstawie powyższych danych źródłowych i towarzyszącym im pomiarom naziemnym opracowane zostaną rastrowe i wektorowe warstwy tematyczne i mapy wskaźników opisujących rozkład przestrzenny zjawisk przyrodniczych. Stanowić one będą podstawę do przeprowadzenia wielopłaszczyznowej analizy przyrodniczej.</w:t>
      </w:r>
    </w:p>
    <w:p w:rsidR="003254BF" w:rsidRPr="002F1435" w:rsidRDefault="003254BF" w:rsidP="003254BF">
      <w:pPr>
        <w:spacing w:after="0" w:line="360" w:lineRule="auto"/>
        <w:jc w:val="both"/>
        <w:rPr>
          <w:rFonts w:ascii="Book Antiqua" w:hAnsi="Book Antiqua" w:cs="Arial"/>
          <w:color w:val="000000" w:themeColor="text1"/>
        </w:rPr>
      </w:pPr>
    </w:p>
    <w:p w:rsidR="003254BF" w:rsidRPr="002F1435" w:rsidRDefault="003254BF" w:rsidP="003254BF">
      <w:p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 xml:space="preserve">Obszar opracowania obejmuje Dolny Basen doliny Biebrzy, zajmujący powierzchnię </w:t>
      </w:r>
      <w:r w:rsidR="0079536A" w:rsidRPr="002F1435">
        <w:rPr>
          <w:rFonts w:ascii="Book Antiqua" w:hAnsi="Book Antiqua" w:cs="Arial"/>
          <w:color w:val="000000" w:themeColor="text1"/>
        </w:rPr>
        <w:br/>
      </w:r>
      <w:r w:rsidRPr="002F1435">
        <w:rPr>
          <w:rFonts w:ascii="Book Antiqua" w:hAnsi="Book Antiqua" w:cs="Arial"/>
          <w:color w:val="000000" w:themeColor="text1"/>
        </w:rPr>
        <w:t>ok. 24 500 ha</w:t>
      </w:r>
      <w:r w:rsidR="00210555" w:rsidRPr="002F1435">
        <w:rPr>
          <w:rFonts w:ascii="Book Antiqua" w:hAnsi="Book Antiqua" w:cs="Arial"/>
          <w:color w:val="000000" w:themeColor="text1"/>
        </w:rPr>
        <w:t xml:space="preserve"> wraz z niezbędny</w:t>
      </w:r>
      <w:r w:rsidR="000945A6" w:rsidRPr="002F1435">
        <w:rPr>
          <w:rFonts w:ascii="Book Antiqua" w:hAnsi="Book Antiqua" w:cs="Arial"/>
          <w:color w:val="000000" w:themeColor="text1"/>
        </w:rPr>
        <w:t>m</w:t>
      </w:r>
      <w:r w:rsidR="00210555" w:rsidRPr="002F1435">
        <w:rPr>
          <w:rFonts w:ascii="Book Antiqua" w:hAnsi="Book Antiqua" w:cs="Arial"/>
          <w:color w:val="000000" w:themeColor="text1"/>
        </w:rPr>
        <w:t xml:space="preserve"> zakresem tolerancji powierzchniowej dla prawidłowego wykonania zadania. </w:t>
      </w:r>
      <w:r w:rsidRPr="002F1435">
        <w:rPr>
          <w:rFonts w:ascii="Book Antiqua" w:hAnsi="Book Antiqua" w:cs="Arial"/>
          <w:color w:val="000000" w:themeColor="text1"/>
        </w:rPr>
        <w:t>Wykonawca ma obowiązek tak zdefiniować zakres przestrzenny opracowania (Zadanie 2. i Zadanie 3.) aby prawidłowo zrealizować końcowy przedmiot zamówienia jakim jest Zadanie 4. (Operat o stanie zasobów przyrodniczych Basenu Dolnego doliny Biebrzy, Operat zag</w:t>
      </w:r>
      <w:r w:rsidR="00210555" w:rsidRPr="002F1435">
        <w:rPr>
          <w:rFonts w:ascii="Book Antiqua" w:hAnsi="Book Antiqua" w:cs="Arial"/>
          <w:color w:val="000000" w:themeColor="text1"/>
        </w:rPr>
        <w:t xml:space="preserve">rożeń </w:t>
      </w:r>
      <w:r w:rsidRPr="002F1435">
        <w:rPr>
          <w:rFonts w:ascii="Book Antiqua" w:hAnsi="Book Antiqua" w:cs="Arial"/>
          <w:color w:val="000000" w:themeColor="text1"/>
        </w:rPr>
        <w:t xml:space="preserve">występujących na obszarze Basenu Dolnego doliny Biebrzy.). </w:t>
      </w:r>
    </w:p>
    <w:p w:rsidR="003254BF" w:rsidRPr="002F1435" w:rsidRDefault="003254BF" w:rsidP="003254BF">
      <w:pPr>
        <w:spacing w:after="0" w:line="360" w:lineRule="auto"/>
        <w:jc w:val="both"/>
        <w:rPr>
          <w:rFonts w:ascii="Book Antiqua" w:hAnsi="Book Antiqua"/>
          <w:color w:val="000000" w:themeColor="text1"/>
        </w:rPr>
      </w:pPr>
    </w:p>
    <w:p w:rsidR="003254BF" w:rsidRPr="002F1435" w:rsidRDefault="003254BF" w:rsidP="000945A6">
      <w:pPr>
        <w:spacing w:after="0" w:line="360" w:lineRule="auto"/>
        <w:jc w:val="both"/>
        <w:rPr>
          <w:rFonts w:ascii="Book Antiqua" w:hAnsi="Book Antiqua" w:cs="Arial"/>
          <w:b/>
          <w:color w:val="000000" w:themeColor="text1"/>
        </w:rPr>
      </w:pPr>
      <w:r w:rsidRPr="002F1435">
        <w:rPr>
          <w:rFonts w:ascii="Book Antiqua" w:hAnsi="Book Antiqua" w:cs="Arial"/>
          <w:color w:val="000000" w:themeColor="text1"/>
        </w:rPr>
        <w:t>Przedmiot zamówienia będzie realizowany w podziale na Zadania.</w:t>
      </w:r>
    </w:p>
    <w:p w:rsidR="003254BF" w:rsidRPr="002F1435" w:rsidRDefault="003254BF" w:rsidP="0014504B">
      <w:pPr>
        <w:pStyle w:val="Akapitzlist"/>
        <w:numPr>
          <w:ilvl w:val="0"/>
          <w:numId w:val="44"/>
        </w:numPr>
        <w:spacing w:before="240" w:after="0" w:line="360" w:lineRule="auto"/>
        <w:ind w:left="426" w:hanging="426"/>
        <w:jc w:val="both"/>
        <w:rPr>
          <w:rFonts w:ascii="Book Antiqua" w:hAnsi="Book Antiqua"/>
          <w:b/>
          <w:color w:val="000000" w:themeColor="text1"/>
        </w:rPr>
      </w:pPr>
      <w:r w:rsidRPr="002F1435">
        <w:rPr>
          <w:rFonts w:ascii="Book Antiqua" w:hAnsi="Book Antiqua"/>
          <w:b/>
          <w:color w:val="000000" w:themeColor="text1"/>
        </w:rPr>
        <w:lastRenderedPageBreak/>
        <w:t>Opracowanie dokumentacji metodologicznej prac pomiarowych i analitycznych środowiska przyrodniczego Dolnego Basenu doliny Biebrzy w oparciu o pozyskane źródłowe dane teledetekcyjne.</w:t>
      </w:r>
    </w:p>
    <w:p w:rsidR="003254BF" w:rsidRPr="002F1435" w:rsidRDefault="003254BF" w:rsidP="003254BF">
      <w:pPr>
        <w:spacing w:before="240" w:after="120" w:line="360" w:lineRule="auto"/>
        <w:jc w:val="both"/>
        <w:rPr>
          <w:rFonts w:ascii="Book Antiqua" w:hAnsi="Book Antiqua"/>
          <w:b/>
          <w:color w:val="000000" w:themeColor="text1"/>
        </w:rPr>
      </w:pPr>
      <w:r w:rsidRPr="002F1435">
        <w:rPr>
          <w:rFonts w:ascii="Book Antiqua" w:hAnsi="Book Antiqua"/>
          <w:b/>
          <w:color w:val="000000" w:themeColor="text1"/>
        </w:rPr>
        <w:t>Opis warunków ogólnych</w:t>
      </w:r>
    </w:p>
    <w:p w:rsidR="003254BF" w:rsidRPr="002F1435" w:rsidRDefault="003254BF" w:rsidP="003254BF">
      <w:pPr>
        <w:spacing w:after="0" w:line="360" w:lineRule="auto"/>
        <w:jc w:val="both"/>
        <w:rPr>
          <w:rFonts w:ascii="Book Antiqua" w:hAnsi="Book Antiqua"/>
          <w:color w:val="000000" w:themeColor="text1"/>
        </w:rPr>
      </w:pPr>
      <w:r w:rsidRPr="002F1435">
        <w:rPr>
          <w:rFonts w:ascii="Book Antiqua" w:hAnsi="Book Antiqua"/>
          <w:color w:val="000000" w:themeColor="text1"/>
        </w:rPr>
        <w:t xml:space="preserve">Wykonawca przed przystąpieniem do realizacji zadań  2, 3, 4 w ramach zadania 1 opracuje </w:t>
      </w:r>
      <w:r w:rsidRPr="002F1435">
        <w:rPr>
          <w:rFonts w:ascii="Book Antiqua" w:hAnsi="Book Antiqua"/>
          <w:color w:val="000000" w:themeColor="text1"/>
        </w:rPr>
        <w:br/>
        <w:t>i przedstawi Zamawiającemu do ko</w:t>
      </w:r>
      <w:r w:rsidR="00CB18AE" w:rsidRPr="002F1435">
        <w:rPr>
          <w:rFonts w:ascii="Book Antiqua" w:hAnsi="Book Antiqua"/>
          <w:color w:val="000000" w:themeColor="text1"/>
        </w:rPr>
        <w:t>nsultacji i akceptacji koncepcję</w:t>
      </w:r>
      <w:r w:rsidRPr="002F1435">
        <w:rPr>
          <w:rFonts w:ascii="Book Antiqua" w:hAnsi="Book Antiqua"/>
          <w:color w:val="000000" w:themeColor="text1"/>
        </w:rPr>
        <w:t xml:space="preserve"> metodyki realizacji pracy opisanych w zadaniach 2, 3, 4. Mając na względzie:</w:t>
      </w:r>
    </w:p>
    <w:p w:rsidR="005E0AF1" w:rsidRPr="002F1435" w:rsidRDefault="00B4594F" w:rsidP="005E0AF1">
      <w:pPr>
        <w:numPr>
          <w:ilvl w:val="0"/>
          <w:numId w:val="3"/>
        </w:numPr>
        <w:spacing w:after="0" w:line="360" w:lineRule="auto"/>
        <w:ind w:left="426"/>
        <w:contextualSpacing/>
        <w:jc w:val="both"/>
        <w:rPr>
          <w:rFonts w:ascii="Book Antiqua" w:hAnsi="Book Antiqua" w:cs="Arial"/>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 xml:space="preserve">asadniczy cel realizowanego zamówienia jakim jest wsparcie </w:t>
      </w:r>
      <w:r w:rsidR="003254BF" w:rsidRPr="002F1435">
        <w:rPr>
          <w:rFonts w:ascii="Book Antiqua" w:hAnsi="Book Antiqua" w:cs="Arial"/>
          <w:color w:val="000000" w:themeColor="text1"/>
        </w:rPr>
        <w:t xml:space="preserve">zadań realizowanych przez BbPN mających na celu wzmocnienie zarządzania ochroną przyrody </w:t>
      </w:r>
      <w:r w:rsidR="003254BF" w:rsidRPr="002F1435">
        <w:rPr>
          <w:rFonts w:ascii="Book Antiqua" w:hAnsi="Book Antiqua" w:cs="Arial"/>
          <w:color w:val="000000" w:themeColor="text1"/>
        </w:rPr>
        <w:br/>
        <w:t>i ograniczania zagrożeń dla zachowania różnorodności biologicznej i krajobrazowe</w:t>
      </w:r>
      <w:r w:rsidR="0094664C" w:rsidRPr="002F1435">
        <w:rPr>
          <w:rFonts w:ascii="Book Antiqua" w:hAnsi="Book Antiqua" w:cs="Arial"/>
          <w:color w:val="000000" w:themeColor="text1"/>
        </w:rPr>
        <w:t>j oraz równowagi hydrologicznej,</w:t>
      </w:r>
    </w:p>
    <w:p w:rsidR="005E0AF1" w:rsidRPr="002F1435" w:rsidRDefault="00B4594F" w:rsidP="005E0AF1">
      <w:pPr>
        <w:numPr>
          <w:ilvl w:val="0"/>
          <w:numId w:val="3"/>
        </w:numPr>
        <w:spacing w:after="0" w:line="360" w:lineRule="auto"/>
        <w:ind w:left="426"/>
        <w:contextualSpacing/>
        <w:jc w:val="both"/>
        <w:rPr>
          <w:rFonts w:ascii="Book Antiqua" w:hAnsi="Book Antiqua" w:cs="Arial"/>
          <w:color w:val="000000" w:themeColor="text1"/>
        </w:rPr>
      </w:pPr>
      <w:r w:rsidRPr="002F1435">
        <w:rPr>
          <w:rFonts w:ascii="Book Antiqua" w:hAnsi="Book Antiqua" w:cs="Arial"/>
          <w:color w:val="000000" w:themeColor="text1"/>
        </w:rPr>
        <w:t>i</w:t>
      </w:r>
      <w:r w:rsidR="003254BF" w:rsidRPr="002F1435">
        <w:rPr>
          <w:rFonts w:ascii="Book Antiqua" w:hAnsi="Book Antiqua" w:cs="Arial"/>
          <w:color w:val="000000" w:themeColor="text1"/>
        </w:rPr>
        <w:t>dentyfikację</w:t>
      </w:r>
      <w:r w:rsidR="003254BF" w:rsidRPr="002F1435">
        <w:rPr>
          <w:rFonts w:ascii="Book Antiqua" w:hAnsi="Book Antiqua" w:cs="Arial"/>
          <w:b/>
          <w:color w:val="000000" w:themeColor="text1"/>
        </w:rPr>
        <w:t xml:space="preserve"> </w:t>
      </w:r>
      <w:r w:rsidR="003254BF" w:rsidRPr="002F1435">
        <w:rPr>
          <w:rFonts w:ascii="Book Antiqua" w:hAnsi="Book Antiqua" w:cs="Arial"/>
          <w:color w:val="000000" w:themeColor="text1"/>
        </w:rPr>
        <w:t>sieci hydrograficznej</w:t>
      </w:r>
      <w:r w:rsidR="003254BF" w:rsidRPr="002F1435">
        <w:rPr>
          <w:rFonts w:ascii="Book Antiqua" w:hAnsi="Book Antiqua" w:cs="Arial"/>
          <w:b/>
          <w:color w:val="000000" w:themeColor="text1"/>
        </w:rPr>
        <w:t xml:space="preserve"> </w:t>
      </w:r>
      <w:r w:rsidR="003254BF" w:rsidRPr="002F1435">
        <w:rPr>
          <w:rFonts w:ascii="Book Antiqua" w:hAnsi="Book Antiqua" w:cs="Arial"/>
          <w:color w:val="000000" w:themeColor="text1"/>
        </w:rPr>
        <w:t>naturalnej i sztucznej oraz stref zagrożonych przesuszeniem, wynikających zeń kondycji i zagrożeń dla gleb organicznych, cennych siedlisk przyrodniczych oraz występujących tam zbiorowisk roślinnych. Potrzebę monitorin</w:t>
      </w:r>
      <w:r w:rsidR="0094664C" w:rsidRPr="002F1435">
        <w:rPr>
          <w:rFonts w:ascii="Book Antiqua" w:hAnsi="Book Antiqua" w:cs="Arial"/>
          <w:color w:val="000000" w:themeColor="text1"/>
        </w:rPr>
        <w:t>gu stanu zasobów przyrodniczych,</w:t>
      </w:r>
    </w:p>
    <w:p w:rsidR="005E0AF1" w:rsidRPr="002F1435" w:rsidRDefault="00B4594F" w:rsidP="005E0AF1">
      <w:pPr>
        <w:numPr>
          <w:ilvl w:val="0"/>
          <w:numId w:val="3"/>
        </w:numPr>
        <w:spacing w:after="0" w:line="360" w:lineRule="auto"/>
        <w:ind w:left="426"/>
        <w:contextualSpacing/>
        <w:jc w:val="both"/>
        <w:rPr>
          <w:rFonts w:ascii="Book Antiqua" w:hAnsi="Book Antiqua" w:cs="Arial"/>
          <w:color w:val="000000" w:themeColor="text1"/>
        </w:rPr>
      </w:pPr>
      <w:r w:rsidRPr="002F1435">
        <w:rPr>
          <w:rFonts w:ascii="Book Antiqua" w:hAnsi="Book Antiqua" w:cs="Arial"/>
          <w:color w:val="000000" w:themeColor="text1"/>
        </w:rPr>
        <w:t>i</w:t>
      </w:r>
      <w:r w:rsidR="003254BF" w:rsidRPr="002F1435">
        <w:rPr>
          <w:rFonts w:ascii="Book Antiqua" w:hAnsi="Book Antiqua" w:cs="Arial"/>
          <w:color w:val="000000" w:themeColor="text1"/>
        </w:rPr>
        <w:t>dentyfikacj</w:t>
      </w:r>
      <w:r w:rsidR="00CB18AE" w:rsidRPr="002F1435">
        <w:rPr>
          <w:rFonts w:ascii="Book Antiqua" w:hAnsi="Book Antiqua" w:cs="Arial"/>
          <w:color w:val="000000" w:themeColor="text1"/>
        </w:rPr>
        <w:t>ę</w:t>
      </w:r>
      <w:r w:rsidR="003254BF" w:rsidRPr="002F1435">
        <w:rPr>
          <w:rFonts w:ascii="Book Antiqua" w:hAnsi="Book Antiqua" w:cs="Arial"/>
          <w:color w:val="000000" w:themeColor="text1"/>
        </w:rPr>
        <w:t xml:space="preserve"> zagrożenia obniżania się zwierciadła wód gruntowych, wpływające negatywnie na stan drzewostanów i zbiorowisk terenów otwartych, doprowadzając do przesuszenia i proce</w:t>
      </w:r>
      <w:r w:rsidR="0094664C" w:rsidRPr="002F1435">
        <w:rPr>
          <w:rFonts w:ascii="Book Antiqua" w:hAnsi="Book Antiqua" w:cs="Arial"/>
          <w:color w:val="000000" w:themeColor="text1"/>
        </w:rPr>
        <w:t>sów murszenia gleb organicznych,</w:t>
      </w:r>
    </w:p>
    <w:p w:rsidR="003254BF" w:rsidRPr="002F1435" w:rsidRDefault="00B4594F" w:rsidP="005E0AF1">
      <w:pPr>
        <w:numPr>
          <w:ilvl w:val="0"/>
          <w:numId w:val="3"/>
        </w:numPr>
        <w:spacing w:after="0" w:line="360" w:lineRule="auto"/>
        <w:ind w:left="426"/>
        <w:contextualSpacing/>
        <w:jc w:val="both"/>
        <w:rPr>
          <w:rFonts w:ascii="Book Antiqua" w:hAnsi="Book Antiqua" w:cs="Arial"/>
          <w:color w:val="000000" w:themeColor="text1"/>
        </w:rPr>
      </w:pPr>
      <w:r w:rsidRPr="002F1435">
        <w:rPr>
          <w:rFonts w:ascii="Book Antiqua" w:hAnsi="Book Antiqua" w:cs="Arial"/>
          <w:color w:val="000000" w:themeColor="text1"/>
        </w:rPr>
        <w:t>i</w:t>
      </w:r>
      <w:r w:rsidR="003254BF" w:rsidRPr="002F1435">
        <w:rPr>
          <w:rFonts w:ascii="Book Antiqua" w:hAnsi="Book Antiqua" w:cs="Arial"/>
          <w:color w:val="000000" w:themeColor="text1"/>
        </w:rPr>
        <w:t>dentyfikacj</w:t>
      </w:r>
      <w:r w:rsidR="00CB18AE" w:rsidRPr="002F1435">
        <w:rPr>
          <w:rFonts w:ascii="Book Antiqua" w:hAnsi="Book Antiqua" w:cs="Arial"/>
          <w:color w:val="000000" w:themeColor="text1"/>
        </w:rPr>
        <w:t>ę</w:t>
      </w:r>
      <w:r w:rsidR="003254BF" w:rsidRPr="002F1435">
        <w:rPr>
          <w:rFonts w:ascii="Book Antiqua" w:hAnsi="Book Antiqua" w:cs="Arial"/>
          <w:color w:val="000000" w:themeColor="text1"/>
        </w:rPr>
        <w:t xml:space="preserve"> zagrożenia zarastania terenów otwartych przez niepożądane zbiorowiska roślinne – ekspansja trzc</w:t>
      </w:r>
      <w:r w:rsidR="0094664C" w:rsidRPr="002F1435">
        <w:rPr>
          <w:rFonts w:ascii="Book Antiqua" w:hAnsi="Book Antiqua" w:cs="Arial"/>
          <w:color w:val="000000" w:themeColor="text1"/>
        </w:rPr>
        <w:t>iny oraz zakrzaczeń wierzbowych,</w:t>
      </w:r>
    </w:p>
    <w:p w:rsidR="00CB18AE" w:rsidRPr="00B44DBA" w:rsidRDefault="003254BF" w:rsidP="00B44DBA">
      <w:pPr>
        <w:spacing w:after="0" w:line="360" w:lineRule="auto"/>
        <w:jc w:val="both"/>
        <w:rPr>
          <w:rFonts w:ascii="Book Antiqua" w:hAnsi="Book Antiqua"/>
          <w:color w:val="000000" w:themeColor="text1"/>
        </w:rPr>
      </w:pPr>
      <w:r w:rsidRPr="002F1435">
        <w:rPr>
          <w:rFonts w:ascii="Book Antiqua" w:hAnsi="Book Antiqua"/>
          <w:color w:val="000000" w:themeColor="text1"/>
        </w:rPr>
        <w:t>Wykonawca w Metodyce zaproponuje metody badawcze, zakres i metody analiz oraz sposób osiągnięcia celu. Ponadto należy plan nalotu przedstawić Zamawiającemu do</w:t>
      </w:r>
      <w:r w:rsidR="00CB18AE" w:rsidRPr="002F1435">
        <w:rPr>
          <w:rFonts w:ascii="Book Antiqua" w:hAnsi="Book Antiqua"/>
          <w:color w:val="000000" w:themeColor="text1"/>
        </w:rPr>
        <w:t> </w:t>
      </w:r>
      <w:r w:rsidRPr="002F1435">
        <w:rPr>
          <w:rFonts w:ascii="Book Antiqua" w:hAnsi="Book Antiqua"/>
          <w:color w:val="000000" w:themeColor="text1"/>
        </w:rPr>
        <w:t>uzgodnienia i akceptacji.</w:t>
      </w:r>
    </w:p>
    <w:p w:rsidR="003254BF" w:rsidRPr="002F1435" w:rsidRDefault="003254BF" w:rsidP="003254BF">
      <w:pPr>
        <w:spacing w:before="240" w:after="120" w:line="360" w:lineRule="auto"/>
        <w:jc w:val="both"/>
        <w:rPr>
          <w:rFonts w:ascii="Book Antiqua" w:hAnsi="Book Antiqua"/>
          <w:b/>
          <w:color w:val="000000" w:themeColor="text1"/>
        </w:rPr>
      </w:pPr>
      <w:r w:rsidRPr="002F1435">
        <w:rPr>
          <w:rFonts w:ascii="Book Antiqua" w:hAnsi="Book Antiqua"/>
          <w:b/>
          <w:color w:val="000000" w:themeColor="text1"/>
        </w:rPr>
        <w:t>Forma przekazania</w:t>
      </w:r>
    </w:p>
    <w:p w:rsidR="005E0AF1"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w</w:t>
      </w:r>
      <w:r w:rsidR="003254BF" w:rsidRPr="002F1435">
        <w:rPr>
          <w:rFonts w:ascii="Book Antiqua" w:hAnsi="Book Antiqua"/>
          <w:color w:val="000000" w:themeColor="text1"/>
        </w:rPr>
        <w:t xml:space="preserve">ykonawca potwierdzi realizację Zadania 1 w formie przekazania dokumentu </w:t>
      </w:r>
      <w:r w:rsidR="0079536A" w:rsidRPr="002F1435">
        <w:rPr>
          <w:rFonts w:ascii="Book Antiqua" w:hAnsi="Book Antiqua"/>
          <w:color w:val="000000" w:themeColor="text1"/>
        </w:rPr>
        <w:br/>
      </w:r>
      <w:r w:rsidR="003254BF" w:rsidRPr="002F1435">
        <w:rPr>
          <w:rFonts w:ascii="Book Antiqua" w:hAnsi="Book Antiqua"/>
          <w:color w:val="000000" w:themeColor="text1"/>
        </w:rPr>
        <w:t>pt. „Metodyka prac pomiarowych i analitycznych środowiska przyrodniczego Dolnego Basenu doliny Biebrzy</w:t>
      </w:r>
      <w:r w:rsidR="003254BF" w:rsidRPr="002F1435">
        <w:rPr>
          <w:rFonts w:ascii="Book Antiqua" w:hAnsi="Book Antiqua"/>
          <w:b/>
          <w:color w:val="000000" w:themeColor="text1"/>
        </w:rPr>
        <w:t xml:space="preserve"> </w:t>
      </w:r>
      <w:r w:rsidR="003254BF" w:rsidRPr="002F1435">
        <w:rPr>
          <w:rFonts w:ascii="Book Antiqua" w:hAnsi="Book Antiqua"/>
          <w:color w:val="000000" w:themeColor="text1"/>
        </w:rPr>
        <w:t>w oparciu o pozyskan</w:t>
      </w:r>
      <w:r w:rsidR="0094664C" w:rsidRPr="002F1435">
        <w:rPr>
          <w:rFonts w:ascii="Book Antiqua" w:hAnsi="Book Antiqua"/>
          <w:color w:val="000000" w:themeColor="text1"/>
        </w:rPr>
        <w:t>e źródłowe dane teledetekcyjne”,</w:t>
      </w:r>
      <w:r w:rsidR="00D53AF8" w:rsidRPr="002F1435">
        <w:rPr>
          <w:rFonts w:ascii="Book Antiqua" w:hAnsi="Book Antiqua"/>
          <w:color w:val="000000" w:themeColor="text1"/>
        </w:rPr>
        <w:t xml:space="preserve"> </w:t>
      </w:r>
    </w:p>
    <w:p w:rsidR="003254BF"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w:t>
      </w:r>
      <w:r w:rsidR="003254BF" w:rsidRPr="002F1435">
        <w:rPr>
          <w:rFonts w:ascii="Book Antiqua" w:hAnsi="Book Antiqua"/>
          <w:color w:val="000000" w:themeColor="text1"/>
        </w:rPr>
        <w:t xml:space="preserve">okument zostanie przygotowany w formie cyfrowej w formacie </w:t>
      </w:r>
      <w:r w:rsidR="00EC2C88" w:rsidRPr="002F1435">
        <w:rPr>
          <w:rFonts w:ascii="Book Antiqua" w:hAnsi="Book Antiqua"/>
          <w:color w:val="000000" w:themeColor="text1"/>
        </w:rPr>
        <w:t xml:space="preserve">DOC, </w:t>
      </w:r>
      <w:r w:rsidR="003254BF" w:rsidRPr="002F1435">
        <w:rPr>
          <w:rFonts w:ascii="Book Antiqua" w:hAnsi="Book Antiqua"/>
          <w:color w:val="000000" w:themeColor="text1"/>
        </w:rPr>
        <w:t xml:space="preserve">PDF oraz w postaci wydruku opisowej części sprawozdania wraz z załącznikami tabelarycznymi </w:t>
      </w:r>
      <w:r w:rsidR="003254BF" w:rsidRPr="002F1435">
        <w:rPr>
          <w:rFonts w:ascii="Book Antiqua" w:hAnsi="Book Antiqua"/>
          <w:color w:val="000000" w:themeColor="text1"/>
        </w:rPr>
        <w:br/>
        <w:t xml:space="preserve">i graficznymi. Dokument zostanie opracowany zgodnie z wytycznymi określonymi </w:t>
      </w:r>
      <w:r w:rsidR="0079536A" w:rsidRPr="002F1435">
        <w:rPr>
          <w:rFonts w:ascii="Book Antiqua" w:hAnsi="Book Antiqua"/>
          <w:color w:val="000000" w:themeColor="text1"/>
        </w:rPr>
        <w:br/>
      </w:r>
      <w:r w:rsidR="003254BF" w:rsidRPr="002F1435">
        <w:rPr>
          <w:rFonts w:ascii="Book Antiqua" w:hAnsi="Book Antiqua"/>
          <w:color w:val="000000" w:themeColor="text1"/>
        </w:rPr>
        <w:t>w punkcie 7.</w:t>
      </w:r>
    </w:p>
    <w:p w:rsidR="003254BF" w:rsidRPr="002F1435" w:rsidRDefault="003254BF" w:rsidP="003254BF">
      <w:pPr>
        <w:spacing w:after="0" w:line="360" w:lineRule="auto"/>
        <w:contextualSpacing/>
        <w:jc w:val="both"/>
        <w:rPr>
          <w:rFonts w:ascii="Book Antiqua" w:hAnsi="Book Antiqua"/>
          <w:color w:val="000000" w:themeColor="text1"/>
        </w:rPr>
      </w:pPr>
    </w:p>
    <w:p w:rsidR="003254BF" w:rsidRPr="002F1435" w:rsidRDefault="003254BF" w:rsidP="0014504B">
      <w:pPr>
        <w:pStyle w:val="Akapitzlist"/>
        <w:numPr>
          <w:ilvl w:val="0"/>
          <w:numId w:val="44"/>
        </w:numPr>
        <w:spacing w:after="0" w:line="360" w:lineRule="auto"/>
        <w:ind w:left="426" w:hanging="426"/>
        <w:jc w:val="both"/>
        <w:rPr>
          <w:rFonts w:ascii="Book Antiqua" w:hAnsi="Book Antiqua"/>
          <w:color w:val="000000" w:themeColor="text1"/>
        </w:rPr>
      </w:pPr>
      <w:r w:rsidRPr="002F1435">
        <w:rPr>
          <w:rFonts w:ascii="Book Antiqua" w:hAnsi="Book Antiqua"/>
          <w:b/>
          <w:color w:val="000000" w:themeColor="text1"/>
        </w:rPr>
        <w:lastRenderedPageBreak/>
        <w:t>Pozyskanie źródłowych danych teledetekcyjnych i budowa bazy źródłowych danych teledetekcyjnych</w:t>
      </w:r>
    </w:p>
    <w:p w:rsidR="003254BF" w:rsidRPr="002F1435" w:rsidRDefault="003254BF" w:rsidP="003254BF">
      <w:pPr>
        <w:spacing w:before="240" w:after="0" w:line="360" w:lineRule="auto"/>
        <w:rPr>
          <w:rFonts w:ascii="Book Antiqua" w:hAnsi="Book Antiqua"/>
          <w:color w:val="000000" w:themeColor="text1"/>
        </w:rPr>
      </w:pPr>
      <w:r w:rsidRPr="002F1435">
        <w:rPr>
          <w:rFonts w:ascii="Book Antiqua" w:hAnsi="Book Antiqua"/>
          <w:b/>
          <w:color w:val="000000" w:themeColor="text1"/>
        </w:rPr>
        <w:t xml:space="preserve">2.1. Pozyskanie źródłowych danych teledetekcyjnych </w:t>
      </w:r>
    </w:p>
    <w:p w:rsidR="003254BF" w:rsidRPr="002F1435" w:rsidRDefault="003254BF" w:rsidP="003254BF">
      <w:pPr>
        <w:spacing w:before="240" w:after="120" w:line="360" w:lineRule="auto"/>
        <w:rPr>
          <w:rFonts w:ascii="Book Antiqua" w:hAnsi="Book Antiqua"/>
          <w:b/>
          <w:color w:val="000000" w:themeColor="text1"/>
        </w:rPr>
      </w:pPr>
      <w:r w:rsidRPr="002F1435">
        <w:rPr>
          <w:rFonts w:ascii="Book Antiqua" w:hAnsi="Book Antiqua"/>
          <w:b/>
          <w:color w:val="000000" w:themeColor="text1"/>
        </w:rPr>
        <w:t>Opis warunków ogólnych</w:t>
      </w:r>
    </w:p>
    <w:p w:rsidR="005E0AF1" w:rsidRPr="002F1435" w:rsidRDefault="00B4594F" w:rsidP="005E0AF1">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e względu na przeznaczenie danych do celów badawczych i monitoringowych rejestracja kompletu źródłowych danych teledetekcyjnych (tj. zdjęcia pionowe, chmura punktów pozyskana metodą ALS, zdjęcia ukośne, zdjęcia termalne, zobrazowania hiperspektralne) musi zostać wykonana synchronicznie, tj. w tym samym czasie. Zamawiający zakłada, że pozyskanie wszystkich danych źródłowych rozpocznie się</w:t>
      </w:r>
      <w:r w:rsidR="00FC1A15" w:rsidRPr="002F1435">
        <w:rPr>
          <w:rFonts w:ascii="Book Antiqua" w:hAnsi="Book Antiqua"/>
          <w:color w:val="000000" w:themeColor="text1"/>
        </w:rPr>
        <w:t> </w:t>
      </w:r>
      <w:r w:rsidR="003254BF" w:rsidRPr="002F1435">
        <w:rPr>
          <w:rFonts w:ascii="Book Antiqua" w:hAnsi="Book Antiqua"/>
          <w:color w:val="000000" w:themeColor="text1"/>
        </w:rPr>
        <w:t>jednego dnia, a całość kompletu danych zostanie pozyskana w okresie nie dłuższym niż 2 doby, w warunkach oświetlenia zapewniającego rejestrację najszerszego spektrum fali elektromagnetycznej. Wyjątkowo Zamawiający dopuszcza odstępstwo w okresie pozyskani</w:t>
      </w:r>
      <w:r w:rsidR="005E0AF1" w:rsidRPr="002F1435">
        <w:rPr>
          <w:rFonts w:ascii="Book Antiqua" w:hAnsi="Book Antiqua"/>
          <w:color w:val="000000" w:themeColor="text1"/>
        </w:rPr>
        <w:t xml:space="preserve">a zobrazowań hiperspektralnych </w:t>
      </w:r>
      <w:r w:rsidR="003254BF" w:rsidRPr="002F1435">
        <w:rPr>
          <w:rFonts w:ascii="Book Antiqua" w:hAnsi="Book Antiqua"/>
          <w:color w:val="000000" w:themeColor="text1"/>
        </w:rPr>
        <w:t xml:space="preserve">i wyznacza go na okres nie dłuższy niż </w:t>
      </w:r>
      <w:r w:rsidR="00E82A41" w:rsidRPr="002F1435">
        <w:rPr>
          <w:rFonts w:ascii="Book Antiqua" w:hAnsi="Book Antiqua"/>
          <w:color w:val="000000" w:themeColor="text1"/>
        </w:rPr>
        <w:br/>
      </w:r>
      <w:r w:rsidR="003254BF" w:rsidRPr="002F1435">
        <w:rPr>
          <w:rFonts w:ascii="Book Antiqua" w:hAnsi="Book Antiqua"/>
          <w:color w:val="000000" w:themeColor="text1"/>
        </w:rPr>
        <w:t>14 dni, licząc od dnia rozpoczęcia rejestracji</w:t>
      </w:r>
      <w:r w:rsidR="0094664C" w:rsidRPr="002F1435">
        <w:rPr>
          <w:rFonts w:ascii="Book Antiqua" w:hAnsi="Book Antiqua"/>
          <w:color w:val="000000" w:themeColor="text1"/>
        </w:rPr>
        <w:t xml:space="preserve"> pozostałych danych źródłowych,</w:t>
      </w:r>
    </w:p>
    <w:p w:rsidR="005E0AF1" w:rsidRPr="002F1435" w:rsidRDefault="003254BF" w:rsidP="005E0AF1">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pozyskani</w:t>
      </w:r>
      <w:r w:rsidR="002F1435">
        <w:rPr>
          <w:rFonts w:ascii="Book Antiqua" w:hAnsi="Book Antiqua"/>
          <w:color w:val="000000" w:themeColor="text1"/>
        </w:rPr>
        <w:t>e</w:t>
      </w:r>
      <w:r w:rsidRPr="002F1435">
        <w:rPr>
          <w:rFonts w:ascii="Book Antiqua" w:hAnsi="Book Antiqua"/>
          <w:color w:val="000000" w:themeColor="text1"/>
        </w:rPr>
        <w:t xml:space="preserve"> źródłowych danych teledetekcyjnych </w:t>
      </w:r>
      <w:r w:rsidR="002F1435">
        <w:rPr>
          <w:rFonts w:ascii="Book Antiqua" w:hAnsi="Book Antiqua"/>
          <w:color w:val="000000" w:themeColor="text1"/>
        </w:rPr>
        <w:t>powinno odbyć się w okresie</w:t>
      </w:r>
      <w:r w:rsidRPr="002F1435">
        <w:rPr>
          <w:rFonts w:ascii="Book Antiqua" w:hAnsi="Book Antiqua"/>
          <w:color w:val="000000" w:themeColor="text1"/>
        </w:rPr>
        <w:t>: 20.05.2015 – 15.07.2015 r</w:t>
      </w:r>
      <w:r w:rsidR="0094664C" w:rsidRPr="002F1435">
        <w:rPr>
          <w:rFonts w:ascii="Book Antiqua" w:hAnsi="Book Antiqua"/>
          <w:color w:val="000000" w:themeColor="text1"/>
        </w:rPr>
        <w:t>oku,</w:t>
      </w:r>
    </w:p>
    <w:p w:rsidR="005E0AF1" w:rsidRPr="002F1435" w:rsidRDefault="00B4594F" w:rsidP="005E0AF1">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 xml:space="preserve"> uwagi na dynamiczny charakter warunków wilgotnościowych w Basenie Dolnym doliny Biebrzy, Zamawiający wskaże Wykonawcy z jedno-dniowym wyprzedzeniem moment wystąpienia warunków właściwych dla pozyskania danych z uwagi na stany wód. Wykonawca ma obowiązek w tym czasie zaangażować potrzebny potencjał technologiczn</w:t>
      </w:r>
      <w:r w:rsidR="0094664C" w:rsidRPr="002F1435">
        <w:rPr>
          <w:rFonts w:ascii="Book Antiqua" w:hAnsi="Book Antiqua"/>
          <w:color w:val="000000" w:themeColor="text1"/>
        </w:rPr>
        <w:t>y do kolekcji danych źródłowych,</w:t>
      </w:r>
    </w:p>
    <w:p w:rsidR="005E0AF1" w:rsidRPr="002F1435" w:rsidRDefault="00B4594F" w:rsidP="005E0AF1">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l</w:t>
      </w:r>
      <w:r w:rsidR="003254BF" w:rsidRPr="002F1435">
        <w:rPr>
          <w:rFonts w:ascii="Book Antiqua" w:hAnsi="Book Antiqua"/>
          <w:color w:val="000000" w:themeColor="text1"/>
        </w:rPr>
        <w:t xml:space="preserve">otniczy skaning laserowy oraz zdjęcia lotnicze z wyjątkiem zobrazowań </w:t>
      </w:r>
      <w:r w:rsidR="003254BF" w:rsidRPr="002F1435">
        <w:rPr>
          <w:rFonts w:ascii="Book Antiqua" w:hAnsi="Book Antiqua"/>
          <w:color w:val="000000" w:themeColor="text1"/>
        </w:rPr>
        <w:br/>
        <w:t>w podczerwieni termalnej należy wykonać dla pełnego obszaru projekt</w:t>
      </w:r>
      <w:r w:rsidR="000945A6" w:rsidRPr="002F1435">
        <w:rPr>
          <w:rFonts w:ascii="Book Antiqua" w:hAnsi="Book Antiqua"/>
          <w:color w:val="000000" w:themeColor="text1"/>
        </w:rPr>
        <w:t xml:space="preserve">u </w:t>
      </w:r>
      <w:r w:rsidR="00E82A41" w:rsidRPr="002F1435">
        <w:rPr>
          <w:rFonts w:ascii="Book Antiqua" w:hAnsi="Book Antiqua"/>
          <w:color w:val="000000" w:themeColor="text1"/>
        </w:rPr>
        <w:br/>
        <w:t xml:space="preserve">tj. </w:t>
      </w:r>
      <w:r w:rsidR="000945A6" w:rsidRPr="002F1435">
        <w:rPr>
          <w:rFonts w:ascii="Book Antiqua" w:hAnsi="Book Antiqua"/>
          <w:color w:val="000000" w:themeColor="text1"/>
        </w:rPr>
        <w:t>ok. 24 500 ha (określonego</w:t>
      </w:r>
      <w:r w:rsidR="003254BF" w:rsidRPr="002F1435">
        <w:rPr>
          <w:rFonts w:ascii="Book Antiqua" w:hAnsi="Book Antiqua"/>
          <w:color w:val="000000" w:themeColor="text1"/>
        </w:rPr>
        <w:t xml:space="preserve"> na mapie obszaru projektu w Załączniku nr 10) wraz </w:t>
      </w:r>
      <w:r w:rsidR="003254BF" w:rsidRPr="002F1435">
        <w:rPr>
          <w:rFonts w:ascii="Book Antiqua" w:hAnsi="Book Antiqua"/>
          <w:color w:val="000000" w:themeColor="text1"/>
        </w:rPr>
        <w:br/>
        <w:t>z niezbędnym zakresem tolerancji powierzchniowej dla</w:t>
      </w:r>
      <w:r w:rsidR="0094664C" w:rsidRPr="002F1435">
        <w:rPr>
          <w:rFonts w:ascii="Book Antiqua" w:hAnsi="Book Antiqua"/>
          <w:color w:val="000000" w:themeColor="text1"/>
        </w:rPr>
        <w:t xml:space="preserve"> prawidłowego wykonania zadania,</w:t>
      </w:r>
    </w:p>
    <w:p w:rsidR="005E0AF1" w:rsidRPr="002F1435" w:rsidRDefault="00B4594F" w:rsidP="005E0AF1">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 xml:space="preserve">obrazowania lotnicze w paśmie podczerwieni termalnej należy wykonać dla obszaru obejmującego gleby organiczne tj. ok. 19 900 ha (określonego na mapie </w:t>
      </w:r>
      <w:r w:rsidR="003254BF" w:rsidRPr="002F1435">
        <w:rPr>
          <w:rFonts w:ascii="Book Antiqua" w:hAnsi="Book Antiqua"/>
          <w:color w:val="000000" w:themeColor="text1"/>
        </w:rPr>
        <w:br/>
        <w:t>w Załączniku nr 11) wraz z niezbędnym zakresem tolerancji powierzchniowej dla</w:t>
      </w:r>
      <w:r w:rsidR="0094664C" w:rsidRPr="002F1435">
        <w:rPr>
          <w:rFonts w:ascii="Book Antiqua" w:hAnsi="Book Antiqua"/>
          <w:color w:val="000000" w:themeColor="text1"/>
        </w:rPr>
        <w:t xml:space="preserve"> prawidłowego wykonania zadania,</w:t>
      </w:r>
    </w:p>
    <w:p w:rsidR="005E0AF1" w:rsidRPr="002F1435" w:rsidRDefault="00B4594F" w:rsidP="005E0AF1">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w</w:t>
      </w:r>
      <w:r w:rsidR="003254BF" w:rsidRPr="002F1435">
        <w:rPr>
          <w:rFonts w:ascii="Book Antiqua" w:hAnsi="Book Antiqua"/>
          <w:color w:val="000000" w:themeColor="text1"/>
        </w:rPr>
        <w:t>ykonawca zobowiązuje się do pozyskania danych ALS w warunkach technicznych optymalnych dla najlepszego odwzorowania str</w:t>
      </w:r>
      <w:r w:rsidR="0094664C" w:rsidRPr="002F1435">
        <w:rPr>
          <w:rFonts w:ascii="Book Antiqua" w:hAnsi="Book Antiqua"/>
          <w:color w:val="000000" w:themeColor="text1"/>
        </w:rPr>
        <w:t>uktury pionowej szaty roślinnej,</w:t>
      </w:r>
    </w:p>
    <w:p w:rsidR="005E0AF1" w:rsidRPr="002F1435" w:rsidRDefault="00B4594F" w:rsidP="005E0AF1">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lastRenderedPageBreak/>
        <w:t>w</w:t>
      </w:r>
      <w:r w:rsidR="003254BF" w:rsidRPr="002F1435">
        <w:rPr>
          <w:rFonts w:ascii="Book Antiqua" w:hAnsi="Book Antiqua"/>
          <w:color w:val="000000" w:themeColor="text1"/>
        </w:rPr>
        <w:t>ykonawca zobowiązuje się do pozyskania danych obrazowych w warunkach oświetleniowych zapewniającego rejestracje najszerszego spe</w:t>
      </w:r>
      <w:r w:rsidR="0094664C" w:rsidRPr="002F1435">
        <w:rPr>
          <w:rFonts w:ascii="Book Antiqua" w:hAnsi="Book Antiqua"/>
          <w:color w:val="000000" w:themeColor="text1"/>
        </w:rPr>
        <w:t>ktrum fali elektromagnetycznej,</w:t>
      </w:r>
    </w:p>
    <w:p w:rsidR="003254BF" w:rsidRPr="002F1435" w:rsidRDefault="00B4594F" w:rsidP="005E0AF1">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w:t>
      </w:r>
      <w:r w:rsidR="003254BF" w:rsidRPr="002F1435">
        <w:rPr>
          <w:rFonts w:ascii="Book Antiqua" w:hAnsi="Book Antiqua"/>
          <w:color w:val="000000" w:themeColor="text1"/>
        </w:rPr>
        <w:t xml:space="preserve">race należy wykonać zgodnie z obowiązującymi przepisami oraz standardami </w:t>
      </w:r>
      <w:r w:rsidR="003254BF" w:rsidRPr="002F1435">
        <w:rPr>
          <w:rFonts w:ascii="Book Antiqua" w:hAnsi="Book Antiqua"/>
          <w:color w:val="000000" w:themeColor="text1"/>
        </w:rPr>
        <w:br/>
        <w:t>i wytycznymi w zakresie wykonywania prac geodezyjnych i kartograficznych oraz prac fotolotniczych.</w:t>
      </w:r>
    </w:p>
    <w:p w:rsidR="003254BF" w:rsidRPr="002F1435" w:rsidRDefault="003254BF" w:rsidP="003254BF">
      <w:pPr>
        <w:spacing w:before="240" w:after="120" w:line="360" w:lineRule="auto"/>
        <w:jc w:val="both"/>
        <w:rPr>
          <w:rFonts w:ascii="Book Antiqua" w:hAnsi="Book Antiqua"/>
          <w:b/>
          <w:color w:val="000000" w:themeColor="text1"/>
        </w:rPr>
      </w:pPr>
      <w:r w:rsidRPr="002F1435">
        <w:rPr>
          <w:rFonts w:ascii="Book Antiqua" w:hAnsi="Book Antiqua"/>
          <w:b/>
          <w:color w:val="000000" w:themeColor="text1"/>
        </w:rPr>
        <w:t>Opis warunków szczegółowych – dane cyfrowe i parametry techniczne ich pozyskania będące przedmiotem zamówienia:</w:t>
      </w:r>
    </w:p>
    <w:p w:rsidR="003254BF" w:rsidRPr="002F1435" w:rsidRDefault="003254BF" w:rsidP="00552080">
      <w:pPr>
        <w:numPr>
          <w:ilvl w:val="3"/>
          <w:numId w:val="0"/>
        </w:numPr>
        <w:spacing w:before="240" w:after="120" w:line="360" w:lineRule="auto"/>
        <w:rPr>
          <w:rFonts w:ascii="Book Antiqua" w:hAnsi="Book Antiqua"/>
          <w:b/>
          <w:color w:val="000000" w:themeColor="text1"/>
        </w:rPr>
      </w:pPr>
      <w:r w:rsidRPr="002F1435">
        <w:rPr>
          <w:rFonts w:ascii="Book Antiqua" w:hAnsi="Book Antiqua"/>
          <w:b/>
          <w:color w:val="000000" w:themeColor="text1"/>
        </w:rPr>
        <w:t>2.1.1. Zdjęcia pionowe</w:t>
      </w:r>
    </w:p>
    <w:p w:rsidR="005E0AF1" w:rsidRPr="002F1435" w:rsidRDefault="003254BF" w:rsidP="005E0AF1">
      <w:pPr>
        <w:numPr>
          <w:ilvl w:val="0"/>
          <w:numId w:val="5"/>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zdjęcia fotogrametryczne wykonane wielkoformatową kamerą cyfrową typu kadrowego umożliwiającą generowanie zdjęć o oryginalnej rozdzielczości radiometrycznej </w:t>
      </w:r>
      <w:r w:rsidR="00443038" w:rsidRPr="002F1435">
        <w:rPr>
          <w:rFonts w:ascii="Book Antiqua" w:hAnsi="Book Antiqua"/>
          <w:color w:val="000000" w:themeColor="text1"/>
        </w:rPr>
        <w:br/>
      </w:r>
      <w:r w:rsidR="0094664C" w:rsidRPr="002F1435">
        <w:rPr>
          <w:rFonts w:ascii="Book Antiqua" w:hAnsi="Book Antiqua"/>
          <w:color w:val="000000" w:themeColor="text1"/>
        </w:rPr>
        <w:t>w zakresie kanałów R, G, B, NIR,</w:t>
      </w:r>
    </w:p>
    <w:p w:rsidR="005E0AF1" w:rsidRPr="002F1435" w:rsidRDefault="003254BF" w:rsidP="005E0AF1">
      <w:pPr>
        <w:numPr>
          <w:ilvl w:val="0"/>
          <w:numId w:val="5"/>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zdjęcia należy wykonać z pokryciem podłużnym 70% i pokryciem poprzecznym 40%</w:t>
      </w:r>
      <w:r w:rsidR="00443038" w:rsidRPr="002F1435">
        <w:rPr>
          <w:rFonts w:ascii="Book Antiqua" w:hAnsi="Book Antiqua"/>
          <w:color w:val="000000" w:themeColor="text1"/>
        </w:rPr>
        <w:t>.</w:t>
      </w:r>
    </w:p>
    <w:p w:rsidR="005E0AF1" w:rsidRPr="002F1435" w:rsidRDefault="003254BF" w:rsidP="005E0AF1">
      <w:pPr>
        <w:numPr>
          <w:ilvl w:val="0"/>
          <w:numId w:val="5"/>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terenowa wielkoś</w:t>
      </w:r>
      <w:r w:rsidR="0094664C" w:rsidRPr="002F1435">
        <w:rPr>
          <w:rFonts w:ascii="Book Antiqua" w:hAnsi="Book Antiqua"/>
          <w:color w:val="000000" w:themeColor="text1"/>
        </w:rPr>
        <w:t>ć piksela nie większa niż 10 cm,</w:t>
      </w:r>
    </w:p>
    <w:p w:rsidR="005E0AF1" w:rsidRPr="002F1435" w:rsidRDefault="003254BF" w:rsidP="005E0AF1">
      <w:pPr>
        <w:numPr>
          <w:ilvl w:val="0"/>
          <w:numId w:val="5"/>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zdjęcia cyfrowe należy wykonać w zakresie kanałów pasma widzialnego R, G, B, bliskiej podczerwieni NI</w:t>
      </w:r>
      <w:r w:rsidR="0094664C" w:rsidRPr="002F1435">
        <w:rPr>
          <w:rFonts w:ascii="Book Antiqua" w:hAnsi="Book Antiqua"/>
          <w:color w:val="000000" w:themeColor="text1"/>
        </w:rPr>
        <w:t>R oraz kanału panchromatycznego,</w:t>
      </w:r>
    </w:p>
    <w:p w:rsidR="005E0AF1" w:rsidRPr="002F1435" w:rsidRDefault="003254BF" w:rsidP="005E0AF1">
      <w:pPr>
        <w:numPr>
          <w:ilvl w:val="0"/>
          <w:numId w:val="5"/>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podczas wykonywania zdjęć kąt padania promieni </w:t>
      </w:r>
      <w:r w:rsidR="0094664C" w:rsidRPr="002F1435">
        <w:rPr>
          <w:rFonts w:ascii="Book Antiqua" w:hAnsi="Book Antiqua"/>
          <w:color w:val="000000" w:themeColor="text1"/>
        </w:rPr>
        <w:t>słonecznych &gt;30°,</w:t>
      </w:r>
    </w:p>
    <w:p w:rsidR="003254BF" w:rsidRPr="002F1435" w:rsidRDefault="003254BF" w:rsidP="005E0AF1">
      <w:pPr>
        <w:numPr>
          <w:ilvl w:val="0"/>
          <w:numId w:val="5"/>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zdjęcia należy wykonać przy możliwie bezchmurnej pogodzie (o stopniu zachmurzenia poniżej 10%). </w:t>
      </w:r>
    </w:p>
    <w:p w:rsidR="003254BF" w:rsidRPr="002F1435" w:rsidRDefault="003254BF" w:rsidP="00552080">
      <w:pPr>
        <w:numPr>
          <w:ilvl w:val="3"/>
          <w:numId w:val="0"/>
        </w:numPr>
        <w:spacing w:before="240" w:after="120" w:line="360" w:lineRule="auto"/>
        <w:rPr>
          <w:rFonts w:ascii="Book Antiqua" w:hAnsi="Book Antiqua"/>
          <w:b/>
          <w:color w:val="000000" w:themeColor="text1"/>
        </w:rPr>
      </w:pPr>
      <w:r w:rsidRPr="002F1435">
        <w:rPr>
          <w:rFonts w:ascii="Book Antiqua" w:hAnsi="Book Antiqua"/>
          <w:b/>
          <w:color w:val="000000" w:themeColor="text1"/>
        </w:rPr>
        <w:t>2.1.2. Chmura punktów pozyskana technologią ALS</w:t>
      </w:r>
    </w:p>
    <w:p w:rsidR="005E0AF1" w:rsidRPr="002F1435" w:rsidRDefault="00B4594F" w:rsidP="005E0AF1">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l</w:t>
      </w:r>
      <w:r w:rsidR="003254BF" w:rsidRPr="002F1435">
        <w:rPr>
          <w:rFonts w:ascii="Book Antiqua" w:hAnsi="Book Antiqua"/>
          <w:color w:val="000000" w:themeColor="text1"/>
        </w:rPr>
        <w:t xml:space="preserve">otnicze Skanowanie Laserowe o średniej gęstości próbkowania dla szeregu </w:t>
      </w:r>
      <w:r w:rsidR="003254BF" w:rsidRPr="002F1435">
        <w:rPr>
          <w:rFonts w:ascii="Book Antiqua" w:hAnsi="Book Antiqua"/>
          <w:color w:val="000000" w:themeColor="text1"/>
        </w:rPr>
        <w:br/>
        <w:t>4 pkt./m</w:t>
      </w:r>
      <w:r w:rsidR="003254BF" w:rsidRPr="002F1435">
        <w:rPr>
          <w:rFonts w:ascii="Book Antiqua" w:hAnsi="Book Antiqua"/>
          <w:color w:val="000000" w:themeColor="text1"/>
          <w:vertAlign w:val="superscript"/>
        </w:rPr>
        <w:t>2</w:t>
      </w:r>
      <w:r w:rsidR="0094664C" w:rsidRPr="002F1435">
        <w:rPr>
          <w:rFonts w:ascii="Book Antiqua" w:hAnsi="Book Antiqua"/>
          <w:color w:val="000000" w:themeColor="text1"/>
        </w:rPr>
        <w:t>,</w:t>
      </w:r>
    </w:p>
    <w:p w:rsidR="005E0AF1" w:rsidRPr="002F1435" w:rsidRDefault="00B4594F" w:rsidP="005E0AF1">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w:t>
      </w:r>
      <w:r w:rsidR="003254BF" w:rsidRPr="002F1435">
        <w:rPr>
          <w:rFonts w:ascii="Book Antiqua" w:hAnsi="Book Antiqua"/>
          <w:color w:val="000000" w:themeColor="text1"/>
        </w:rPr>
        <w:t>okrycie poprzeczne mi</w:t>
      </w:r>
      <w:r w:rsidR="0094664C" w:rsidRPr="002F1435">
        <w:rPr>
          <w:rFonts w:ascii="Book Antiqua" w:hAnsi="Book Antiqua"/>
          <w:color w:val="000000" w:themeColor="text1"/>
        </w:rPr>
        <w:t>ędzy szeregami co najmniej 55 %,</w:t>
      </w:r>
    </w:p>
    <w:p w:rsidR="005E0AF1" w:rsidRPr="002F1435" w:rsidRDefault="00B4594F" w:rsidP="005E0AF1">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w</w:t>
      </w:r>
      <w:r w:rsidR="003254BF" w:rsidRPr="002F1435">
        <w:rPr>
          <w:rFonts w:ascii="Book Antiqua" w:hAnsi="Book Antiqua"/>
          <w:color w:val="000000" w:themeColor="text1"/>
        </w:rPr>
        <w:t>ynikowa gęstość chmury punktów co najmniej 8 pkt./m</w:t>
      </w:r>
      <w:r w:rsidR="003254BF" w:rsidRPr="002F1435">
        <w:rPr>
          <w:rFonts w:ascii="Book Antiqua" w:hAnsi="Book Antiqua"/>
          <w:color w:val="000000" w:themeColor="text1"/>
          <w:vertAlign w:val="superscript"/>
        </w:rPr>
        <w:t>2</w:t>
      </w:r>
      <w:r w:rsidR="0094664C" w:rsidRPr="002F1435">
        <w:rPr>
          <w:rFonts w:ascii="Book Antiqua" w:hAnsi="Book Antiqua"/>
          <w:color w:val="000000" w:themeColor="text1"/>
        </w:rPr>
        <w:t>,</w:t>
      </w:r>
    </w:p>
    <w:p w:rsidR="005E0AF1" w:rsidRPr="002F1435" w:rsidRDefault="00B4594F" w:rsidP="005E0AF1">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 xml:space="preserve">adaniem wykonawcy jest dostosować parametry pracy skanera laserowego </w:t>
      </w:r>
      <w:r w:rsidR="003254BF" w:rsidRPr="002F1435">
        <w:rPr>
          <w:rFonts w:ascii="Book Antiqua" w:hAnsi="Book Antiqua"/>
          <w:color w:val="000000" w:themeColor="text1"/>
        </w:rPr>
        <w:br/>
        <w:t xml:space="preserve">i </w:t>
      </w:r>
      <w:proofErr w:type="spellStart"/>
      <w:r w:rsidR="003254BF" w:rsidRPr="002F1435">
        <w:rPr>
          <w:rFonts w:ascii="Book Antiqua" w:hAnsi="Book Antiqua"/>
          <w:color w:val="000000" w:themeColor="text1"/>
        </w:rPr>
        <w:t>postprocesingu</w:t>
      </w:r>
      <w:proofErr w:type="spellEnd"/>
      <w:r w:rsidR="003254BF" w:rsidRPr="002F1435">
        <w:rPr>
          <w:rFonts w:ascii="Book Antiqua" w:hAnsi="Book Antiqua"/>
          <w:color w:val="000000" w:themeColor="text1"/>
        </w:rPr>
        <w:t xml:space="preserve"> tak aby liczba punków dla szóstego odbicia (na obszarach leśnych) względem zbioru wszystkich punktów/o</w:t>
      </w:r>
      <w:r w:rsidR="0094664C" w:rsidRPr="002F1435">
        <w:rPr>
          <w:rFonts w:ascii="Book Antiqua" w:hAnsi="Book Antiqua"/>
          <w:color w:val="000000" w:themeColor="text1"/>
        </w:rPr>
        <w:t>dbić stanowiła co najmniej 0,1%,</w:t>
      </w:r>
    </w:p>
    <w:p w:rsidR="005E0AF1" w:rsidRPr="002F1435" w:rsidRDefault="00B4594F" w:rsidP="005E0AF1">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r</w:t>
      </w:r>
      <w:r w:rsidR="003254BF" w:rsidRPr="002F1435">
        <w:rPr>
          <w:rFonts w:ascii="Book Antiqua" w:hAnsi="Book Antiqua"/>
          <w:color w:val="000000" w:themeColor="text1"/>
        </w:rPr>
        <w:t>ejestracja sygnału impulsu laserowego w spo</w:t>
      </w:r>
      <w:r w:rsidR="0094664C" w:rsidRPr="002F1435">
        <w:rPr>
          <w:rFonts w:ascii="Book Antiqua" w:hAnsi="Book Antiqua"/>
          <w:color w:val="000000" w:themeColor="text1"/>
        </w:rPr>
        <w:t>sób ciągły (typu Full-</w:t>
      </w:r>
      <w:proofErr w:type="spellStart"/>
      <w:r w:rsidR="0094664C" w:rsidRPr="002F1435">
        <w:rPr>
          <w:rFonts w:ascii="Book Antiqua" w:hAnsi="Book Antiqua"/>
          <w:color w:val="000000" w:themeColor="text1"/>
        </w:rPr>
        <w:t>Waveform</w:t>
      </w:r>
      <w:proofErr w:type="spellEnd"/>
      <w:r w:rsidR="0094664C" w:rsidRPr="002F1435">
        <w:rPr>
          <w:rFonts w:ascii="Book Antiqua" w:hAnsi="Book Antiqua"/>
          <w:color w:val="000000" w:themeColor="text1"/>
        </w:rPr>
        <w:t>),</w:t>
      </w:r>
    </w:p>
    <w:p w:rsidR="005E0AF1" w:rsidRPr="002F1435" w:rsidRDefault="00B4594F" w:rsidP="005E0AF1">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r</w:t>
      </w:r>
      <w:r w:rsidR="003254BF" w:rsidRPr="002F1435">
        <w:rPr>
          <w:rFonts w:ascii="Book Antiqua" w:hAnsi="Book Antiqua"/>
          <w:color w:val="000000" w:themeColor="text1"/>
        </w:rPr>
        <w:t>ejestracja i zapis sygnału in</w:t>
      </w:r>
      <w:r w:rsidR="0094664C" w:rsidRPr="002F1435">
        <w:rPr>
          <w:rFonts w:ascii="Book Antiqua" w:hAnsi="Book Antiqua"/>
          <w:color w:val="000000" w:themeColor="text1"/>
        </w:rPr>
        <w:t>tensywności odbicia (</w:t>
      </w:r>
      <w:proofErr w:type="spellStart"/>
      <w:r w:rsidR="0094664C" w:rsidRPr="002F1435">
        <w:rPr>
          <w:rFonts w:ascii="Book Antiqua" w:hAnsi="Book Antiqua"/>
          <w:color w:val="000000" w:themeColor="text1"/>
        </w:rPr>
        <w:t>intensity</w:t>
      </w:r>
      <w:proofErr w:type="spellEnd"/>
      <w:r w:rsidR="0094664C" w:rsidRPr="002F1435">
        <w:rPr>
          <w:rFonts w:ascii="Book Antiqua" w:hAnsi="Book Antiqua"/>
          <w:color w:val="000000" w:themeColor="text1"/>
        </w:rPr>
        <w:t>),</w:t>
      </w:r>
    </w:p>
    <w:p w:rsidR="005E0AF1" w:rsidRPr="002F1435" w:rsidRDefault="00B4594F" w:rsidP="005E0AF1">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n</w:t>
      </w:r>
      <w:r w:rsidR="003254BF" w:rsidRPr="002F1435">
        <w:rPr>
          <w:rFonts w:ascii="Book Antiqua" w:hAnsi="Book Antiqua"/>
          <w:color w:val="000000" w:themeColor="text1"/>
        </w:rPr>
        <w:t>ależy dokonać normalizacji intensywności sygnału odbicia dla</w:t>
      </w:r>
      <w:r w:rsidR="0094664C" w:rsidRPr="002F1435">
        <w:rPr>
          <w:rFonts w:ascii="Book Antiqua" w:hAnsi="Book Antiqua"/>
          <w:color w:val="000000" w:themeColor="text1"/>
        </w:rPr>
        <w:t xml:space="preserve"> całej powierzchni opracowania,</w:t>
      </w:r>
    </w:p>
    <w:p w:rsidR="005E0AF1" w:rsidRPr="002F1435" w:rsidRDefault="00B4594F" w:rsidP="005E0AF1">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lastRenderedPageBreak/>
        <w:t>n</w:t>
      </w:r>
      <w:r w:rsidR="003254BF" w:rsidRPr="002F1435">
        <w:rPr>
          <w:rFonts w:ascii="Book Antiqua" w:hAnsi="Book Antiqua"/>
          <w:color w:val="000000" w:themeColor="text1"/>
        </w:rPr>
        <w:t>ależy wykonać pomiar terenowy co najmniej 6 płaszczyzn referencyjnych służących do</w:t>
      </w:r>
      <w:r w:rsidR="00581D46" w:rsidRPr="002F1435">
        <w:rPr>
          <w:rFonts w:ascii="Book Antiqua" w:hAnsi="Book Antiqua"/>
          <w:color w:val="000000" w:themeColor="text1"/>
        </w:rPr>
        <w:t> </w:t>
      </w:r>
      <w:r w:rsidR="003254BF" w:rsidRPr="002F1435">
        <w:rPr>
          <w:rFonts w:ascii="Book Antiqua" w:hAnsi="Book Antiqua"/>
          <w:color w:val="000000" w:themeColor="text1"/>
        </w:rPr>
        <w:t>wpasowania sytuacyj</w:t>
      </w:r>
      <w:r w:rsidR="0094664C" w:rsidRPr="002F1435">
        <w:rPr>
          <w:rFonts w:ascii="Book Antiqua" w:hAnsi="Book Antiqua"/>
          <w:color w:val="000000" w:themeColor="text1"/>
        </w:rPr>
        <w:t>no-wysokościowego chmur punktów,</w:t>
      </w:r>
    </w:p>
    <w:p w:rsidR="003254BF" w:rsidRPr="002F1435" w:rsidRDefault="00B4594F" w:rsidP="005E0AF1">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w:t>
      </w:r>
      <w:r w:rsidR="003254BF" w:rsidRPr="002F1435">
        <w:rPr>
          <w:rFonts w:ascii="Book Antiqua" w:hAnsi="Book Antiqua"/>
          <w:color w:val="000000" w:themeColor="text1"/>
        </w:rPr>
        <w:t>okładność pomiaru płaszczyzn referencyjnych ni</w:t>
      </w:r>
      <w:r w:rsidR="00581D46" w:rsidRPr="002F1435">
        <w:rPr>
          <w:rFonts w:ascii="Book Antiqua" w:hAnsi="Book Antiqua"/>
          <w:color w:val="000000" w:themeColor="text1"/>
        </w:rPr>
        <w:t xml:space="preserve">e powinna być gorsza niż </w:t>
      </w:r>
      <w:proofErr w:type="spellStart"/>
      <w:r w:rsidR="00581D46" w:rsidRPr="002F1435">
        <w:rPr>
          <w:rFonts w:ascii="Book Antiqua" w:hAnsi="Book Antiqua"/>
          <w:color w:val="000000" w:themeColor="text1"/>
        </w:rPr>
        <w:t>mXYZ</w:t>
      </w:r>
      <w:proofErr w:type="spellEnd"/>
      <w:r w:rsidR="00581D46" w:rsidRPr="002F1435">
        <w:rPr>
          <w:rFonts w:ascii="Book Antiqua" w:hAnsi="Book Antiqua"/>
          <w:color w:val="000000" w:themeColor="text1"/>
        </w:rPr>
        <w:t> ≤ </w:t>
      </w:r>
      <w:r w:rsidR="003254BF" w:rsidRPr="002F1435">
        <w:rPr>
          <w:rFonts w:ascii="Book Antiqua" w:hAnsi="Book Antiqua"/>
          <w:color w:val="000000" w:themeColor="text1"/>
        </w:rPr>
        <w:t>0,05 m. Mierzone płaszczyzny powinny stanowić dachy wielospadowe bez dodatkowych elementów takich jak kominy, okna dachowe, lukarny itp. Płaszczyzny referencyjne powinny być równomiernie rozmi</w:t>
      </w:r>
      <w:r w:rsidR="0094664C" w:rsidRPr="002F1435">
        <w:rPr>
          <w:rFonts w:ascii="Book Antiqua" w:hAnsi="Book Antiqua"/>
          <w:color w:val="000000" w:themeColor="text1"/>
        </w:rPr>
        <w:t>eszczone na obszarze skanowania</w:t>
      </w:r>
      <w:r w:rsidR="00200C18" w:rsidRPr="002F1435">
        <w:rPr>
          <w:rFonts w:ascii="Book Antiqua" w:hAnsi="Book Antiqua"/>
          <w:color w:val="000000" w:themeColor="text1"/>
        </w:rPr>
        <w:t>.</w:t>
      </w:r>
      <w:r w:rsidR="003254BF" w:rsidRPr="002F1435">
        <w:rPr>
          <w:rFonts w:ascii="Book Antiqua" w:hAnsi="Book Antiqua"/>
          <w:color w:val="000000" w:themeColor="text1"/>
        </w:rPr>
        <w:t xml:space="preserve"> </w:t>
      </w:r>
    </w:p>
    <w:p w:rsidR="003254BF" w:rsidRPr="002F1435" w:rsidRDefault="003254BF" w:rsidP="00552080">
      <w:pPr>
        <w:spacing w:before="240" w:after="120" w:line="360" w:lineRule="auto"/>
        <w:jc w:val="both"/>
        <w:rPr>
          <w:rFonts w:ascii="Book Antiqua" w:hAnsi="Book Antiqua"/>
          <w:color w:val="000000" w:themeColor="text1"/>
        </w:rPr>
      </w:pPr>
      <w:r w:rsidRPr="002F1435">
        <w:rPr>
          <w:rFonts w:ascii="Book Antiqua" w:hAnsi="Book Antiqua"/>
          <w:b/>
          <w:color w:val="000000" w:themeColor="text1"/>
        </w:rPr>
        <w:t>2.1.3. Zdjęcia ukośne</w:t>
      </w:r>
    </w:p>
    <w:p w:rsidR="005E0AF1" w:rsidRPr="002F1435" w:rsidRDefault="00B4594F"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w</w:t>
      </w:r>
      <w:r w:rsidR="003254BF" w:rsidRPr="002F1435">
        <w:rPr>
          <w:rFonts w:ascii="Book Antiqua" w:hAnsi="Book Antiqua"/>
          <w:color w:val="000000" w:themeColor="text1"/>
        </w:rPr>
        <w:t xml:space="preserve">ykonanie kompletu zdjęć ukośnych w czterech kierunkach (co 90°) </w:t>
      </w:r>
      <w:r w:rsidR="003254BF" w:rsidRPr="002F1435">
        <w:rPr>
          <w:rFonts w:ascii="Book Antiqua" w:hAnsi="Book Antiqua"/>
          <w:color w:val="000000" w:themeColor="text1"/>
        </w:rPr>
        <w:br/>
        <w:t xml:space="preserve">z zastosowaniem zestawu czterech cyfrowych kamer </w:t>
      </w:r>
      <w:proofErr w:type="spellStart"/>
      <w:r w:rsidR="003254BF" w:rsidRPr="002F1435">
        <w:rPr>
          <w:rFonts w:ascii="Book Antiqua" w:hAnsi="Book Antiqua"/>
          <w:color w:val="000000" w:themeColor="text1"/>
        </w:rPr>
        <w:t>średnioformatowych</w:t>
      </w:r>
      <w:proofErr w:type="spellEnd"/>
      <w:r w:rsidR="003254BF" w:rsidRPr="002F1435">
        <w:rPr>
          <w:rFonts w:ascii="Book Antiqua" w:hAnsi="Book Antiqua"/>
          <w:color w:val="000000" w:themeColor="text1"/>
        </w:rPr>
        <w:t xml:space="preserve"> wychylonych pod kątem 45°, o rozdzielczości minimum 35 </w:t>
      </w:r>
      <w:proofErr w:type="spellStart"/>
      <w:r w:rsidR="003254BF" w:rsidRPr="002F1435">
        <w:rPr>
          <w:rFonts w:ascii="Book Antiqua" w:hAnsi="Book Antiqua"/>
          <w:color w:val="000000" w:themeColor="text1"/>
        </w:rPr>
        <w:t>MegaPiksel</w:t>
      </w:r>
      <w:r w:rsidR="0094664C" w:rsidRPr="002F1435">
        <w:rPr>
          <w:rFonts w:ascii="Book Antiqua" w:hAnsi="Book Antiqua"/>
          <w:color w:val="000000" w:themeColor="text1"/>
        </w:rPr>
        <w:t>i</w:t>
      </w:r>
      <w:proofErr w:type="spellEnd"/>
      <w:r w:rsidR="0094664C" w:rsidRPr="002F1435">
        <w:rPr>
          <w:rFonts w:ascii="Book Antiqua" w:hAnsi="Book Antiqua"/>
          <w:color w:val="000000" w:themeColor="text1"/>
        </w:rPr>
        <w:t xml:space="preserve"> zintegrowanych z systemem ALS,</w:t>
      </w:r>
    </w:p>
    <w:p w:rsidR="005E0AF1" w:rsidRPr="002F1435" w:rsidRDefault="00B4594F"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r</w:t>
      </w:r>
      <w:r w:rsidR="003254BF" w:rsidRPr="002F1435">
        <w:rPr>
          <w:rFonts w:ascii="Book Antiqua" w:hAnsi="Book Antiqua"/>
          <w:color w:val="000000" w:themeColor="text1"/>
        </w:rPr>
        <w:t xml:space="preserve">ozdzielczość centralnej </w:t>
      </w:r>
      <w:r w:rsidR="0094664C" w:rsidRPr="002F1435">
        <w:rPr>
          <w:rFonts w:ascii="Book Antiqua" w:hAnsi="Book Antiqua"/>
          <w:color w:val="000000" w:themeColor="text1"/>
        </w:rPr>
        <w:t>części zdjęcia &lt; 5 cm,</w:t>
      </w:r>
    </w:p>
    <w:p w:rsidR="005E0AF1" w:rsidRPr="002F1435" w:rsidRDefault="00B4594F"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 xml:space="preserve">djęcia w </w:t>
      </w:r>
      <w:r w:rsidR="0094664C" w:rsidRPr="002F1435">
        <w:rPr>
          <w:rFonts w:ascii="Book Antiqua" w:hAnsi="Book Antiqua"/>
          <w:color w:val="000000" w:themeColor="text1"/>
        </w:rPr>
        <w:t>kompozycji barw naturalnych RGB,</w:t>
      </w:r>
    </w:p>
    <w:p w:rsidR="003254BF" w:rsidRPr="002F1435" w:rsidRDefault="00B4594F"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w:t>
      </w:r>
      <w:r w:rsidR="003254BF" w:rsidRPr="002F1435">
        <w:rPr>
          <w:rFonts w:ascii="Book Antiqua" w:hAnsi="Book Antiqua"/>
          <w:color w:val="000000" w:themeColor="text1"/>
        </w:rPr>
        <w:t xml:space="preserve">okrycie poprzeczne i podłużne pomiędzy kolejnymi zdjęciami powinno zostać zaprojektowane w taki sposób, aby każdy fotografowany obiekt na ziemi był widziany </w:t>
      </w:r>
      <w:r w:rsidR="0079536A" w:rsidRPr="002F1435">
        <w:rPr>
          <w:rFonts w:ascii="Book Antiqua" w:hAnsi="Book Antiqua"/>
          <w:color w:val="000000" w:themeColor="text1"/>
        </w:rPr>
        <w:br/>
      </w:r>
      <w:r w:rsidR="0094664C" w:rsidRPr="002F1435">
        <w:rPr>
          <w:rFonts w:ascii="Book Antiqua" w:hAnsi="Book Antiqua"/>
          <w:color w:val="000000" w:themeColor="text1"/>
        </w:rPr>
        <w:t>z czterech ekspozycji – zdjęć,</w:t>
      </w:r>
    </w:p>
    <w:p w:rsidR="003254BF" w:rsidRPr="002F1435" w:rsidRDefault="003254BF" w:rsidP="00552080">
      <w:pPr>
        <w:spacing w:before="240" w:after="120" w:line="360" w:lineRule="auto"/>
        <w:jc w:val="both"/>
        <w:rPr>
          <w:rFonts w:ascii="Book Antiqua" w:hAnsi="Book Antiqua"/>
          <w:color w:val="000000" w:themeColor="text1"/>
        </w:rPr>
      </w:pPr>
      <w:r w:rsidRPr="002F1435">
        <w:rPr>
          <w:rFonts w:ascii="Book Antiqua" w:hAnsi="Book Antiqua"/>
          <w:b/>
          <w:color w:val="000000" w:themeColor="text1"/>
        </w:rPr>
        <w:t>2.1.4. Zdjęcia termalne</w:t>
      </w:r>
    </w:p>
    <w:p w:rsidR="005E0AF1" w:rsidRPr="002F1435" w:rsidRDefault="00B4594F"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djęcia wykonane średnio-formatow</w:t>
      </w:r>
      <w:r w:rsidR="0094664C" w:rsidRPr="002F1435">
        <w:rPr>
          <w:rFonts w:ascii="Book Antiqua" w:hAnsi="Book Antiqua"/>
          <w:color w:val="000000" w:themeColor="text1"/>
        </w:rPr>
        <w:t>ą kamerą cyfrową typu kadrowego,</w:t>
      </w:r>
    </w:p>
    <w:p w:rsidR="005E0AF1" w:rsidRPr="002F1435" w:rsidRDefault="00B4594F"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djęcia należy wyko</w:t>
      </w:r>
      <w:r w:rsidR="0094664C" w:rsidRPr="002F1435">
        <w:rPr>
          <w:rFonts w:ascii="Book Antiqua" w:hAnsi="Book Antiqua"/>
          <w:color w:val="000000" w:themeColor="text1"/>
        </w:rPr>
        <w:t>nać z pokryciem poprzecznym 30%,</w:t>
      </w:r>
    </w:p>
    <w:p w:rsidR="005E0AF1" w:rsidRPr="002F1435" w:rsidRDefault="00B4594F"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t</w:t>
      </w:r>
      <w:r w:rsidR="003254BF" w:rsidRPr="002F1435">
        <w:rPr>
          <w:rFonts w:ascii="Book Antiqua" w:hAnsi="Book Antiqua"/>
          <w:color w:val="000000" w:themeColor="text1"/>
        </w:rPr>
        <w:t>erenowa wielk</w:t>
      </w:r>
      <w:r w:rsidR="0094664C" w:rsidRPr="002F1435">
        <w:rPr>
          <w:rFonts w:ascii="Book Antiqua" w:hAnsi="Book Antiqua"/>
          <w:color w:val="000000" w:themeColor="text1"/>
        </w:rPr>
        <w:t>ość piksela nie większa niż 4 m,</w:t>
      </w:r>
    </w:p>
    <w:p w:rsidR="005E0AF1" w:rsidRPr="002F1435" w:rsidRDefault="00B4594F"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djęcia cyfrowe należy wykonać w zakresie promieniowania 7,5 – 14 µ</w:t>
      </w:r>
      <w:r w:rsidR="0094664C" w:rsidRPr="002F1435">
        <w:rPr>
          <w:rFonts w:ascii="Book Antiqua" w:hAnsi="Book Antiqua"/>
          <w:color w:val="000000" w:themeColor="text1"/>
        </w:rPr>
        <w:t>m,</w:t>
      </w:r>
    </w:p>
    <w:p w:rsidR="005E0AF1" w:rsidRPr="002F1435" w:rsidRDefault="0094664C"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NETD &lt; 50 </w:t>
      </w:r>
      <w:proofErr w:type="spellStart"/>
      <w:r w:rsidRPr="002F1435">
        <w:rPr>
          <w:rFonts w:ascii="Book Antiqua" w:hAnsi="Book Antiqua"/>
          <w:color w:val="000000" w:themeColor="text1"/>
        </w:rPr>
        <w:t>mK</w:t>
      </w:r>
      <w:proofErr w:type="spellEnd"/>
      <w:r w:rsidRPr="002F1435">
        <w:rPr>
          <w:rFonts w:ascii="Book Antiqua" w:hAnsi="Book Antiqua"/>
          <w:color w:val="000000" w:themeColor="text1"/>
        </w:rPr>
        <w:t>,</w:t>
      </w:r>
    </w:p>
    <w:p w:rsidR="005E0AF1" w:rsidRPr="002F1435" w:rsidRDefault="0094664C"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dokładność pomiaru +/-1,5 K,</w:t>
      </w:r>
    </w:p>
    <w:p w:rsidR="003254BF" w:rsidRPr="002F1435" w:rsidRDefault="00B4594F"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w:t>
      </w:r>
      <w:r w:rsidR="003254BF" w:rsidRPr="002F1435">
        <w:rPr>
          <w:rFonts w:ascii="Book Antiqua" w:hAnsi="Book Antiqua"/>
          <w:color w:val="000000" w:themeColor="text1"/>
        </w:rPr>
        <w:t xml:space="preserve">ozyskanie dwóch kolekcji danych, </w:t>
      </w:r>
      <w:r w:rsidR="0048574D" w:rsidRPr="0048574D">
        <w:rPr>
          <w:rFonts w:ascii="Book Antiqua" w:hAnsi="Book Antiqua"/>
          <w:color w:val="000000" w:themeColor="text1"/>
        </w:rPr>
        <w:t>polegające na rejestracji stanów</w:t>
      </w:r>
      <w:r w:rsidR="008324ED">
        <w:rPr>
          <w:rFonts w:ascii="Book Antiqua" w:hAnsi="Book Antiqua"/>
          <w:color w:val="000000" w:themeColor="text1"/>
        </w:rPr>
        <w:t xml:space="preserve"> akumulacji energii cieplnej w </w:t>
      </w:r>
      <w:r w:rsidR="0048574D" w:rsidRPr="0048574D">
        <w:rPr>
          <w:rFonts w:ascii="Book Antiqua" w:hAnsi="Book Antiqua"/>
          <w:color w:val="000000" w:themeColor="text1"/>
        </w:rPr>
        <w:t>ciągu doby</w:t>
      </w:r>
      <w:r w:rsidR="003254BF" w:rsidRPr="002F1435">
        <w:rPr>
          <w:rFonts w:ascii="Book Antiqua" w:hAnsi="Book Antiqua"/>
          <w:color w:val="000000" w:themeColor="text1"/>
        </w:rPr>
        <w:t>:</w:t>
      </w:r>
    </w:p>
    <w:p w:rsidR="003254BF" w:rsidRPr="002F1435" w:rsidRDefault="003254BF" w:rsidP="005E0AF1">
      <w:pPr>
        <w:numPr>
          <w:ilvl w:val="1"/>
          <w:numId w:val="7"/>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słońce w zenicie,</w:t>
      </w:r>
    </w:p>
    <w:p w:rsidR="003254BF" w:rsidRPr="002F1435" w:rsidRDefault="00C917D2" w:rsidP="005E0AF1">
      <w:pPr>
        <w:numPr>
          <w:ilvl w:val="1"/>
          <w:numId w:val="7"/>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po zachodzie s</w:t>
      </w:r>
      <w:r w:rsidR="003254BF" w:rsidRPr="002F1435">
        <w:rPr>
          <w:rFonts w:ascii="Book Antiqua" w:hAnsi="Book Antiqua"/>
          <w:color w:val="000000" w:themeColor="text1"/>
        </w:rPr>
        <w:t>łońca.</w:t>
      </w:r>
    </w:p>
    <w:p w:rsidR="003254BF" w:rsidRPr="002F1435" w:rsidRDefault="00B4594F"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n</w:t>
      </w:r>
      <w:r w:rsidR="003254BF" w:rsidRPr="002F1435">
        <w:rPr>
          <w:rFonts w:ascii="Book Antiqua" w:hAnsi="Book Antiqua"/>
          <w:color w:val="000000" w:themeColor="text1"/>
        </w:rPr>
        <w:t xml:space="preserve">ależy przeprowadzić kalibrację radiometryczną z wykorzystaniem pomiarów terenowych i danych ze stacji meteorologicznych w czasie rzeczywistym pozyskiwania danych lotniczych. Wykorzystane pomiary i dane ze stacji meteorologicznej do kalibracji radiometrycznej zostaną pozyskane przez Wykonawcę. </w:t>
      </w:r>
    </w:p>
    <w:p w:rsidR="00853A74" w:rsidRPr="002F1435" w:rsidRDefault="00853A74"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Zamawiający nie określa </w:t>
      </w:r>
      <w:r w:rsidR="00C917D2" w:rsidRPr="002F1435">
        <w:rPr>
          <w:rFonts w:ascii="Book Antiqua" w:hAnsi="Book Antiqua"/>
          <w:color w:val="000000" w:themeColor="text1"/>
        </w:rPr>
        <w:t xml:space="preserve">zakresu godzinowego rozumianego jako </w:t>
      </w:r>
      <w:r w:rsidR="00381455" w:rsidRPr="002F1435">
        <w:rPr>
          <w:rFonts w:ascii="Book Antiqua" w:hAnsi="Book Antiqua"/>
          <w:color w:val="000000" w:themeColor="text1"/>
        </w:rPr>
        <w:t>„</w:t>
      </w:r>
      <w:r w:rsidR="00C917D2" w:rsidRPr="002F1435">
        <w:rPr>
          <w:rFonts w:ascii="Book Antiqua" w:hAnsi="Book Antiqua"/>
          <w:color w:val="000000" w:themeColor="text1"/>
        </w:rPr>
        <w:t>słońce w zenicie</w:t>
      </w:r>
      <w:r w:rsidR="00381455" w:rsidRPr="002F1435">
        <w:rPr>
          <w:rFonts w:ascii="Book Antiqua" w:hAnsi="Book Antiqua"/>
          <w:color w:val="000000" w:themeColor="text1"/>
        </w:rPr>
        <w:t>”</w:t>
      </w:r>
      <w:r w:rsidR="00C917D2" w:rsidRPr="002F1435">
        <w:rPr>
          <w:rFonts w:ascii="Book Antiqua" w:hAnsi="Book Antiqua"/>
          <w:color w:val="000000" w:themeColor="text1"/>
        </w:rPr>
        <w:t xml:space="preserve"> </w:t>
      </w:r>
      <w:r w:rsidR="00381455" w:rsidRPr="002F1435">
        <w:rPr>
          <w:rFonts w:ascii="Book Antiqua" w:hAnsi="Book Antiqua"/>
          <w:color w:val="000000" w:themeColor="text1"/>
        </w:rPr>
        <w:br/>
      </w:r>
      <w:r w:rsidR="00C917D2" w:rsidRPr="002F1435">
        <w:rPr>
          <w:rFonts w:ascii="Book Antiqua" w:hAnsi="Book Antiqua"/>
          <w:color w:val="000000" w:themeColor="text1"/>
        </w:rPr>
        <w:t xml:space="preserve">i </w:t>
      </w:r>
      <w:r w:rsidR="00381455" w:rsidRPr="002F1435">
        <w:rPr>
          <w:rFonts w:ascii="Book Antiqua" w:hAnsi="Book Antiqua"/>
          <w:color w:val="000000" w:themeColor="text1"/>
        </w:rPr>
        <w:t>„</w:t>
      </w:r>
      <w:r w:rsidR="00C917D2" w:rsidRPr="002F1435">
        <w:rPr>
          <w:rFonts w:ascii="Book Antiqua" w:hAnsi="Book Antiqua"/>
          <w:color w:val="000000" w:themeColor="text1"/>
        </w:rPr>
        <w:t>po zachodzie słońca</w:t>
      </w:r>
      <w:r w:rsidR="00381455" w:rsidRPr="002F1435">
        <w:rPr>
          <w:rFonts w:ascii="Book Antiqua" w:hAnsi="Book Antiqua"/>
          <w:color w:val="000000" w:themeColor="text1"/>
        </w:rPr>
        <w:t>”</w:t>
      </w:r>
      <w:r w:rsidR="00C917D2" w:rsidRPr="002F1435">
        <w:rPr>
          <w:rFonts w:ascii="Book Antiqua" w:hAnsi="Book Antiqua"/>
          <w:color w:val="000000" w:themeColor="text1"/>
        </w:rPr>
        <w:t xml:space="preserve">. </w:t>
      </w:r>
      <w:r w:rsidR="00381455" w:rsidRPr="002F1435">
        <w:rPr>
          <w:rFonts w:ascii="Book Antiqua" w:hAnsi="Book Antiqua"/>
          <w:color w:val="000000" w:themeColor="text1"/>
        </w:rPr>
        <w:t xml:space="preserve">Przedział godzin zostanie zdefiniowany indywidualnie przez </w:t>
      </w:r>
      <w:r w:rsidR="00381455" w:rsidRPr="002F1435">
        <w:rPr>
          <w:rFonts w:ascii="Book Antiqua" w:hAnsi="Book Antiqua"/>
          <w:color w:val="000000" w:themeColor="text1"/>
        </w:rPr>
        <w:lastRenderedPageBreak/>
        <w:t>Wykonawcę w zależności od planowanej do zastosowania technologii pozyskania danych oraz w oparciu o wymagane dane meteorologiczne oraz referencyjne pomiary terenowe.</w:t>
      </w:r>
    </w:p>
    <w:p w:rsidR="003254BF" w:rsidRPr="002F1435" w:rsidRDefault="003254BF" w:rsidP="00552080">
      <w:pPr>
        <w:numPr>
          <w:ilvl w:val="3"/>
          <w:numId w:val="0"/>
        </w:numPr>
        <w:spacing w:before="240" w:after="120" w:line="360" w:lineRule="auto"/>
        <w:rPr>
          <w:rFonts w:ascii="Book Antiqua" w:hAnsi="Book Antiqua"/>
          <w:b/>
          <w:color w:val="000000" w:themeColor="text1"/>
        </w:rPr>
      </w:pPr>
      <w:r w:rsidRPr="002F1435">
        <w:rPr>
          <w:rFonts w:ascii="Book Antiqua" w:hAnsi="Book Antiqua"/>
          <w:b/>
          <w:color w:val="000000" w:themeColor="text1"/>
        </w:rPr>
        <w:t xml:space="preserve">2.1.5. Zobrazowania hiperspektralne </w:t>
      </w:r>
    </w:p>
    <w:p w:rsidR="005E0AF1" w:rsidRPr="002F1435" w:rsidRDefault="00B4594F"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o</w:t>
      </w:r>
      <w:r w:rsidR="003254BF" w:rsidRPr="002F1435">
        <w:rPr>
          <w:rFonts w:ascii="Book Antiqua" w:hAnsi="Book Antiqua"/>
          <w:color w:val="000000" w:themeColor="text1"/>
        </w:rPr>
        <w:t>brazy hiperspektralne o rozdzielczości pr</w:t>
      </w:r>
      <w:r w:rsidR="0094664C" w:rsidRPr="002F1435">
        <w:rPr>
          <w:rFonts w:ascii="Book Antiqua" w:hAnsi="Book Antiqua"/>
          <w:color w:val="000000" w:themeColor="text1"/>
        </w:rPr>
        <w:t>zestrzennej nie gorszej niż 2 m,</w:t>
      </w:r>
    </w:p>
    <w:p w:rsidR="005E0AF1" w:rsidRPr="002F1435" w:rsidRDefault="00B4594F"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o</w:t>
      </w:r>
      <w:r w:rsidR="003254BF" w:rsidRPr="002F1435">
        <w:rPr>
          <w:rFonts w:ascii="Book Antiqua" w:hAnsi="Book Antiqua"/>
          <w:color w:val="000000" w:themeColor="text1"/>
        </w:rPr>
        <w:t xml:space="preserve">brazy wykonane kamerą cyfrową typu linijkowego umożliwiającą </w:t>
      </w:r>
      <w:r w:rsidR="003254BF" w:rsidRPr="002F1435">
        <w:rPr>
          <w:rFonts w:ascii="Book Antiqua" w:hAnsi="Book Antiqua" w:cs="Arial"/>
          <w:color w:val="000000" w:themeColor="text1"/>
        </w:rPr>
        <w:t>rejestracje spektrum promieniowania elektromagnetycznego w zakresie co najmniej od 400 - 970 nm. Optymalny zarejestrowany zakres spektralny oraz liczba kanałów spektralnych dla</w:t>
      </w:r>
      <w:r w:rsidR="00FA779E" w:rsidRPr="002F1435">
        <w:rPr>
          <w:rFonts w:ascii="Book Antiqua" w:hAnsi="Book Antiqua" w:cs="Arial"/>
          <w:color w:val="000000" w:themeColor="text1"/>
        </w:rPr>
        <w:t> </w:t>
      </w:r>
      <w:r w:rsidR="003254BF" w:rsidRPr="002F1435">
        <w:rPr>
          <w:rFonts w:ascii="Book Antiqua" w:hAnsi="Book Antiqua" w:cs="Arial"/>
          <w:color w:val="000000" w:themeColor="text1"/>
        </w:rPr>
        <w:t xml:space="preserve">realizacji zadania zostanie zaproponowany przez Wykonawcę i uzgodniony </w:t>
      </w:r>
      <w:r w:rsidR="003254BF" w:rsidRPr="002F1435">
        <w:rPr>
          <w:rFonts w:ascii="Book Antiqua" w:hAnsi="Book Antiqua" w:cs="Arial"/>
          <w:color w:val="000000" w:themeColor="text1"/>
        </w:rPr>
        <w:br/>
        <w:t>z Zamawiającym na etapie opraco</w:t>
      </w:r>
      <w:r w:rsidR="0094664C" w:rsidRPr="002F1435">
        <w:rPr>
          <w:rFonts w:ascii="Book Antiqua" w:hAnsi="Book Antiqua" w:cs="Arial"/>
          <w:color w:val="000000" w:themeColor="text1"/>
        </w:rPr>
        <w:t>wania metodyki prac w zadaniu 1,</w:t>
      </w:r>
    </w:p>
    <w:p w:rsidR="005E0AF1" w:rsidRPr="002F1435" w:rsidRDefault="00B4594F"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obrazowania należy wykonać przy możliwie bezchmurnej pogodzie (o stopni</w:t>
      </w:r>
      <w:r w:rsidR="0094664C" w:rsidRPr="002F1435">
        <w:rPr>
          <w:rFonts w:ascii="Book Antiqua" w:hAnsi="Book Antiqua"/>
          <w:color w:val="000000" w:themeColor="text1"/>
        </w:rPr>
        <w:t>u zachmurzenia poniżej 10%),</w:t>
      </w:r>
    </w:p>
    <w:p w:rsidR="005E0AF1" w:rsidRPr="002F1435" w:rsidRDefault="00B4594F"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n</w:t>
      </w:r>
      <w:r w:rsidR="003254BF" w:rsidRPr="002F1435">
        <w:rPr>
          <w:rFonts w:ascii="Book Antiqua" w:hAnsi="Book Antiqua"/>
          <w:color w:val="000000" w:themeColor="text1"/>
        </w:rPr>
        <w:t>ależy przeprowadzić korekcję atmosferyczną na podstawie naziemnych pomiarów spektralnych w rejestrowanym zakresie spektralnym. Należy podać błąd korekcji dla</w:t>
      </w:r>
      <w:r w:rsidR="005A60B8" w:rsidRPr="002F1435">
        <w:rPr>
          <w:rFonts w:ascii="Book Antiqua" w:hAnsi="Book Antiqua"/>
          <w:color w:val="000000" w:themeColor="text1"/>
        </w:rPr>
        <w:t> </w:t>
      </w:r>
      <w:r w:rsidR="003254BF" w:rsidRPr="002F1435">
        <w:rPr>
          <w:rFonts w:ascii="Book Antiqua" w:hAnsi="Book Antiqua"/>
          <w:color w:val="000000" w:themeColor="text1"/>
        </w:rPr>
        <w:t>każdego kanału. Wielkość błędów nie powinna przekroczyć 5% zakresu d</w:t>
      </w:r>
      <w:r w:rsidR="0094664C" w:rsidRPr="002F1435">
        <w:rPr>
          <w:rFonts w:ascii="Book Antiqua" w:hAnsi="Book Antiqua"/>
          <w:color w:val="000000" w:themeColor="text1"/>
        </w:rPr>
        <w:t>anych,</w:t>
      </w:r>
    </w:p>
    <w:p w:rsidR="003254BF" w:rsidRPr="002F1435" w:rsidRDefault="00B4594F" w:rsidP="005E0AF1">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n</w:t>
      </w:r>
      <w:r w:rsidR="003254BF" w:rsidRPr="002F1435">
        <w:rPr>
          <w:rFonts w:ascii="Book Antiqua" w:hAnsi="Book Antiqua"/>
          <w:color w:val="000000" w:themeColor="text1"/>
        </w:rPr>
        <w:t>ależy przeprowadzić kalibrację radiometryczną dla dostarczonych danych.</w:t>
      </w:r>
    </w:p>
    <w:p w:rsidR="003254BF" w:rsidRPr="002F1435" w:rsidRDefault="003254BF" w:rsidP="003254BF">
      <w:pPr>
        <w:spacing w:before="240" w:after="120" w:line="360" w:lineRule="auto"/>
        <w:rPr>
          <w:rFonts w:ascii="Book Antiqua" w:hAnsi="Book Antiqua"/>
          <w:b/>
          <w:color w:val="000000" w:themeColor="text1"/>
        </w:rPr>
      </w:pPr>
      <w:r w:rsidRPr="002F1435">
        <w:rPr>
          <w:rFonts w:ascii="Book Antiqua" w:hAnsi="Book Antiqua"/>
          <w:b/>
          <w:color w:val="000000" w:themeColor="text1"/>
        </w:rPr>
        <w:t>Forma przekazania</w:t>
      </w:r>
    </w:p>
    <w:p w:rsidR="003254BF"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w</w:t>
      </w:r>
      <w:r w:rsidR="003254BF" w:rsidRPr="002F1435">
        <w:rPr>
          <w:rFonts w:ascii="Book Antiqua" w:hAnsi="Book Antiqua"/>
          <w:color w:val="000000" w:themeColor="text1"/>
        </w:rPr>
        <w:t xml:space="preserve">ykonawca potwierdzi realizację Zadania 2.1 w formie dokumentu </w:t>
      </w:r>
      <w:r w:rsidR="009317F9" w:rsidRPr="002F1435">
        <w:rPr>
          <w:rFonts w:ascii="Book Antiqua" w:hAnsi="Book Antiqua"/>
          <w:color w:val="000000" w:themeColor="text1"/>
        </w:rPr>
        <w:br/>
      </w:r>
      <w:r w:rsidR="003254BF" w:rsidRPr="002F1435">
        <w:rPr>
          <w:rFonts w:ascii="Book Antiqua" w:hAnsi="Book Antiqua"/>
          <w:color w:val="000000" w:themeColor="text1"/>
        </w:rPr>
        <w:t xml:space="preserve">pt. „Sprawozdanie z wykonanych nalotów lotniczych”. Sprawozdanie zostanie przygotowane w formie cyfrowej w formacie </w:t>
      </w:r>
      <w:r w:rsidR="00EC2C88" w:rsidRPr="002F1435">
        <w:rPr>
          <w:rFonts w:ascii="Book Antiqua" w:hAnsi="Book Antiqua"/>
          <w:color w:val="000000" w:themeColor="text1"/>
        </w:rPr>
        <w:t xml:space="preserve">DOC, </w:t>
      </w:r>
      <w:r w:rsidR="003254BF" w:rsidRPr="002F1435">
        <w:rPr>
          <w:rFonts w:ascii="Book Antiqua" w:hAnsi="Book Antiqua"/>
          <w:color w:val="000000" w:themeColor="text1"/>
        </w:rPr>
        <w:t xml:space="preserve">PDF oraz w postaci wydruku zasadniczej (opisowej) części sprawozdania. Dopuszcza się wydruk bez załączników tabelarycznych i graficznych. </w:t>
      </w:r>
    </w:p>
    <w:p w:rsidR="003254BF"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s</w:t>
      </w:r>
      <w:r w:rsidR="003254BF" w:rsidRPr="002F1435">
        <w:rPr>
          <w:rFonts w:ascii="Book Antiqua" w:hAnsi="Book Antiqua"/>
          <w:color w:val="000000" w:themeColor="text1"/>
        </w:rPr>
        <w:t xml:space="preserve">prawozdaniem zostaną objęte opisy: </w:t>
      </w:r>
    </w:p>
    <w:p w:rsidR="003254BF" w:rsidRPr="002F1435" w:rsidRDefault="003254BF" w:rsidP="005E0AF1">
      <w:pPr>
        <w:numPr>
          <w:ilvl w:val="1"/>
          <w:numId w:val="2"/>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 xml:space="preserve">miedzy innymi parametrów lotów z szczególnym uwzględnieniem trajektorii lotów w postaci </w:t>
      </w:r>
      <w:proofErr w:type="spellStart"/>
      <w:r w:rsidRPr="002F1435">
        <w:rPr>
          <w:rFonts w:ascii="Book Antiqua" w:hAnsi="Book Antiqua"/>
          <w:color w:val="000000" w:themeColor="text1"/>
        </w:rPr>
        <w:t>kmz</w:t>
      </w:r>
      <w:proofErr w:type="spellEnd"/>
      <w:r w:rsidRPr="002F1435">
        <w:rPr>
          <w:rFonts w:ascii="Book Antiqua" w:hAnsi="Book Antiqua"/>
          <w:color w:val="000000" w:themeColor="text1"/>
        </w:rPr>
        <w:t xml:space="preserve"> z danymi GPS/INS z samolotu, warunków meteorologicznych, zastosowanych samolotów, prędkości przelotowej, wysokości, terminów kolekcji danych od – do z dokładnością zapisu </w:t>
      </w:r>
      <w:proofErr w:type="spellStart"/>
      <w:r w:rsidRPr="002F1435">
        <w:rPr>
          <w:rFonts w:ascii="Book Antiqua" w:hAnsi="Book Antiqua"/>
          <w:color w:val="000000" w:themeColor="text1"/>
        </w:rPr>
        <w:t>hh:mm</w:t>
      </w:r>
      <w:proofErr w:type="spellEnd"/>
      <w:r w:rsidRPr="002F1435">
        <w:rPr>
          <w:rFonts w:ascii="Book Antiqua" w:hAnsi="Book Antiqua"/>
          <w:color w:val="000000" w:themeColor="text1"/>
        </w:rPr>
        <w:t>,</w:t>
      </w:r>
    </w:p>
    <w:p w:rsidR="003254BF" w:rsidRPr="002F1435" w:rsidRDefault="003254BF" w:rsidP="005E0AF1">
      <w:pPr>
        <w:numPr>
          <w:ilvl w:val="1"/>
          <w:numId w:val="2"/>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 xml:space="preserve">miedzy innymi parametrów pracy każdego z urządzeń pomiarowych (system ALS, system zdjęć skośnych, kamera wielkoformatowa, kamera </w:t>
      </w:r>
      <w:proofErr w:type="spellStart"/>
      <w:r w:rsidRPr="002F1435">
        <w:rPr>
          <w:rFonts w:ascii="Book Antiqua" w:hAnsi="Book Antiqua"/>
          <w:color w:val="000000" w:themeColor="text1"/>
        </w:rPr>
        <w:t>hiperspektralna</w:t>
      </w:r>
      <w:proofErr w:type="spellEnd"/>
      <w:r w:rsidRPr="002F1435">
        <w:rPr>
          <w:rFonts w:ascii="Book Antiqua" w:hAnsi="Book Antiqua"/>
          <w:color w:val="000000" w:themeColor="text1"/>
        </w:rPr>
        <w:t>, kamera termalna) z szczególnym uwzględnieniem parametrów rejestracji danych oraz zasięgu przestrzennego, wstępnej oceny jakości, zestawień ilościowych.</w:t>
      </w:r>
    </w:p>
    <w:p w:rsidR="003254BF" w:rsidRPr="00B44DBA" w:rsidRDefault="00C66A13" w:rsidP="003254BF">
      <w:pPr>
        <w:pStyle w:val="Akapitzlist"/>
        <w:numPr>
          <w:ilvl w:val="0"/>
          <w:numId w:val="2"/>
        </w:num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omówienie wyników zadania przeprowadzone w siedzibie Zamawiającego w formie prezentacji i omówienia wyników.</w:t>
      </w:r>
    </w:p>
    <w:p w:rsidR="003254BF" w:rsidRPr="002F1435" w:rsidRDefault="003254BF" w:rsidP="003254BF">
      <w:pPr>
        <w:spacing w:after="0" w:line="360" w:lineRule="auto"/>
        <w:rPr>
          <w:rFonts w:ascii="Book Antiqua" w:hAnsi="Book Antiqua"/>
          <w:color w:val="000000" w:themeColor="text1"/>
        </w:rPr>
      </w:pPr>
      <w:r w:rsidRPr="002F1435">
        <w:rPr>
          <w:rFonts w:ascii="Book Antiqua" w:hAnsi="Book Antiqua"/>
          <w:b/>
          <w:color w:val="000000" w:themeColor="text1"/>
        </w:rPr>
        <w:lastRenderedPageBreak/>
        <w:t xml:space="preserve">2.2. Budowa bazy źródłowych danych teledetekcyjnych </w:t>
      </w:r>
    </w:p>
    <w:p w:rsidR="003254BF" w:rsidRPr="002F1435" w:rsidRDefault="003254BF" w:rsidP="003254BF">
      <w:pPr>
        <w:spacing w:before="240" w:after="120" w:line="360" w:lineRule="auto"/>
        <w:rPr>
          <w:rFonts w:ascii="Book Antiqua" w:hAnsi="Book Antiqua"/>
          <w:b/>
          <w:color w:val="000000" w:themeColor="text1"/>
        </w:rPr>
      </w:pPr>
      <w:r w:rsidRPr="002F1435">
        <w:rPr>
          <w:rFonts w:ascii="Book Antiqua" w:hAnsi="Book Antiqua"/>
          <w:b/>
          <w:color w:val="000000" w:themeColor="text1"/>
        </w:rPr>
        <w:t>Opis warunków ogólnych</w:t>
      </w:r>
    </w:p>
    <w:p w:rsidR="005E0AF1" w:rsidRPr="002F1435" w:rsidRDefault="00B4594F" w:rsidP="005E0AF1">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w:t>
      </w:r>
      <w:r w:rsidR="003254BF" w:rsidRPr="002F1435">
        <w:rPr>
          <w:rFonts w:ascii="Book Antiqua" w:hAnsi="Book Antiqua"/>
          <w:color w:val="000000" w:themeColor="text1"/>
        </w:rPr>
        <w:t>ozyskane źródłowe dane teledetekcyjne mają zostać przetworzone do postaci kartome</w:t>
      </w:r>
      <w:r w:rsidR="0094664C" w:rsidRPr="002F1435">
        <w:rPr>
          <w:rFonts w:ascii="Book Antiqua" w:hAnsi="Book Antiqua"/>
          <w:color w:val="000000" w:themeColor="text1"/>
        </w:rPr>
        <w:t xml:space="preserve">trycznej z nadaną </w:t>
      </w:r>
      <w:proofErr w:type="spellStart"/>
      <w:r w:rsidR="0094664C" w:rsidRPr="002F1435">
        <w:rPr>
          <w:rFonts w:ascii="Book Antiqua" w:hAnsi="Book Antiqua"/>
          <w:color w:val="000000" w:themeColor="text1"/>
        </w:rPr>
        <w:t>georeferencją</w:t>
      </w:r>
      <w:proofErr w:type="spellEnd"/>
      <w:r w:rsidR="0094664C" w:rsidRPr="002F1435">
        <w:rPr>
          <w:rFonts w:ascii="Book Antiqua" w:hAnsi="Book Antiqua"/>
          <w:color w:val="000000" w:themeColor="text1"/>
        </w:rPr>
        <w:t>,</w:t>
      </w:r>
    </w:p>
    <w:p w:rsidR="005E0AF1" w:rsidRPr="002F1435" w:rsidRDefault="00B4594F" w:rsidP="005E0AF1">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w:t>
      </w:r>
      <w:r w:rsidR="003254BF" w:rsidRPr="002F1435">
        <w:rPr>
          <w:rFonts w:ascii="Book Antiqua" w:hAnsi="Book Antiqua"/>
          <w:color w:val="000000" w:themeColor="text1"/>
        </w:rPr>
        <w:t xml:space="preserve">rzetworzenie danych musi zostać przeprowadzone z należytą starannością </w:t>
      </w:r>
      <w:r w:rsidR="003254BF" w:rsidRPr="002F1435">
        <w:rPr>
          <w:rFonts w:ascii="Book Antiqua" w:hAnsi="Book Antiqua"/>
          <w:color w:val="000000" w:themeColor="text1"/>
        </w:rPr>
        <w:br/>
        <w:t>z uwzględnieniem faktu ich dalszego zastosowania dl</w:t>
      </w:r>
      <w:r w:rsidR="0094664C" w:rsidRPr="002F1435">
        <w:rPr>
          <w:rFonts w:ascii="Book Antiqua" w:hAnsi="Book Antiqua"/>
          <w:color w:val="000000" w:themeColor="text1"/>
        </w:rPr>
        <w:t>a celów analizy teledetekcyjnej,</w:t>
      </w:r>
    </w:p>
    <w:p w:rsidR="005E0AF1" w:rsidRPr="002F1435" w:rsidRDefault="00B4594F" w:rsidP="005E0AF1">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w:t>
      </w:r>
      <w:r w:rsidR="003254BF" w:rsidRPr="002F1435">
        <w:rPr>
          <w:rFonts w:ascii="Book Antiqua" w:hAnsi="Book Antiqua"/>
          <w:color w:val="000000" w:themeColor="text1"/>
        </w:rPr>
        <w:t>rzetworzone dane muszą spełniać parametry wymagane przez system GIS prowadzony przez Zamawiają</w:t>
      </w:r>
      <w:r w:rsidR="0094664C" w:rsidRPr="002F1435">
        <w:rPr>
          <w:rFonts w:ascii="Book Antiqua" w:hAnsi="Book Antiqua"/>
          <w:color w:val="000000" w:themeColor="text1"/>
        </w:rPr>
        <w:t>cego i umożliwiać ich wczytanie,</w:t>
      </w:r>
    </w:p>
    <w:p w:rsidR="005E0AF1" w:rsidRPr="002F1435" w:rsidRDefault="00B4594F" w:rsidP="005E0AF1">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w:t>
      </w:r>
      <w:r w:rsidR="003254BF" w:rsidRPr="002F1435">
        <w:rPr>
          <w:rFonts w:ascii="Book Antiqua" w:hAnsi="Book Antiqua"/>
          <w:color w:val="000000" w:themeColor="text1"/>
        </w:rPr>
        <w:t>ane należy</w:t>
      </w:r>
      <w:r w:rsidR="0094664C" w:rsidRPr="002F1435">
        <w:rPr>
          <w:rFonts w:ascii="Book Antiqua" w:hAnsi="Book Antiqua"/>
          <w:color w:val="000000" w:themeColor="text1"/>
        </w:rPr>
        <w:t xml:space="preserve"> opracować w układzie PUWG 1992,</w:t>
      </w:r>
    </w:p>
    <w:p w:rsidR="005E0AF1" w:rsidRPr="002F1435" w:rsidRDefault="00B4594F" w:rsidP="005E0AF1">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w:t>
      </w:r>
      <w:r w:rsidR="003254BF" w:rsidRPr="002F1435">
        <w:rPr>
          <w:rFonts w:ascii="Book Antiqua" w:hAnsi="Book Antiqua"/>
          <w:color w:val="000000" w:themeColor="text1"/>
        </w:rPr>
        <w:t>la pozyskanych danych źródłowych należy opracować metadane wg aktualnie obowiązującej normy ISO 19115 (</w:t>
      </w:r>
      <w:proofErr w:type="spellStart"/>
      <w:r w:rsidR="003254BF" w:rsidRPr="002F1435">
        <w:rPr>
          <w:rFonts w:ascii="Book Antiqua" w:hAnsi="Book Antiqua"/>
          <w:color w:val="000000" w:themeColor="text1"/>
        </w:rPr>
        <w:t>Geographic</w:t>
      </w:r>
      <w:proofErr w:type="spellEnd"/>
      <w:r w:rsidR="003254BF" w:rsidRPr="002F1435">
        <w:rPr>
          <w:rFonts w:ascii="Book Antiqua" w:hAnsi="Book Antiqua"/>
          <w:color w:val="000000" w:themeColor="text1"/>
        </w:rPr>
        <w:t xml:space="preserve"> </w:t>
      </w:r>
      <w:proofErr w:type="spellStart"/>
      <w:r w:rsidR="003254BF" w:rsidRPr="002F1435">
        <w:rPr>
          <w:rFonts w:ascii="Book Antiqua" w:hAnsi="Book Antiqua"/>
          <w:color w:val="000000" w:themeColor="text1"/>
        </w:rPr>
        <w:t>information-Met</w:t>
      </w:r>
      <w:r w:rsidR="0094664C" w:rsidRPr="002F1435">
        <w:rPr>
          <w:rFonts w:ascii="Book Antiqua" w:hAnsi="Book Antiqua"/>
          <w:color w:val="000000" w:themeColor="text1"/>
        </w:rPr>
        <w:t>adata</w:t>
      </w:r>
      <w:proofErr w:type="spellEnd"/>
      <w:r w:rsidR="0094664C" w:rsidRPr="002F1435">
        <w:rPr>
          <w:rFonts w:ascii="Book Antiqua" w:hAnsi="Book Antiqua"/>
          <w:color w:val="000000" w:themeColor="text1"/>
        </w:rPr>
        <w:t>),</w:t>
      </w:r>
    </w:p>
    <w:p w:rsidR="003254BF" w:rsidRPr="002F1435" w:rsidRDefault="00B4594F" w:rsidP="005E0AF1">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w:t>
      </w:r>
      <w:r w:rsidR="003254BF" w:rsidRPr="002F1435">
        <w:rPr>
          <w:rFonts w:ascii="Book Antiqua" w:hAnsi="Book Antiqua"/>
          <w:color w:val="000000" w:themeColor="text1"/>
        </w:rPr>
        <w:t xml:space="preserve">la pozyskanych danych źródłowych należy opracować sprawozdanie techniczne </w:t>
      </w:r>
      <w:r w:rsidR="003254BF" w:rsidRPr="002F1435">
        <w:rPr>
          <w:rFonts w:ascii="Book Antiqua" w:hAnsi="Book Antiqua"/>
          <w:color w:val="000000" w:themeColor="text1"/>
        </w:rPr>
        <w:br/>
        <w:t xml:space="preserve">z wykonanych prac w formie cyfrowej w formacie </w:t>
      </w:r>
      <w:r w:rsidR="00EC2C88" w:rsidRPr="002F1435">
        <w:rPr>
          <w:rFonts w:ascii="Book Antiqua" w:hAnsi="Book Antiqua"/>
          <w:color w:val="000000" w:themeColor="text1"/>
        </w:rPr>
        <w:t xml:space="preserve">DOC, </w:t>
      </w:r>
      <w:r w:rsidR="003254BF" w:rsidRPr="002F1435">
        <w:rPr>
          <w:rFonts w:ascii="Book Antiqua" w:hAnsi="Book Antiqua"/>
          <w:color w:val="000000" w:themeColor="text1"/>
        </w:rPr>
        <w:t>PDF oraz formie wydruku.</w:t>
      </w:r>
    </w:p>
    <w:p w:rsidR="003254BF" w:rsidRPr="002F1435" w:rsidRDefault="003254BF" w:rsidP="003254BF">
      <w:pPr>
        <w:spacing w:before="240" w:after="120" w:line="360" w:lineRule="auto"/>
        <w:rPr>
          <w:rFonts w:ascii="Book Antiqua" w:hAnsi="Book Antiqua"/>
          <w:b/>
          <w:color w:val="000000" w:themeColor="text1"/>
        </w:rPr>
      </w:pPr>
      <w:r w:rsidRPr="002F1435">
        <w:rPr>
          <w:rFonts w:ascii="Book Antiqua" w:hAnsi="Book Antiqua"/>
          <w:b/>
          <w:color w:val="000000" w:themeColor="text1"/>
        </w:rPr>
        <w:t>Opis warunków szczegółowych:</w:t>
      </w:r>
    </w:p>
    <w:p w:rsidR="003254BF" w:rsidRPr="002F1435" w:rsidRDefault="003254BF" w:rsidP="00552080">
      <w:pPr>
        <w:numPr>
          <w:ilvl w:val="3"/>
          <w:numId w:val="0"/>
        </w:numPr>
        <w:spacing w:before="240" w:after="120" w:line="360" w:lineRule="auto"/>
        <w:rPr>
          <w:rFonts w:ascii="Book Antiqua" w:hAnsi="Book Antiqua"/>
          <w:b/>
          <w:color w:val="000000" w:themeColor="text1"/>
        </w:rPr>
      </w:pPr>
      <w:r w:rsidRPr="002F1435">
        <w:rPr>
          <w:rFonts w:ascii="Book Antiqua" w:hAnsi="Book Antiqua"/>
          <w:b/>
          <w:color w:val="000000" w:themeColor="text1"/>
        </w:rPr>
        <w:t>2.2.1. Na podstawie zdjęć pionowych, należy opracować:</w:t>
      </w:r>
    </w:p>
    <w:p w:rsidR="005E0AF1"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 xml:space="preserve">djęcia lotnicze w postaci warstwowej (4 warstwy) w jednym pliku (każdy </w:t>
      </w:r>
      <w:r w:rsidR="003254BF" w:rsidRPr="002F1435">
        <w:rPr>
          <w:rFonts w:ascii="Book Antiqua" w:hAnsi="Book Antiqua"/>
          <w:color w:val="000000" w:themeColor="text1"/>
        </w:rPr>
        <w:br/>
        <w:t>z wyciągów barwnych R, G, B, NIR wyostrzony poprzez złożenie ze zdjęciem panchromatycznym - ”pan-</w:t>
      </w:r>
      <w:proofErr w:type="spellStart"/>
      <w:r w:rsidR="003254BF" w:rsidRPr="002F1435">
        <w:rPr>
          <w:rFonts w:ascii="Book Antiqua" w:hAnsi="Book Antiqua"/>
          <w:color w:val="000000" w:themeColor="text1"/>
        </w:rPr>
        <w:t>sharpened</w:t>
      </w:r>
      <w:proofErr w:type="spellEnd"/>
      <w:r w:rsidR="003254BF" w:rsidRPr="002F1435">
        <w:rPr>
          <w:rFonts w:ascii="Book Antiqua" w:hAnsi="Book Antiqua"/>
          <w:color w:val="000000" w:themeColor="text1"/>
        </w:rPr>
        <w:t xml:space="preserve">”), bez kompresji </w:t>
      </w:r>
      <w:r w:rsidR="0094664C" w:rsidRPr="002F1435">
        <w:rPr>
          <w:rFonts w:ascii="Book Antiqua" w:hAnsi="Book Antiqua"/>
          <w:color w:val="000000" w:themeColor="text1"/>
        </w:rPr>
        <w:t>i bez rozciągnięcia histogramów,</w:t>
      </w:r>
    </w:p>
    <w:p w:rsidR="005E0AF1"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 xml:space="preserve">djęcia lotnicze w postaci warstwowej (4 warstwy) w jednym pliku (każdy </w:t>
      </w:r>
      <w:r w:rsidR="003254BF" w:rsidRPr="002F1435">
        <w:rPr>
          <w:rFonts w:ascii="Book Antiqua" w:hAnsi="Book Antiqua"/>
          <w:color w:val="000000" w:themeColor="text1"/>
        </w:rPr>
        <w:br/>
        <w:t xml:space="preserve">z wyciągów barwnych R, G, B, NIR bez wyostrzenia przestrzennego), o oryginalnej rozdzielczości radiometrycznej, bez kompresji, </w:t>
      </w:r>
      <w:r w:rsidR="0094664C" w:rsidRPr="002F1435">
        <w:rPr>
          <w:rFonts w:ascii="Book Antiqua" w:hAnsi="Book Antiqua"/>
          <w:color w:val="000000" w:themeColor="text1"/>
        </w:rPr>
        <w:t>i bez rozciągnięcia histogramów,</w:t>
      </w:r>
    </w:p>
    <w:p w:rsidR="005E0AF1"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proofErr w:type="spellStart"/>
      <w:r w:rsidRPr="002F1435">
        <w:rPr>
          <w:rFonts w:ascii="Book Antiqua" w:hAnsi="Book Antiqua"/>
          <w:color w:val="000000" w:themeColor="text1"/>
        </w:rPr>
        <w:t>o</w:t>
      </w:r>
      <w:r w:rsidR="003254BF" w:rsidRPr="002F1435">
        <w:rPr>
          <w:rFonts w:ascii="Book Antiqua" w:hAnsi="Book Antiqua"/>
          <w:color w:val="000000" w:themeColor="text1"/>
        </w:rPr>
        <w:t>rtoobrazy</w:t>
      </w:r>
      <w:proofErr w:type="spellEnd"/>
      <w:r w:rsidR="003254BF" w:rsidRPr="002F1435">
        <w:rPr>
          <w:rFonts w:ascii="Book Antiqua" w:hAnsi="Book Antiqua"/>
          <w:color w:val="000000" w:themeColor="text1"/>
        </w:rPr>
        <w:t xml:space="preserve"> w postaci warstwowej w jednym pliku (każdy z wyciągów barwnych </w:t>
      </w:r>
      <w:r w:rsidRPr="002F1435">
        <w:rPr>
          <w:rFonts w:ascii="Book Antiqua" w:hAnsi="Book Antiqua"/>
          <w:color w:val="000000" w:themeColor="text1"/>
        </w:rPr>
        <w:br/>
      </w:r>
      <w:r w:rsidR="003254BF" w:rsidRPr="002F1435">
        <w:rPr>
          <w:rFonts w:ascii="Book Antiqua" w:hAnsi="Book Antiqua"/>
          <w:color w:val="000000" w:themeColor="text1"/>
        </w:rPr>
        <w:t>R, G, B, NIR, bez wyostrzenia przestrzennego), o oryginalnej rozdzielczości radiometrycznej, bez kompresji, w układzie PUWG 1992, przycięte zgodnie z liniami mozaikowania wykorzystanymi do opracowania ortofotomapy.</w:t>
      </w:r>
      <w:r w:rsidRPr="002F1435">
        <w:rPr>
          <w:rFonts w:ascii="Book Antiqua" w:hAnsi="Book Antiqua"/>
          <w:color w:val="000000" w:themeColor="text1"/>
        </w:rPr>
        <w:t xml:space="preserve"> Format </w:t>
      </w:r>
      <w:proofErr w:type="spellStart"/>
      <w:r w:rsidRPr="002F1435">
        <w:rPr>
          <w:rFonts w:ascii="Book Antiqua" w:hAnsi="Book Antiqua"/>
          <w:color w:val="000000" w:themeColor="text1"/>
        </w:rPr>
        <w:t>GeoTIFF</w:t>
      </w:r>
      <w:proofErr w:type="spellEnd"/>
      <w:r w:rsidRPr="002F1435">
        <w:rPr>
          <w:rFonts w:ascii="Book Antiqua" w:hAnsi="Book Antiqua"/>
          <w:color w:val="000000" w:themeColor="text1"/>
        </w:rPr>
        <w:t xml:space="preserve">, </w:t>
      </w:r>
      <w:r w:rsidR="00E82A41" w:rsidRPr="002F1435">
        <w:rPr>
          <w:rFonts w:ascii="Book Antiqua" w:hAnsi="Book Antiqua"/>
          <w:color w:val="000000" w:themeColor="text1"/>
        </w:rPr>
        <w:br/>
      </w:r>
      <w:r w:rsidR="003254BF" w:rsidRPr="002F1435">
        <w:rPr>
          <w:rFonts w:ascii="Book Antiqua" w:hAnsi="Book Antiqua"/>
          <w:color w:val="000000" w:themeColor="text1"/>
        </w:rPr>
        <w:t xml:space="preserve">16 bitów, przy czym dla każdego pliku należy dołączyć plik w formacie TFW, metoda </w:t>
      </w:r>
      <w:proofErr w:type="spellStart"/>
      <w:r w:rsidR="003254BF" w:rsidRPr="002F1435">
        <w:rPr>
          <w:rFonts w:ascii="Book Antiqua" w:hAnsi="Book Antiqua"/>
          <w:color w:val="000000" w:themeColor="text1"/>
        </w:rPr>
        <w:t>resampling</w:t>
      </w:r>
      <w:r w:rsidR="0094664C" w:rsidRPr="002F1435">
        <w:rPr>
          <w:rFonts w:ascii="Book Antiqua" w:hAnsi="Book Antiqua"/>
          <w:color w:val="000000" w:themeColor="text1"/>
        </w:rPr>
        <w:t>u</w:t>
      </w:r>
      <w:proofErr w:type="spellEnd"/>
      <w:r w:rsidR="0094664C" w:rsidRPr="002F1435">
        <w:rPr>
          <w:rFonts w:ascii="Book Antiqua" w:hAnsi="Book Antiqua"/>
          <w:color w:val="000000" w:themeColor="text1"/>
        </w:rPr>
        <w:t xml:space="preserve"> - metoda najbliższego sąsiada,</w:t>
      </w:r>
    </w:p>
    <w:p w:rsidR="005E0AF1"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proofErr w:type="spellStart"/>
      <w:r w:rsidRPr="002F1435">
        <w:rPr>
          <w:rFonts w:ascii="Book Antiqua" w:hAnsi="Book Antiqua"/>
          <w:color w:val="000000" w:themeColor="text1"/>
        </w:rPr>
        <w:t>o</w:t>
      </w:r>
      <w:r w:rsidR="003254BF" w:rsidRPr="002F1435">
        <w:rPr>
          <w:rFonts w:ascii="Book Antiqua" w:hAnsi="Book Antiqua"/>
          <w:color w:val="000000" w:themeColor="text1"/>
        </w:rPr>
        <w:t>rtofotomapę</w:t>
      </w:r>
      <w:proofErr w:type="spellEnd"/>
      <w:r w:rsidR="003254BF" w:rsidRPr="002F1435">
        <w:rPr>
          <w:rFonts w:ascii="Book Antiqua" w:hAnsi="Book Antiqua"/>
          <w:color w:val="000000" w:themeColor="text1"/>
        </w:rPr>
        <w:t xml:space="preserve"> o rozdzielczości 10 cm w kompozycji barwnej w barwach rzeczywistych R, G, B oraz w barwach nierzeczywistych NIR, R, G, wyostrzone poprzez złożenie ze zdjęciem panchromatycznym. Rozdzielczość radiometryczna 8 bit, z piramidą obrazową (</w:t>
      </w:r>
      <w:proofErr w:type="spellStart"/>
      <w:r w:rsidR="003254BF" w:rsidRPr="002F1435">
        <w:rPr>
          <w:rFonts w:ascii="Book Antiqua" w:hAnsi="Book Antiqua"/>
          <w:i/>
          <w:color w:val="000000" w:themeColor="text1"/>
        </w:rPr>
        <w:t>overview</w:t>
      </w:r>
      <w:proofErr w:type="spellEnd"/>
      <w:r w:rsidR="003254BF" w:rsidRPr="002F1435">
        <w:rPr>
          <w:rFonts w:ascii="Book Antiqua" w:hAnsi="Book Antiqua"/>
          <w:i/>
          <w:color w:val="000000" w:themeColor="text1"/>
        </w:rPr>
        <w:t xml:space="preserve"> metodą </w:t>
      </w:r>
      <w:proofErr w:type="spellStart"/>
      <w:r w:rsidR="003254BF" w:rsidRPr="002F1435">
        <w:rPr>
          <w:rFonts w:ascii="Book Antiqua" w:hAnsi="Book Antiqua"/>
          <w:i/>
          <w:color w:val="000000" w:themeColor="text1"/>
        </w:rPr>
        <w:t>subsample</w:t>
      </w:r>
      <w:proofErr w:type="spellEnd"/>
      <w:r w:rsidR="003254BF" w:rsidRPr="002F1435">
        <w:rPr>
          <w:rFonts w:ascii="Book Antiqua" w:hAnsi="Book Antiqua"/>
          <w:color w:val="000000" w:themeColor="text1"/>
        </w:rPr>
        <w:t xml:space="preserve">), z kompresją JPEG Q5. Ortofotomapa zostanie dostarczona </w:t>
      </w:r>
      <w:r w:rsidR="0079536A" w:rsidRPr="002F1435">
        <w:rPr>
          <w:rFonts w:ascii="Book Antiqua" w:hAnsi="Book Antiqua"/>
          <w:color w:val="000000" w:themeColor="text1"/>
        </w:rPr>
        <w:br/>
      </w:r>
      <w:r w:rsidR="003254BF" w:rsidRPr="002F1435">
        <w:rPr>
          <w:rFonts w:ascii="Book Antiqua" w:hAnsi="Book Antiqua"/>
          <w:color w:val="000000" w:themeColor="text1"/>
        </w:rPr>
        <w:t xml:space="preserve">w podziale na sekcje odpowiadające arkuszom mapy topograficznej 1: 10 000. Format </w:t>
      </w:r>
      <w:proofErr w:type="spellStart"/>
      <w:r w:rsidR="003254BF" w:rsidRPr="002F1435">
        <w:rPr>
          <w:rFonts w:ascii="Book Antiqua" w:hAnsi="Book Antiqua"/>
          <w:color w:val="000000" w:themeColor="text1"/>
        </w:rPr>
        <w:lastRenderedPageBreak/>
        <w:t>GeoTIFF</w:t>
      </w:r>
      <w:proofErr w:type="spellEnd"/>
      <w:r w:rsidR="003254BF" w:rsidRPr="002F1435">
        <w:rPr>
          <w:rFonts w:ascii="Book Antiqua" w:hAnsi="Book Antiqua"/>
          <w:color w:val="000000" w:themeColor="text1"/>
        </w:rPr>
        <w:t xml:space="preserve"> przy czym dla każdego pliku należy dołączyć plik w formacie TFW. Średni błąd położenia piksela na ortofotomapie nie może być gorszy niż 3 piksele. Podział na sekcje powinien być dodatkowo oznaczony warstwą *.</w:t>
      </w:r>
      <w:proofErr w:type="spellStart"/>
      <w:r w:rsidR="003254BF" w:rsidRPr="002F1435">
        <w:rPr>
          <w:rFonts w:ascii="Book Antiqua" w:hAnsi="Book Antiqua"/>
          <w:color w:val="000000" w:themeColor="text1"/>
        </w:rPr>
        <w:t>shp</w:t>
      </w:r>
      <w:proofErr w:type="spellEnd"/>
      <w:r w:rsidR="003254BF" w:rsidRPr="002F1435">
        <w:rPr>
          <w:rFonts w:ascii="Book Antiqua" w:hAnsi="Book Antiqua"/>
          <w:color w:val="000000" w:themeColor="text1"/>
        </w:rPr>
        <w:t xml:space="preserve">, która zawierać powinna granice sekcji oraz </w:t>
      </w:r>
      <w:r w:rsidR="0094664C" w:rsidRPr="002F1435">
        <w:rPr>
          <w:rFonts w:ascii="Book Antiqua" w:hAnsi="Book Antiqua"/>
          <w:color w:val="000000" w:themeColor="text1"/>
        </w:rPr>
        <w:t>numer zdjęcia w formie atrybutu,</w:t>
      </w:r>
    </w:p>
    <w:p w:rsidR="005E0AF1"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proofErr w:type="spellStart"/>
      <w:r w:rsidRPr="002F1435">
        <w:rPr>
          <w:rFonts w:ascii="Book Antiqua" w:hAnsi="Book Antiqua"/>
          <w:color w:val="000000" w:themeColor="text1"/>
        </w:rPr>
        <w:t>o</w:t>
      </w:r>
      <w:r w:rsidR="003254BF" w:rsidRPr="002F1435">
        <w:rPr>
          <w:rFonts w:ascii="Book Antiqua" w:hAnsi="Book Antiqua"/>
          <w:color w:val="000000" w:themeColor="text1"/>
        </w:rPr>
        <w:t>rtofotomapa</w:t>
      </w:r>
      <w:proofErr w:type="spellEnd"/>
      <w:r w:rsidR="003254BF" w:rsidRPr="002F1435">
        <w:rPr>
          <w:rFonts w:ascii="Book Antiqua" w:hAnsi="Book Antiqua"/>
          <w:color w:val="000000" w:themeColor="text1"/>
        </w:rPr>
        <w:t xml:space="preserve"> i </w:t>
      </w:r>
      <w:proofErr w:type="spellStart"/>
      <w:r w:rsidR="003254BF" w:rsidRPr="002F1435">
        <w:rPr>
          <w:rFonts w:ascii="Book Antiqua" w:hAnsi="Book Antiqua"/>
          <w:color w:val="000000" w:themeColor="text1"/>
        </w:rPr>
        <w:t>ortoobrazy</w:t>
      </w:r>
      <w:proofErr w:type="spellEnd"/>
      <w:r w:rsidR="003254BF" w:rsidRPr="002F1435">
        <w:rPr>
          <w:rFonts w:ascii="Book Antiqua" w:hAnsi="Book Antiqua"/>
          <w:color w:val="000000" w:themeColor="text1"/>
        </w:rPr>
        <w:t xml:space="preserve"> mają być wykonane na podstawie modelu ter</w:t>
      </w:r>
      <w:r w:rsidR="0094664C" w:rsidRPr="002F1435">
        <w:rPr>
          <w:rFonts w:ascii="Book Antiqua" w:hAnsi="Book Antiqua"/>
          <w:color w:val="000000" w:themeColor="text1"/>
        </w:rPr>
        <w:t>enu wygenerowanego z danych ALS,</w:t>
      </w:r>
    </w:p>
    <w:p w:rsidR="005E0AF1"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amawiający wymaga, aby wykonane ortofotomapy zostały poddane korekcie wyrównania barwnego w celu ujednolicenia ich wyglądu zarówno w obrębie  pojedynczego zdjęcia, jak i całej mozaiki. Parametry wyrównania (</w:t>
      </w:r>
      <w:proofErr w:type="spellStart"/>
      <w:r w:rsidR="003254BF" w:rsidRPr="002F1435">
        <w:rPr>
          <w:rFonts w:ascii="Book Antiqua" w:hAnsi="Book Antiqua"/>
          <w:color w:val="000000" w:themeColor="text1"/>
        </w:rPr>
        <w:t>Look</w:t>
      </w:r>
      <w:proofErr w:type="spellEnd"/>
      <w:r w:rsidR="003254BF" w:rsidRPr="002F1435">
        <w:rPr>
          <w:rFonts w:ascii="Book Antiqua" w:hAnsi="Book Antiqua"/>
          <w:color w:val="000000" w:themeColor="text1"/>
        </w:rPr>
        <w:t xml:space="preserve"> </w:t>
      </w:r>
      <w:proofErr w:type="spellStart"/>
      <w:r w:rsidR="003254BF" w:rsidRPr="002F1435">
        <w:rPr>
          <w:rFonts w:ascii="Book Antiqua" w:hAnsi="Book Antiqua"/>
          <w:color w:val="000000" w:themeColor="text1"/>
        </w:rPr>
        <w:t>Up</w:t>
      </w:r>
      <w:proofErr w:type="spellEnd"/>
      <w:r w:rsidR="003254BF" w:rsidRPr="002F1435">
        <w:rPr>
          <w:rFonts w:ascii="Book Antiqua" w:hAnsi="Book Antiqua"/>
          <w:color w:val="000000" w:themeColor="text1"/>
        </w:rPr>
        <w:t xml:space="preserve"> </w:t>
      </w:r>
      <w:proofErr w:type="spellStart"/>
      <w:r w:rsidR="003254BF" w:rsidRPr="002F1435">
        <w:rPr>
          <w:rFonts w:ascii="Book Antiqua" w:hAnsi="Book Antiqua"/>
          <w:color w:val="000000" w:themeColor="text1"/>
        </w:rPr>
        <w:t>Table</w:t>
      </w:r>
      <w:proofErr w:type="spellEnd"/>
      <w:r w:rsidR="003254BF" w:rsidRPr="002F1435">
        <w:rPr>
          <w:rFonts w:ascii="Book Antiqua" w:hAnsi="Book Antiqua"/>
          <w:color w:val="000000" w:themeColor="text1"/>
        </w:rPr>
        <w:t xml:space="preserve">) powinny zostać dobrane w sposób zapewniający maksymalnie zróżnicowanie tonalne elementów </w:t>
      </w:r>
      <w:r w:rsidR="0094664C" w:rsidRPr="002F1435">
        <w:rPr>
          <w:rFonts w:ascii="Book Antiqua" w:hAnsi="Book Antiqua"/>
          <w:color w:val="000000" w:themeColor="text1"/>
        </w:rPr>
        <w:t>obrazu w obszarach  naturalnych,</w:t>
      </w:r>
    </w:p>
    <w:p w:rsidR="005E0AF1"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 xml:space="preserve">amawiający zwraca uwagę, aby linie mozaikowania poszczególnych zdjęć omijały </w:t>
      </w:r>
      <w:r w:rsidR="000B6F60" w:rsidRPr="002F1435">
        <w:rPr>
          <w:rFonts w:ascii="Book Antiqua" w:hAnsi="Book Antiqua"/>
          <w:color w:val="000000" w:themeColor="text1"/>
        </w:rPr>
        <w:br/>
      </w:r>
      <w:r w:rsidR="003254BF" w:rsidRPr="002F1435">
        <w:rPr>
          <w:rFonts w:ascii="Book Antiqua" w:hAnsi="Book Antiqua"/>
          <w:color w:val="000000" w:themeColor="text1"/>
        </w:rPr>
        <w:t>w miarę możliwości obszary naturalne, a w lasach w miarę możliwości były prowadzone granicami oddziałów. Należy przekazać Zamawiającemu rzeczywiste linie mozaikowania zdjęć w postaci wektorow</w:t>
      </w:r>
      <w:r w:rsidR="0094664C" w:rsidRPr="002F1435">
        <w:rPr>
          <w:rFonts w:ascii="Book Antiqua" w:hAnsi="Book Antiqua"/>
          <w:color w:val="000000" w:themeColor="text1"/>
        </w:rPr>
        <w:t>ej (format SHP),</w:t>
      </w:r>
    </w:p>
    <w:p w:rsidR="003254BF"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n</w:t>
      </w:r>
      <w:r w:rsidR="003254BF" w:rsidRPr="002F1435">
        <w:rPr>
          <w:rFonts w:ascii="Book Antiqua" w:hAnsi="Book Antiqua"/>
          <w:color w:val="000000" w:themeColor="text1"/>
        </w:rPr>
        <w:t>ależy przekazać Zamawiającemu projekty aerotriangulacji.</w:t>
      </w:r>
    </w:p>
    <w:p w:rsidR="003254BF" w:rsidRPr="002F1435" w:rsidRDefault="003254BF" w:rsidP="00552080">
      <w:pPr>
        <w:numPr>
          <w:ilvl w:val="3"/>
          <w:numId w:val="0"/>
        </w:numPr>
        <w:spacing w:before="240" w:after="120" w:line="360" w:lineRule="auto"/>
        <w:rPr>
          <w:rFonts w:ascii="Book Antiqua" w:hAnsi="Book Antiqua"/>
          <w:b/>
          <w:color w:val="000000" w:themeColor="text1"/>
        </w:rPr>
      </w:pPr>
      <w:r w:rsidRPr="002F1435">
        <w:rPr>
          <w:rFonts w:ascii="Book Antiqua" w:hAnsi="Book Antiqua"/>
          <w:b/>
          <w:color w:val="000000" w:themeColor="text1"/>
        </w:rPr>
        <w:t>2.2.2. Na podstawie chmury punktów, należy opracować:</w:t>
      </w:r>
    </w:p>
    <w:p w:rsidR="003254BF"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c</w:t>
      </w:r>
      <w:r w:rsidR="003254BF" w:rsidRPr="002F1435">
        <w:rPr>
          <w:rFonts w:ascii="Book Antiqua" w:hAnsi="Book Antiqua"/>
          <w:color w:val="000000" w:themeColor="text1"/>
        </w:rPr>
        <w:t>hmura punktów po wyrównaniu, klasyfikacji o średniej gęstości 8 pkt./m</w:t>
      </w:r>
      <w:r w:rsidR="003254BF" w:rsidRPr="002F1435">
        <w:rPr>
          <w:rFonts w:ascii="Book Antiqua" w:hAnsi="Book Antiqua"/>
          <w:color w:val="000000" w:themeColor="text1"/>
          <w:vertAlign w:val="superscript"/>
        </w:rPr>
        <w:t>2</w:t>
      </w:r>
      <w:r w:rsidR="0094664C" w:rsidRPr="002F1435">
        <w:rPr>
          <w:rFonts w:ascii="Book Antiqua" w:hAnsi="Book Antiqua"/>
          <w:color w:val="000000" w:themeColor="text1"/>
        </w:rPr>
        <w:t>,</w:t>
      </w:r>
    </w:p>
    <w:p w:rsidR="005E0AF1"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w:t>
      </w:r>
      <w:r w:rsidR="003254BF" w:rsidRPr="002F1435">
        <w:rPr>
          <w:rFonts w:ascii="Book Antiqua" w:hAnsi="Book Antiqua"/>
          <w:color w:val="000000" w:themeColor="text1"/>
        </w:rPr>
        <w:t>okładność pomiaru wysokości punktu po wyrównaniu sze</w:t>
      </w:r>
      <w:r w:rsidR="0094664C" w:rsidRPr="002F1435">
        <w:rPr>
          <w:rFonts w:ascii="Book Antiqua" w:hAnsi="Book Antiqua"/>
          <w:color w:val="000000" w:themeColor="text1"/>
        </w:rPr>
        <w:t xml:space="preserve">regów: Z </w:t>
      </w:r>
      <w:proofErr w:type="spellStart"/>
      <w:r w:rsidR="0094664C" w:rsidRPr="002F1435">
        <w:rPr>
          <w:rFonts w:ascii="Book Antiqua" w:hAnsi="Book Antiqua"/>
          <w:color w:val="000000" w:themeColor="text1"/>
        </w:rPr>
        <w:t>mh</w:t>
      </w:r>
      <w:proofErr w:type="spellEnd"/>
      <w:r w:rsidR="0094664C" w:rsidRPr="002F1435">
        <w:rPr>
          <w:rFonts w:ascii="Book Antiqua" w:hAnsi="Book Antiqua"/>
          <w:color w:val="000000" w:themeColor="text1"/>
        </w:rPr>
        <w:t xml:space="preserve"> ≤ 0,15 m,</w:t>
      </w:r>
    </w:p>
    <w:p w:rsidR="005E0AF1"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w:t>
      </w:r>
      <w:r w:rsidR="003254BF" w:rsidRPr="002F1435">
        <w:rPr>
          <w:rFonts w:ascii="Book Antiqua" w:hAnsi="Book Antiqua"/>
          <w:color w:val="000000" w:themeColor="text1"/>
        </w:rPr>
        <w:t>okładność pomiaru sytuacyjnego punktu po wyrów</w:t>
      </w:r>
      <w:r w:rsidR="0094664C" w:rsidRPr="002F1435">
        <w:rPr>
          <w:rFonts w:ascii="Book Antiqua" w:hAnsi="Book Antiqua"/>
          <w:color w:val="000000" w:themeColor="text1"/>
        </w:rPr>
        <w:t xml:space="preserve">naniu szeregów: X,Y </w:t>
      </w:r>
      <w:proofErr w:type="spellStart"/>
      <w:r w:rsidR="0094664C" w:rsidRPr="002F1435">
        <w:rPr>
          <w:rFonts w:ascii="Book Antiqua" w:hAnsi="Book Antiqua"/>
          <w:color w:val="000000" w:themeColor="text1"/>
        </w:rPr>
        <w:t>mp</w:t>
      </w:r>
      <w:proofErr w:type="spellEnd"/>
      <w:r w:rsidR="0094664C" w:rsidRPr="002F1435">
        <w:rPr>
          <w:rFonts w:ascii="Book Antiqua" w:hAnsi="Book Antiqua"/>
          <w:color w:val="000000" w:themeColor="text1"/>
        </w:rPr>
        <w:t xml:space="preserve"> ≤ 0,20 m,</w:t>
      </w:r>
    </w:p>
    <w:p w:rsidR="005E0AF1"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f</w:t>
      </w:r>
      <w:r w:rsidR="003254BF" w:rsidRPr="002F1435">
        <w:rPr>
          <w:rFonts w:ascii="Book Antiqua" w:hAnsi="Book Antiqua"/>
          <w:color w:val="000000" w:themeColor="text1"/>
        </w:rPr>
        <w:t xml:space="preserve">ormat zapisu danych – LAS </w:t>
      </w:r>
      <w:r w:rsidR="0094664C" w:rsidRPr="002F1435">
        <w:rPr>
          <w:rFonts w:ascii="Book Antiqua" w:hAnsi="Book Antiqua"/>
          <w:color w:val="000000" w:themeColor="text1"/>
        </w:rPr>
        <w:t>1.3, POINT DATA RECORD FORMAT 3,</w:t>
      </w:r>
    </w:p>
    <w:p w:rsidR="003254BF" w:rsidRPr="002F1435" w:rsidRDefault="00B4594F" w:rsidP="005E0AF1">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k</w:t>
      </w:r>
      <w:r w:rsidR="003254BF" w:rsidRPr="002F1435">
        <w:rPr>
          <w:rFonts w:ascii="Book Antiqua" w:hAnsi="Book Antiqua"/>
          <w:color w:val="000000" w:themeColor="text1"/>
        </w:rPr>
        <w:t xml:space="preserve">lasyfikacja chmury punktów z uwzględnieniem klas: </w:t>
      </w:r>
    </w:p>
    <w:p w:rsidR="003254BF" w:rsidRPr="002F1435" w:rsidRDefault="003254BF" w:rsidP="0014504B">
      <w:pPr>
        <w:pStyle w:val="Akapitzlist"/>
        <w:numPr>
          <w:ilvl w:val="0"/>
          <w:numId w:val="34"/>
        </w:numPr>
        <w:spacing w:after="0" w:line="360" w:lineRule="auto"/>
        <w:ind w:left="851"/>
        <w:jc w:val="both"/>
        <w:rPr>
          <w:rFonts w:ascii="Book Antiqua" w:hAnsi="Book Antiqua"/>
          <w:color w:val="000000" w:themeColor="text1"/>
        </w:rPr>
      </w:pPr>
      <w:r w:rsidRPr="002F1435">
        <w:rPr>
          <w:rFonts w:ascii="Book Antiqua" w:hAnsi="Book Antiqua"/>
          <w:color w:val="000000" w:themeColor="text1"/>
        </w:rPr>
        <w:t xml:space="preserve">1 - przetworzone, niesklasyfikowane; </w:t>
      </w:r>
    </w:p>
    <w:p w:rsidR="003254BF" w:rsidRPr="002F1435" w:rsidRDefault="003254BF" w:rsidP="0014504B">
      <w:pPr>
        <w:pStyle w:val="Akapitzlist"/>
        <w:numPr>
          <w:ilvl w:val="0"/>
          <w:numId w:val="34"/>
        </w:numPr>
        <w:spacing w:after="0" w:line="360" w:lineRule="auto"/>
        <w:ind w:left="851"/>
        <w:jc w:val="both"/>
        <w:rPr>
          <w:rFonts w:ascii="Book Antiqua" w:hAnsi="Book Antiqua"/>
          <w:color w:val="000000" w:themeColor="text1"/>
        </w:rPr>
      </w:pPr>
      <w:r w:rsidRPr="002F1435">
        <w:rPr>
          <w:rFonts w:ascii="Book Antiqua" w:hAnsi="Book Antiqua"/>
          <w:color w:val="000000" w:themeColor="text1"/>
        </w:rPr>
        <w:t xml:space="preserve">2 - grunt; </w:t>
      </w:r>
    </w:p>
    <w:p w:rsidR="003254BF" w:rsidRPr="002F1435" w:rsidRDefault="003254BF" w:rsidP="0014504B">
      <w:pPr>
        <w:pStyle w:val="Akapitzlist"/>
        <w:numPr>
          <w:ilvl w:val="0"/>
          <w:numId w:val="34"/>
        </w:numPr>
        <w:spacing w:after="0" w:line="360" w:lineRule="auto"/>
        <w:ind w:left="851"/>
        <w:jc w:val="both"/>
        <w:rPr>
          <w:rFonts w:ascii="Book Antiqua" w:hAnsi="Book Antiqua"/>
          <w:color w:val="000000" w:themeColor="text1"/>
        </w:rPr>
      </w:pPr>
      <w:r w:rsidRPr="002F1435">
        <w:rPr>
          <w:rFonts w:ascii="Book Antiqua" w:hAnsi="Book Antiqua"/>
          <w:color w:val="000000" w:themeColor="text1"/>
        </w:rPr>
        <w:t>3 - niska roślinność (0-0,39m);</w:t>
      </w:r>
    </w:p>
    <w:p w:rsidR="003254BF" w:rsidRPr="002F1435" w:rsidRDefault="003254BF" w:rsidP="0014504B">
      <w:pPr>
        <w:pStyle w:val="Akapitzlist"/>
        <w:numPr>
          <w:ilvl w:val="0"/>
          <w:numId w:val="34"/>
        </w:numPr>
        <w:spacing w:after="0" w:line="360" w:lineRule="auto"/>
        <w:ind w:left="851"/>
        <w:jc w:val="both"/>
        <w:rPr>
          <w:rFonts w:ascii="Book Antiqua" w:hAnsi="Book Antiqua"/>
          <w:color w:val="000000" w:themeColor="text1"/>
        </w:rPr>
      </w:pPr>
      <w:r w:rsidRPr="002F1435">
        <w:rPr>
          <w:rFonts w:ascii="Book Antiqua" w:hAnsi="Book Antiqua"/>
          <w:color w:val="000000" w:themeColor="text1"/>
        </w:rPr>
        <w:t xml:space="preserve">4 - średnia roślinność (0,40m – 1,99m); </w:t>
      </w:r>
    </w:p>
    <w:p w:rsidR="003254BF" w:rsidRPr="002F1435" w:rsidRDefault="003254BF" w:rsidP="0014504B">
      <w:pPr>
        <w:pStyle w:val="Akapitzlist"/>
        <w:numPr>
          <w:ilvl w:val="0"/>
          <w:numId w:val="34"/>
        </w:numPr>
        <w:spacing w:after="0" w:line="360" w:lineRule="auto"/>
        <w:ind w:left="851"/>
        <w:jc w:val="both"/>
        <w:rPr>
          <w:rFonts w:ascii="Book Antiqua" w:hAnsi="Book Antiqua"/>
          <w:color w:val="000000" w:themeColor="text1"/>
        </w:rPr>
      </w:pPr>
      <w:r w:rsidRPr="002F1435">
        <w:rPr>
          <w:rFonts w:ascii="Book Antiqua" w:hAnsi="Book Antiqua"/>
          <w:color w:val="000000" w:themeColor="text1"/>
        </w:rPr>
        <w:t xml:space="preserve">5 - wysoka roślinność (powyżej 2m); </w:t>
      </w:r>
    </w:p>
    <w:p w:rsidR="003254BF" w:rsidRPr="002F1435" w:rsidRDefault="003254BF" w:rsidP="0014504B">
      <w:pPr>
        <w:pStyle w:val="Akapitzlist"/>
        <w:numPr>
          <w:ilvl w:val="0"/>
          <w:numId w:val="34"/>
        </w:numPr>
        <w:spacing w:after="0" w:line="360" w:lineRule="auto"/>
        <w:ind w:left="851"/>
        <w:jc w:val="both"/>
        <w:rPr>
          <w:rFonts w:ascii="Book Antiqua" w:hAnsi="Book Antiqua"/>
          <w:color w:val="000000" w:themeColor="text1"/>
        </w:rPr>
      </w:pPr>
      <w:r w:rsidRPr="002F1435">
        <w:rPr>
          <w:rFonts w:ascii="Book Antiqua" w:hAnsi="Book Antiqua"/>
          <w:color w:val="000000" w:themeColor="text1"/>
        </w:rPr>
        <w:t xml:space="preserve">6 - zabudowa i obiekty inżynieryjne; </w:t>
      </w:r>
    </w:p>
    <w:p w:rsidR="003254BF" w:rsidRPr="002F1435" w:rsidRDefault="003254BF" w:rsidP="0014504B">
      <w:pPr>
        <w:pStyle w:val="Akapitzlist"/>
        <w:numPr>
          <w:ilvl w:val="0"/>
          <w:numId w:val="34"/>
        </w:numPr>
        <w:spacing w:after="0" w:line="360" w:lineRule="auto"/>
        <w:ind w:left="851"/>
        <w:jc w:val="both"/>
        <w:rPr>
          <w:rFonts w:ascii="Book Antiqua" w:hAnsi="Book Antiqua"/>
          <w:color w:val="000000" w:themeColor="text1"/>
        </w:rPr>
      </w:pPr>
      <w:r w:rsidRPr="002F1435">
        <w:rPr>
          <w:rFonts w:ascii="Book Antiqua" w:hAnsi="Book Antiqua"/>
          <w:color w:val="000000" w:themeColor="text1"/>
        </w:rPr>
        <w:t xml:space="preserve">7 – szum; </w:t>
      </w:r>
    </w:p>
    <w:p w:rsidR="003254BF" w:rsidRPr="002F1435" w:rsidRDefault="003254BF" w:rsidP="0014504B">
      <w:pPr>
        <w:pStyle w:val="Akapitzlist"/>
        <w:numPr>
          <w:ilvl w:val="0"/>
          <w:numId w:val="34"/>
        </w:numPr>
        <w:spacing w:after="0" w:line="360" w:lineRule="auto"/>
        <w:ind w:left="851"/>
        <w:jc w:val="both"/>
        <w:rPr>
          <w:rFonts w:ascii="Book Antiqua" w:hAnsi="Book Antiqua"/>
          <w:color w:val="000000" w:themeColor="text1"/>
        </w:rPr>
      </w:pPr>
      <w:r w:rsidRPr="002F1435">
        <w:rPr>
          <w:rFonts w:ascii="Book Antiqua" w:hAnsi="Book Antiqua"/>
          <w:color w:val="000000" w:themeColor="text1"/>
        </w:rPr>
        <w:t>8 – woda.</w:t>
      </w:r>
    </w:p>
    <w:p w:rsidR="00EB4A05" w:rsidRPr="002F1435" w:rsidRDefault="00B4594F" w:rsidP="00EB4A05">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w:t>
      </w:r>
      <w:r w:rsidR="003254BF" w:rsidRPr="002F1435">
        <w:rPr>
          <w:rFonts w:ascii="Book Antiqua" w:hAnsi="Book Antiqua"/>
          <w:color w:val="000000" w:themeColor="text1"/>
        </w:rPr>
        <w:t>opuszczalny błąd skla</w:t>
      </w:r>
      <w:r w:rsidR="0094664C" w:rsidRPr="002F1435">
        <w:rPr>
          <w:rFonts w:ascii="Book Antiqua" w:hAnsi="Book Antiqua"/>
          <w:color w:val="000000" w:themeColor="text1"/>
        </w:rPr>
        <w:t>syfikowania punktów poniżej 5%,</w:t>
      </w:r>
    </w:p>
    <w:p w:rsidR="00EB4A05" w:rsidRPr="002F1435" w:rsidRDefault="00B4594F" w:rsidP="00EB4A05">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w:t>
      </w:r>
      <w:r w:rsidR="003254BF" w:rsidRPr="002F1435">
        <w:rPr>
          <w:rFonts w:ascii="Book Antiqua" w:hAnsi="Book Antiqua"/>
          <w:color w:val="000000" w:themeColor="text1"/>
        </w:rPr>
        <w:t>okolorowana chmura punkt</w:t>
      </w:r>
      <w:r w:rsidR="0094664C" w:rsidRPr="002F1435">
        <w:rPr>
          <w:rFonts w:ascii="Book Antiqua" w:hAnsi="Book Antiqua"/>
          <w:color w:val="000000" w:themeColor="text1"/>
        </w:rPr>
        <w:t>ów barwami RGB,</w:t>
      </w:r>
    </w:p>
    <w:p w:rsidR="00EB4A05" w:rsidRPr="002F1435" w:rsidRDefault="003254BF" w:rsidP="00EB4A05">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lastRenderedPageBreak/>
        <w:t xml:space="preserve">Numeryczny Model Terenu (NMT) - Wynik interpolacji punktów danych źródłowych sklasyfikowanych jako grunt. Zapisany w postaci rastrowej w formacie IMG. Wielkość piksela rastra: 0,5 m, dokładność wysokości Z: </w:t>
      </w:r>
      <w:proofErr w:type="spellStart"/>
      <w:r w:rsidRPr="002F1435">
        <w:rPr>
          <w:rFonts w:ascii="Book Antiqua" w:hAnsi="Book Antiqua"/>
          <w:color w:val="000000" w:themeColor="text1"/>
        </w:rPr>
        <w:t>mh</w:t>
      </w:r>
      <w:proofErr w:type="spellEnd"/>
      <w:r w:rsidRPr="002F1435">
        <w:rPr>
          <w:rFonts w:ascii="Book Antiqua" w:hAnsi="Book Antiqua"/>
          <w:color w:val="000000" w:themeColor="text1"/>
        </w:rPr>
        <w:t xml:space="preserve"> ≤ 0,30</w:t>
      </w:r>
      <w:r w:rsidR="00CB3386" w:rsidRPr="002F1435">
        <w:rPr>
          <w:rFonts w:ascii="Book Antiqua" w:hAnsi="Book Antiqua"/>
          <w:color w:val="000000" w:themeColor="text1"/>
        </w:rPr>
        <w:t xml:space="preserve"> </w:t>
      </w:r>
      <w:r w:rsidR="0094664C" w:rsidRPr="002F1435">
        <w:rPr>
          <w:rFonts w:ascii="Book Antiqua" w:hAnsi="Book Antiqua"/>
          <w:color w:val="000000" w:themeColor="text1"/>
        </w:rPr>
        <w:t>m,</w:t>
      </w:r>
    </w:p>
    <w:p w:rsidR="00EB4A05" w:rsidRPr="002F1435" w:rsidRDefault="003254BF" w:rsidP="00EB4A05">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Numeryczny Model Pokrycia Terenu (NMPT) - Wynik interpolacji punktów danych źródłowych sklasyfikowanych jako pokrycie terenu oraz grunt tam gdzie grunt jest odkryty. Zapisany w postaci rastrowej w formacie IMG. Wielkość piksela rastra: </w:t>
      </w:r>
      <w:r w:rsidRPr="002F1435">
        <w:rPr>
          <w:rFonts w:ascii="Book Antiqua" w:hAnsi="Book Antiqua"/>
          <w:color w:val="000000" w:themeColor="text1"/>
        </w:rPr>
        <w:br/>
        <w:t xml:space="preserve">0,5 m, dokładność wysokości Z: </w:t>
      </w:r>
      <w:proofErr w:type="spellStart"/>
      <w:r w:rsidRPr="002F1435">
        <w:rPr>
          <w:rFonts w:ascii="Book Antiqua" w:hAnsi="Book Antiqua"/>
          <w:color w:val="000000" w:themeColor="text1"/>
        </w:rPr>
        <w:t>mh</w:t>
      </w:r>
      <w:proofErr w:type="spellEnd"/>
      <w:r w:rsidRPr="002F1435">
        <w:rPr>
          <w:rFonts w:ascii="Book Antiqua" w:hAnsi="Book Antiqua"/>
          <w:color w:val="000000" w:themeColor="text1"/>
        </w:rPr>
        <w:t xml:space="preserve"> ≤ 0,30</w:t>
      </w:r>
      <w:r w:rsidR="00CB3386" w:rsidRPr="002F1435">
        <w:rPr>
          <w:rFonts w:ascii="Book Antiqua" w:hAnsi="Book Antiqua"/>
          <w:color w:val="000000" w:themeColor="text1"/>
        </w:rPr>
        <w:t xml:space="preserve"> </w:t>
      </w:r>
      <w:r w:rsidR="0094664C" w:rsidRPr="002F1435">
        <w:rPr>
          <w:rFonts w:ascii="Book Antiqua" w:hAnsi="Book Antiqua"/>
          <w:color w:val="000000" w:themeColor="text1"/>
        </w:rPr>
        <w:t>m,</w:t>
      </w:r>
    </w:p>
    <w:p w:rsidR="00EB4A05" w:rsidRPr="002F1435" w:rsidRDefault="003254BF" w:rsidP="00EB4A05">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Znormalizowany Numeryczny Model Pokrycia Terenu (ZNMPT) – Wynik różnicy Numeryczny Model Pokrycia Terenu i Numeryczny Model Terenu. Zapisany </w:t>
      </w:r>
      <w:r w:rsidRPr="002F1435">
        <w:rPr>
          <w:rFonts w:ascii="Book Antiqua" w:hAnsi="Book Antiqua"/>
          <w:color w:val="000000" w:themeColor="text1"/>
        </w:rPr>
        <w:br/>
        <w:t>w postaci rastrowej w formacie IMG.</w:t>
      </w:r>
      <w:r w:rsidR="0094664C" w:rsidRPr="002F1435">
        <w:rPr>
          <w:rFonts w:ascii="Book Antiqua" w:hAnsi="Book Antiqua"/>
          <w:color w:val="000000" w:themeColor="text1"/>
        </w:rPr>
        <w:t xml:space="preserve"> Wielkość piksela rastra: 0,5 m,</w:t>
      </w:r>
    </w:p>
    <w:p w:rsidR="003254BF" w:rsidRPr="002F1435" w:rsidRDefault="00B4594F" w:rsidP="00EB4A05">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c</w:t>
      </w:r>
      <w:r w:rsidR="003254BF" w:rsidRPr="002F1435">
        <w:rPr>
          <w:rFonts w:ascii="Book Antiqua" w:hAnsi="Book Antiqua"/>
          <w:color w:val="000000" w:themeColor="text1"/>
        </w:rPr>
        <w:t>hmura punktów, NMT, NMPT, ZNMPT zarchiwizowane w ramkach kilometrowych.</w:t>
      </w:r>
    </w:p>
    <w:p w:rsidR="003254BF" w:rsidRPr="002F1435" w:rsidRDefault="003254BF" w:rsidP="003254BF">
      <w:pPr>
        <w:numPr>
          <w:ilvl w:val="3"/>
          <w:numId w:val="0"/>
        </w:numPr>
        <w:spacing w:before="240" w:after="120" w:line="360" w:lineRule="auto"/>
        <w:rPr>
          <w:rFonts w:ascii="Book Antiqua" w:hAnsi="Book Antiqua"/>
          <w:b/>
          <w:color w:val="000000" w:themeColor="text1"/>
        </w:rPr>
      </w:pPr>
      <w:r w:rsidRPr="002F1435">
        <w:rPr>
          <w:rFonts w:ascii="Book Antiqua" w:hAnsi="Book Antiqua"/>
          <w:b/>
          <w:color w:val="000000" w:themeColor="text1"/>
        </w:rPr>
        <w:t>2.2.3. Na podstawie zdjęć ukośnych, należy opracować:</w:t>
      </w:r>
    </w:p>
    <w:p w:rsidR="00EB4A05" w:rsidRPr="002F1435" w:rsidRDefault="00B4594F" w:rsidP="00EB4A05">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 xml:space="preserve">djęcia w formacie TIFF </w:t>
      </w:r>
      <w:r w:rsidR="0094664C" w:rsidRPr="002F1435">
        <w:rPr>
          <w:rFonts w:ascii="Book Antiqua" w:hAnsi="Book Antiqua"/>
          <w:color w:val="000000" w:themeColor="text1"/>
        </w:rPr>
        <w:t xml:space="preserve">wraz z wyznaczoną </w:t>
      </w:r>
      <w:proofErr w:type="spellStart"/>
      <w:r w:rsidR="0094664C" w:rsidRPr="002F1435">
        <w:rPr>
          <w:rFonts w:ascii="Book Antiqua" w:hAnsi="Book Antiqua"/>
          <w:color w:val="000000" w:themeColor="text1"/>
        </w:rPr>
        <w:t>georeferencją</w:t>
      </w:r>
      <w:proofErr w:type="spellEnd"/>
      <w:r w:rsidR="0094664C" w:rsidRPr="002F1435">
        <w:rPr>
          <w:rFonts w:ascii="Book Antiqua" w:hAnsi="Book Antiqua"/>
          <w:color w:val="000000" w:themeColor="text1"/>
        </w:rPr>
        <w:t>,</w:t>
      </w:r>
    </w:p>
    <w:p w:rsidR="00EB4A05" w:rsidRPr="002F1435" w:rsidRDefault="00B4594F" w:rsidP="00EB4A05">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w:t>
      </w:r>
      <w:r w:rsidR="003254BF" w:rsidRPr="002F1435">
        <w:rPr>
          <w:rFonts w:ascii="Book Antiqua" w:hAnsi="Book Antiqua"/>
          <w:color w:val="000000" w:themeColor="text1"/>
        </w:rPr>
        <w:t xml:space="preserve">liki </w:t>
      </w:r>
      <w:proofErr w:type="spellStart"/>
      <w:r w:rsidR="003254BF" w:rsidRPr="002F1435">
        <w:rPr>
          <w:rFonts w:ascii="Book Antiqua" w:hAnsi="Book Antiqua"/>
          <w:color w:val="000000" w:themeColor="text1"/>
        </w:rPr>
        <w:t>shp</w:t>
      </w:r>
      <w:proofErr w:type="spellEnd"/>
      <w:r w:rsidR="003254BF" w:rsidRPr="002F1435">
        <w:rPr>
          <w:rFonts w:ascii="Book Antiqua" w:hAnsi="Book Antiqua"/>
          <w:color w:val="000000" w:themeColor="text1"/>
        </w:rPr>
        <w:t xml:space="preserve"> z rzutem trapezoidalnym każdego zdjęcia uwzględniającym kąty </w:t>
      </w:r>
      <w:r w:rsidR="0094664C" w:rsidRPr="002F1435">
        <w:rPr>
          <w:rFonts w:ascii="Book Antiqua" w:hAnsi="Book Antiqua"/>
          <w:color w:val="000000" w:themeColor="text1"/>
        </w:rPr>
        <w:br/>
        <w:t>i dokładne odwzorowanie terenu,</w:t>
      </w:r>
    </w:p>
    <w:p w:rsidR="003254BF" w:rsidRPr="002F1435" w:rsidRDefault="00B4594F" w:rsidP="00EB4A05">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djęcia należy zintegrować w oprogramowaniu pracującym w środowisku ESRI umożliwiającym ich wczytywanie i wyświetlanie wg zadanych parametrów, którego funkcjonalność pozwoli na:</w:t>
      </w:r>
    </w:p>
    <w:p w:rsidR="003254BF" w:rsidRPr="002F1435" w:rsidRDefault="003254BF" w:rsidP="00EB4A05">
      <w:pPr>
        <w:numPr>
          <w:ilvl w:val="1"/>
          <w:numId w:val="2"/>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 xml:space="preserve">wczytywanie dowolnej warstwy wektorowej w </w:t>
      </w:r>
      <w:r w:rsidR="0094664C" w:rsidRPr="002F1435">
        <w:rPr>
          <w:rFonts w:ascii="Book Antiqua" w:hAnsi="Book Antiqua"/>
          <w:color w:val="000000" w:themeColor="text1"/>
        </w:rPr>
        <w:t xml:space="preserve">formacie </w:t>
      </w:r>
      <w:proofErr w:type="spellStart"/>
      <w:r w:rsidR="0094664C" w:rsidRPr="002F1435">
        <w:rPr>
          <w:rFonts w:ascii="Book Antiqua" w:hAnsi="Book Antiqua"/>
          <w:color w:val="000000" w:themeColor="text1"/>
        </w:rPr>
        <w:t>shp</w:t>
      </w:r>
      <w:proofErr w:type="spellEnd"/>
      <w:r w:rsidR="0094664C" w:rsidRPr="002F1435">
        <w:rPr>
          <w:rFonts w:ascii="Book Antiqua" w:hAnsi="Book Antiqua"/>
          <w:color w:val="000000" w:themeColor="text1"/>
        </w:rPr>
        <w:t>,</w:t>
      </w:r>
    </w:p>
    <w:p w:rsidR="003254BF" w:rsidRPr="002F1435" w:rsidRDefault="003254BF" w:rsidP="00EB4A05">
      <w:pPr>
        <w:numPr>
          <w:ilvl w:val="1"/>
          <w:numId w:val="2"/>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wczytywanie dowolnych zbiorów dan</w:t>
      </w:r>
      <w:r w:rsidR="0094664C" w:rsidRPr="002F1435">
        <w:rPr>
          <w:rFonts w:ascii="Book Antiqua" w:hAnsi="Book Antiqua"/>
          <w:color w:val="000000" w:themeColor="text1"/>
        </w:rPr>
        <w:t>ych rastrowych np. ortofotomapy,</w:t>
      </w:r>
    </w:p>
    <w:p w:rsidR="003254BF" w:rsidRPr="002F1435" w:rsidRDefault="003254BF" w:rsidP="00EB4A05">
      <w:pPr>
        <w:numPr>
          <w:ilvl w:val="1"/>
          <w:numId w:val="2"/>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oglądanie wybranego obiektu z co najmniej 4</w:t>
      </w:r>
      <w:r w:rsidR="0094664C" w:rsidRPr="002F1435">
        <w:rPr>
          <w:rFonts w:ascii="Book Antiqua" w:hAnsi="Book Antiqua"/>
          <w:color w:val="000000" w:themeColor="text1"/>
        </w:rPr>
        <w:t xml:space="preserve"> najlepszych ekspozycji – zdjęć,</w:t>
      </w:r>
    </w:p>
    <w:p w:rsidR="003254BF" w:rsidRPr="002F1435" w:rsidRDefault="003254BF" w:rsidP="00EB4A05">
      <w:pPr>
        <w:numPr>
          <w:ilvl w:val="1"/>
          <w:numId w:val="2"/>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 xml:space="preserve">wyszukiwanie lokalizacji obiektów </w:t>
      </w:r>
      <w:r w:rsidR="0094664C" w:rsidRPr="002F1435">
        <w:rPr>
          <w:rFonts w:ascii="Book Antiqua" w:hAnsi="Book Antiqua"/>
          <w:color w:val="000000" w:themeColor="text1"/>
        </w:rPr>
        <w:t>po atrybucie danych wektorowych,</w:t>
      </w:r>
    </w:p>
    <w:p w:rsidR="003254BF" w:rsidRPr="002F1435" w:rsidRDefault="003254BF" w:rsidP="00EB4A05">
      <w:pPr>
        <w:numPr>
          <w:ilvl w:val="1"/>
          <w:numId w:val="2"/>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nawigowanie po dowolnych danych rastrowych, wektorowych.</w:t>
      </w:r>
    </w:p>
    <w:p w:rsidR="003254BF" w:rsidRPr="002F1435" w:rsidRDefault="00B4594F" w:rsidP="00EB4A05">
      <w:pPr>
        <w:numPr>
          <w:ilvl w:val="0"/>
          <w:numId w:val="2"/>
        </w:numPr>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t>n</w:t>
      </w:r>
      <w:r w:rsidR="003254BF" w:rsidRPr="002F1435">
        <w:rPr>
          <w:rFonts w:ascii="Book Antiqua" w:hAnsi="Book Antiqua"/>
          <w:color w:val="000000" w:themeColor="text1"/>
        </w:rPr>
        <w:t xml:space="preserve">ależy dostarczyć 3 sztuki licencji wielodostępowej takiego oprogramowania dla obszaru projektu. </w:t>
      </w:r>
      <w:r w:rsidR="00D53AF8" w:rsidRPr="002F1435">
        <w:rPr>
          <w:rFonts w:ascii="Book Antiqua" w:hAnsi="Book Antiqua"/>
          <w:color w:val="000000" w:themeColor="text1"/>
        </w:rPr>
        <w:t xml:space="preserve">Wykonawca przekaże wraz z oprogramowaniem dokumenty na podstawie których Zamawiający uzyska uprawnienia do korzystania </w:t>
      </w:r>
      <w:r w:rsidR="00D53AF8" w:rsidRPr="002F1435">
        <w:rPr>
          <w:rFonts w:ascii="Book Antiqua" w:hAnsi="Book Antiqua"/>
          <w:color w:val="000000" w:themeColor="text1"/>
        </w:rPr>
        <w:br/>
        <w:t xml:space="preserve">z oprogramowania na czas nieokreślony, na warunkach i polach eksploatacji określonych w tych dokumentach. </w:t>
      </w:r>
    </w:p>
    <w:p w:rsidR="003254BF" w:rsidRPr="002F1435" w:rsidRDefault="003254BF" w:rsidP="003254BF">
      <w:pPr>
        <w:numPr>
          <w:ilvl w:val="3"/>
          <w:numId w:val="0"/>
        </w:numPr>
        <w:spacing w:before="240" w:after="120" w:line="360" w:lineRule="auto"/>
        <w:rPr>
          <w:rFonts w:ascii="Book Antiqua" w:hAnsi="Book Antiqua"/>
          <w:b/>
          <w:color w:val="000000" w:themeColor="text1"/>
        </w:rPr>
      </w:pPr>
      <w:r w:rsidRPr="002F1435">
        <w:rPr>
          <w:rFonts w:ascii="Book Antiqua" w:hAnsi="Book Antiqua"/>
          <w:b/>
          <w:color w:val="000000" w:themeColor="text1"/>
        </w:rPr>
        <w:t>2.2.4. Na podstawie zdjęć termalnych, należy opracować:</w:t>
      </w:r>
    </w:p>
    <w:p w:rsidR="00654019" w:rsidRPr="002F1435" w:rsidRDefault="00B4594F"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djęcia termalne o oryginalnej rozdzielczości radiometrycznej, bez kompresji, i bez rozciągnięcia histogramów,</w:t>
      </w:r>
    </w:p>
    <w:p w:rsidR="00654019" w:rsidRPr="002F1435" w:rsidRDefault="00B4594F" w:rsidP="00654019">
      <w:pPr>
        <w:numPr>
          <w:ilvl w:val="0"/>
          <w:numId w:val="2"/>
        </w:numPr>
        <w:spacing w:after="0" w:line="360" w:lineRule="auto"/>
        <w:ind w:left="426" w:hanging="426"/>
        <w:contextualSpacing/>
        <w:jc w:val="both"/>
        <w:rPr>
          <w:rFonts w:ascii="Book Antiqua" w:hAnsi="Book Antiqua"/>
          <w:color w:val="000000" w:themeColor="text1"/>
        </w:rPr>
      </w:pPr>
      <w:proofErr w:type="spellStart"/>
      <w:r w:rsidRPr="002F1435">
        <w:rPr>
          <w:rFonts w:ascii="Book Antiqua" w:hAnsi="Book Antiqua"/>
          <w:color w:val="000000" w:themeColor="text1"/>
        </w:rPr>
        <w:t>o</w:t>
      </w:r>
      <w:r w:rsidR="003254BF" w:rsidRPr="002F1435">
        <w:rPr>
          <w:rFonts w:ascii="Book Antiqua" w:hAnsi="Book Antiqua"/>
          <w:color w:val="000000" w:themeColor="text1"/>
        </w:rPr>
        <w:t>rtoobrazy</w:t>
      </w:r>
      <w:proofErr w:type="spellEnd"/>
      <w:r w:rsidR="003254BF" w:rsidRPr="002F1435">
        <w:rPr>
          <w:rFonts w:ascii="Book Antiqua" w:hAnsi="Book Antiqua"/>
          <w:color w:val="000000" w:themeColor="text1"/>
        </w:rPr>
        <w:t xml:space="preserve">, o oryginalnej rozdzielczości radiometrycznej, bez kompresji, przycięte zgodnie z liniami mozaikowania wykorzystanymi do opracowania ortofotomapy. </w:t>
      </w:r>
      <w:r w:rsidR="003254BF" w:rsidRPr="002F1435">
        <w:rPr>
          <w:rFonts w:ascii="Book Antiqua" w:hAnsi="Book Antiqua"/>
          <w:color w:val="000000" w:themeColor="text1"/>
        </w:rPr>
        <w:lastRenderedPageBreak/>
        <w:t xml:space="preserve">Format </w:t>
      </w:r>
      <w:proofErr w:type="spellStart"/>
      <w:r w:rsidR="003254BF" w:rsidRPr="002F1435">
        <w:rPr>
          <w:rFonts w:ascii="Book Antiqua" w:hAnsi="Book Antiqua"/>
          <w:color w:val="000000" w:themeColor="text1"/>
        </w:rPr>
        <w:t>GeoTIFF</w:t>
      </w:r>
      <w:proofErr w:type="spellEnd"/>
      <w:r w:rsidR="003254BF" w:rsidRPr="002F1435">
        <w:rPr>
          <w:rFonts w:ascii="Book Antiqua" w:hAnsi="Book Antiqua"/>
          <w:color w:val="000000" w:themeColor="text1"/>
        </w:rPr>
        <w:t xml:space="preserve">, 12 bitów, przy czym dla każdego pliku należy dołączyć plik </w:t>
      </w:r>
      <w:r w:rsidR="003254BF" w:rsidRPr="002F1435">
        <w:rPr>
          <w:rFonts w:ascii="Book Antiqua" w:hAnsi="Book Antiqua"/>
          <w:color w:val="000000" w:themeColor="text1"/>
        </w:rPr>
        <w:br/>
        <w:t>w formacie TFW,</w:t>
      </w:r>
    </w:p>
    <w:p w:rsidR="00654019" w:rsidRPr="002F1435" w:rsidRDefault="00B4594F" w:rsidP="00654019">
      <w:pPr>
        <w:numPr>
          <w:ilvl w:val="0"/>
          <w:numId w:val="2"/>
        </w:numPr>
        <w:spacing w:after="0" w:line="360" w:lineRule="auto"/>
        <w:ind w:left="426" w:hanging="426"/>
        <w:contextualSpacing/>
        <w:jc w:val="both"/>
        <w:rPr>
          <w:rFonts w:ascii="Book Antiqua" w:hAnsi="Book Antiqua"/>
          <w:color w:val="000000" w:themeColor="text1"/>
        </w:rPr>
      </w:pPr>
      <w:proofErr w:type="spellStart"/>
      <w:r w:rsidRPr="002F1435">
        <w:rPr>
          <w:rFonts w:ascii="Book Antiqua" w:hAnsi="Book Antiqua"/>
          <w:color w:val="000000" w:themeColor="text1"/>
        </w:rPr>
        <w:t>o</w:t>
      </w:r>
      <w:r w:rsidR="003254BF" w:rsidRPr="002F1435">
        <w:rPr>
          <w:rFonts w:ascii="Book Antiqua" w:hAnsi="Book Antiqua"/>
          <w:color w:val="000000" w:themeColor="text1"/>
        </w:rPr>
        <w:t>rtofotomapę</w:t>
      </w:r>
      <w:proofErr w:type="spellEnd"/>
      <w:r w:rsidR="003254BF" w:rsidRPr="002F1435">
        <w:rPr>
          <w:rFonts w:ascii="Book Antiqua" w:hAnsi="Book Antiqua"/>
          <w:color w:val="000000" w:themeColor="text1"/>
        </w:rPr>
        <w:t xml:space="preserve"> o rozdzielczości przestrzennej wynikającej z rozdzielczości pozyskanych danych źródłowych. Ortofotomapa zostanie dostarczona w podziale na sekcje odpowiadające arkuszom mapy topograficznej 1: 50 000. Format </w:t>
      </w:r>
      <w:proofErr w:type="spellStart"/>
      <w:r w:rsidR="003254BF" w:rsidRPr="002F1435">
        <w:rPr>
          <w:rFonts w:ascii="Book Antiqua" w:hAnsi="Book Antiqua"/>
          <w:color w:val="000000" w:themeColor="text1"/>
        </w:rPr>
        <w:t>GeoTIFF</w:t>
      </w:r>
      <w:proofErr w:type="spellEnd"/>
      <w:r w:rsidR="003254BF" w:rsidRPr="002F1435">
        <w:rPr>
          <w:rFonts w:ascii="Book Antiqua" w:hAnsi="Book Antiqua"/>
          <w:color w:val="000000" w:themeColor="text1"/>
        </w:rPr>
        <w:t xml:space="preserve"> przy czym dla każdego pliku należy dołączyć plik w formacie TFW. Średni błąd położenia piksela na ortofotomapie nie może być gorszy niż 3 piksele. Podział na sekcje powinien być dodatkowo oznaczony warstwą *.</w:t>
      </w:r>
      <w:proofErr w:type="spellStart"/>
      <w:r w:rsidR="003254BF" w:rsidRPr="002F1435">
        <w:rPr>
          <w:rFonts w:ascii="Book Antiqua" w:hAnsi="Book Antiqua"/>
          <w:color w:val="000000" w:themeColor="text1"/>
        </w:rPr>
        <w:t>shp</w:t>
      </w:r>
      <w:proofErr w:type="spellEnd"/>
      <w:r w:rsidR="003254BF" w:rsidRPr="002F1435">
        <w:rPr>
          <w:rFonts w:ascii="Book Antiqua" w:hAnsi="Book Antiqua"/>
          <w:color w:val="000000" w:themeColor="text1"/>
        </w:rPr>
        <w:t>, która zawierać powinna granice sekcji oraz numer zdjęcia w formie atrybutu,</w:t>
      </w:r>
    </w:p>
    <w:p w:rsidR="00654019" w:rsidRPr="002F1435" w:rsidRDefault="00B4594F" w:rsidP="00654019">
      <w:pPr>
        <w:numPr>
          <w:ilvl w:val="0"/>
          <w:numId w:val="2"/>
        </w:numPr>
        <w:spacing w:after="0" w:line="360" w:lineRule="auto"/>
        <w:ind w:left="426" w:hanging="426"/>
        <w:contextualSpacing/>
        <w:jc w:val="both"/>
        <w:rPr>
          <w:rFonts w:ascii="Book Antiqua" w:hAnsi="Book Antiqua"/>
          <w:color w:val="000000" w:themeColor="text1"/>
        </w:rPr>
      </w:pPr>
      <w:proofErr w:type="spellStart"/>
      <w:r w:rsidRPr="002F1435">
        <w:rPr>
          <w:rFonts w:ascii="Book Antiqua" w:hAnsi="Book Antiqua"/>
          <w:color w:val="000000" w:themeColor="text1"/>
        </w:rPr>
        <w:t>o</w:t>
      </w:r>
      <w:r w:rsidR="003254BF" w:rsidRPr="002F1435">
        <w:rPr>
          <w:rFonts w:ascii="Book Antiqua" w:hAnsi="Book Antiqua"/>
          <w:color w:val="000000" w:themeColor="text1"/>
        </w:rPr>
        <w:t>rtofotomapa</w:t>
      </w:r>
      <w:proofErr w:type="spellEnd"/>
      <w:r w:rsidR="003254BF" w:rsidRPr="002F1435">
        <w:rPr>
          <w:rFonts w:ascii="Book Antiqua" w:hAnsi="Book Antiqua"/>
          <w:color w:val="000000" w:themeColor="text1"/>
        </w:rPr>
        <w:t xml:space="preserve"> i </w:t>
      </w:r>
      <w:proofErr w:type="spellStart"/>
      <w:r w:rsidR="003254BF" w:rsidRPr="002F1435">
        <w:rPr>
          <w:rFonts w:ascii="Book Antiqua" w:hAnsi="Book Antiqua"/>
          <w:color w:val="000000" w:themeColor="text1"/>
        </w:rPr>
        <w:t>ortoobrazy</w:t>
      </w:r>
      <w:proofErr w:type="spellEnd"/>
      <w:r w:rsidR="003254BF" w:rsidRPr="002F1435">
        <w:rPr>
          <w:rFonts w:ascii="Book Antiqua" w:hAnsi="Book Antiqua"/>
          <w:color w:val="000000" w:themeColor="text1"/>
        </w:rPr>
        <w:t xml:space="preserve"> mają być wykonane na podstawie modelu terenu wygenerowanego z danych ALS,</w:t>
      </w:r>
    </w:p>
    <w:p w:rsidR="003254BF" w:rsidRPr="002F1435" w:rsidRDefault="00B4594F"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n</w:t>
      </w:r>
      <w:r w:rsidR="003254BF" w:rsidRPr="002F1435">
        <w:rPr>
          <w:rFonts w:ascii="Book Antiqua" w:hAnsi="Book Antiqua"/>
          <w:color w:val="000000" w:themeColor="text1"/>
        </w:rPr>
        <w:t>ależy przekazać Zamawiającemu rzeczywiste linie mozaikowania zdjęć w postaci wektorowej (format SHP).</w:t>
      </w:r>
    </w:p>
    <w:p w:rsidR="003254BF" w:rsidRPr="002F1435" w:rsidRDefault="003254BF" w:rsidP="00552080">
      <w:pPr>
        <w:numPr>
          <w:ilvl w:val="3"/>
          <w:numId w:val="0"/>
        </w:numPr>
        <w:spacing w:before="240" w:after="120" w:line="360" w:lineRule="auto"/>
        <w:rPr>
          <w:rFonts w:ascii="Book Antiqua" w:hAnsi="Book Antiqua"/>
          <w:b/>
          <w:color w:val="000000" w:themeColor="text1"/>
        </w:rPr>
      </w:pPr>
      <w:r w:rsidRPr="002F1435">
        <w:rPr>
          <w:rFonts w:ascii="Book Antiqua" w:hAnsi="Book Antiqua"/>
          <w:b/>
          <w:color w:val="000000" w:themeColor="text1"/>
        </w:rPr>
        <w:t>2.2.5. Na podstawie obrazów hiperspektralnych, należy opracować:</w:t>
      </w:r>
    </w:p>
    <w:p w:rsidR="003254BF" w:rsidRPr="002F1435" w:rsidRDefault="00B4594F"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s</w:t>
      </w:r>
      <w:r w:rsidR="003254BF" w:rsidRPr="002F1435">
        <w:rPr>
          <w:rFonts w:ascii="Book Antiqua" w:hAnsi="Book Antiqua"/>
          <w:color w:val="000000" w:themeColor="text1"/>
        </w:rPr>
        <w:t xml:space="preserve">zeregi zobrazowań hiperspektralnych o rozdzielczości przestrzennej wynikającej </w:t>
      </w:r>
      <w:r w:rsidR="003254BF" w:rsidRPr="002F1435">
        <w:rPr>
          <w:rFonts w:ascii="Book Antiqua" w:hAnsi="Book Antiqua"/>
          <w:color w:val="000000" w:themeColor="text1"/>
        </w:rPr>
        <w:br/>
        <w:t>z rozdzielczości pozyskanych danych źródłowych w oryginalnej rozdzielczości, bez kompresji, bez rozciągnięcia histogramów. Forma</w:t>
      </w:r>
      <w:r w:rsidR="0094664C" w:rsidRPr="002F1435">
        <w:rPr>
          <w:rFonts w:ascii="Book Antiqua" w:hAnsi="Book Antiqua"/>
          <w:color w:val="000000" w:themeColor="text1"/>
        </w:rPr>
        <w:t>t zapisu danych środowiska ENVI,</w:t>
      </w:r>
    </w:p>
    <w:p w:rsidR="003254BF" w:rsidRPr="002F1435" w:rsidRDefault="00B4594F"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s</w:t>
      </w:r>
      <w:r w:rsidR="003254BF" w:rsidRPr="002F1435">
        <w:rPr>
          <w:rFonts w:ascii="Book Antiqua" w:hAnsi="Book Antiqua"/>
          <w:color w:val="000000" w:themeColor="text1"/>
        </w:rPr>
        <w:t xml:space="preserve">zeregi zobrazowań hiperspektralnych po korekcji atmosferycznej i geometrycznej przedstawiające wartości </w:t>
      </w:r>
      <w:proofErr w:type="spellStart"/>
      <w:r w:rsidR="003254BF" w:rsidRPr="002F1435">
        <w:rPr>
          <w:rFonts w:ascii="Book Antiqua" w:hAnsi="Book Antiqua"/>
          <w:color w:val="000000" w:themeColor="text1"/>
        </w:rPr>
        <w:t>reflektancji</w:t>
      </w:r>
      <w:proofErr w:type="spellEnd"/>
      <w:r w:rsidR="003254BF" w:rsidRPr="002F1435">
        <w:rPr>
          <w:rFonts w:ascii="Book Antiqua" w:hAnsi="Book Antiqua"/>
          <w:color w:val="000000" w:themeColor="text1"/>
        </w:rPr>
        <w:t xml:space="preserve"> w liczbach zmiennoprzecinkowych (</w:t>
      </w:r>
      <w:proofErr w:type="spellStart"/>
      <w:r w:rsidR="003254BF" w:rsidRPr="002F1435">
        <w:rPr>
          <w:rFonts w:ascii="Book Antiqua" w:hAnsi="Book Antiqua"/>
          <w:color w:val="000000" w:themeColor="text1"/>
        </w:rPr>
        <w:t>float</w:t>
      </w:r>
      <w:proofErr w:type="spellEnd"/>
      <w:r w:rsidR="003254BF" w:rsidRPr="002F1435">
        <w:rPr>
          <w:rFonts w:ascii="Book Antiqua" w:hAnsi="Book Antiqua"/>
          <w:color w:val="000000" w:themeColor="text1"/>
        </w:rPr>
        <w:t xml:space="preserve"> 32bit). Forma</w:t>
      </w:r>
      <w:r w:rsidR="0094664C" w:rsidRPr="002F1435">
        <w:rPr>
          <w:rFonts w:ascii="Book Antiqua" w:hAnsi="Book Antiqua"/>
          <w:color w:val="000000" w:themeColor="text1"/>
        </w:rPr>
        <w:t>t zapisu danych środowiska ENVI,</w:t>
      </w:r>
    </w:p>
    <w:p w:rsidR="003254BF" w:rsidRPr="002F1435" w:rsidRDefault="00B4594F"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3254BF" w:rsidRPr="002F1435">
        <w:rPr>
          <w:rFonts w:ascii="Book Antiqua" w:hAnsi="Book Antiqua"/>
          <w:color w:val="000000" w:themeColor="text1"/>
        </w:rPr>
        <w:t>mozaikowane szeregi zobrazowań hiperspektralnych. Forma</w:t>
      </w:r>
      <w:r w:rsidR="0094664C" w:rsidRPr="002F1435">
        <w:rPr>
          <w:rFonts w:ascii="Book Antiqua" w:hAnsi="Book Antiqua"/>
          <w:color w:val="000000" w:themeColor="text1"/>
        </w:rPr>
        <w:t>t zapisu danych środowiska ENVI,</w:t>
      </w:r>
    </w:p>
    <w:p w:rsidR="003254BF" w:rsidRPr="002F1435" w:rsidRDefault="00B4594F"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n</w:t>
      </w:r>
      <w:r w:rsidR="003254BF" w:rsidRPr="002F1435">
        <w:rPr>
          <w:rFonts w:ascii="Book Antiqua" w:hAnsi="Book Antiqua"/>
          <w:color w:val="000000" w:themeColor="text1"/>
        </w:rPr>
        <w:t>ależy przekazać Zamawiającemu rzeczywiste linie mozaikowania zdjęć w postaci wektorowej (format SHP).</w:t>
      </w:r>
    </w:p>
    <w:p w:rsidR="003254BF" w:rsidRPr="002F1435" w:rsidRDefault="003254BF" w:rsidP="003254BF">
      <w:pPr>
        <w:spacing w:before="240" w:after="120" w:line="360" w:lineRule="auto"/>
        <w:rPr>
          <w:rFonts w:ascii="Book Antiqua" w:hAnsi="Book Antiqua"/>
          <w:b/>
          <w:color w:val="000000" w:themeColor="text1"/>
        </w:rPr>
      </w:pPr>
      <w:r w:rsidRPr="002F1435">
        <w:rPr>
          <w:rFonts w:ascii="Book Antiqua" w:hAnsi="Book Antiqua"/>
          <w:b/>
          <w:color w:val="000000" w:themeColor="text1"/>
        </w:rPr>
        <w:t>Forma przekazania</w:t>
      </w:r>
    </w:p>
    <w:p w:rsidR="00D53AF8" w:rsidRPr="002F1435" w:rsidRDefault="00B4594F"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w</w:t>
      </w:r>
      <w:r w:rsidR="003254BF" w:rsidRPr="002F1435">
        <w:rPr>
          <w:rFonts w:ascii="Book Antiqua" w:hAnsi="Book Antiqua"/>
          <w:color w:val="000000" w:themeColor="text1"/>
        </w:rPr>
        <w:t>ykonawca potwierdzi realizacje Zadania 2.2 w przekazując w formie opracowania cyfrowego zawierającego komplet przetworzonych do postaci bazy źródłowych danych teledetekcyjnych materiałów pozyskanych w ramach Zadania 2.2. oraz wydruków wyma</w:t>
      </w:r>
      <w:r w:rsidR="004052A1" w:rsidRPr="002F1435">
        <w:rPr>
          <w:rFonts w:ascii="Book Antiqua" w:hAnsi="Book Antiqua"/>
          <w:color w:val="000000" w:themeColor="text1"/>
        </w:rPr>
        <w:t>ganych sprawozdań technicznych,</w:t>
      </w:r>
    </w:p>
    <w:p w:rsidR="00C66A13" w:rsidRPr="002F1435" w:rsidRDefault="00B4594F" w:rsidP="00C66A13">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w:t>
      </w:r>
      <w:r w:rsidR="003254BF" w:rsidRPr="002F1435">
        <w:rPr>
          <w:rFonts w:ascii="Book Antiqua" w:hAnsi="Book Antiqua"/>
          <w:color w:val="000000" w:themeColor="text1"/>
        </w:rPr>
        <w:t xml:space="preserve">ane cyfrowe zostaną przekazane w </w:t>
      </w:r>
      <w:r w:rsidR="002F1435" w:rsidRPr="002F1435">
        <w:rPr>
          <w:rFonts w:ascii="Book Antiqua" w:hAnsi="Book Antiqua"/>
          <w:color w:val="000000" w:themeColor="text1"/>
        </w:rPr>
        <w:t>dwóch</w:t>
      </w:r>
      <w:r w:rsidR="003254BF" w:rsidRPr="002F1435">
        <w:rPr>
          <w:rFonts w:ascii="Book Antiqua" w:hAnsi="Book Antiqua"/>
          <w:color w:val="000000" w:themeColor="text1"/>
        </w:rPr>
        <w:t xml:space="preserve"> kopi</w:t>
      </w:r>
      <w:r w:rsidR="002F1435" w:rsidRPr="002F1435">
        <w:rPr>
          <w:rFonts w:ascii="Book Antiqua" w:hAnsi="Book Antiqua"/>
          <w:color w:val="000000" w:themeColor="text1"/>
        </w:rPr>
        <w:t>ach</w:t>
      </w:r>
      <w:r w:rsidR="003254BF" w:rsidRPr="002F1435">
        <w:rPr>
          <w:rFonts w:ascii="Book Antiqua" w:hAnsi="Book Antiqua"/>
          <w:color w:val="000000" w:themeColor="text1"/>
        </w:rPr>
        <w:t xml:space="preserve"> na twardych dyskach, przystosowanych do podłączenia jako dysk wewnętrzny jak i zewn</w:t>
      </w:r>
      <w:r w:rsidR="004052A1" w:rsidRPr="002F1435">
        <w:rPr>
          <w:rFonts w:ascii="Book Antiqua" w:hAnsi="Book Antiqua"/>
          <w:color w:val="000000" w:themeColor="text1"/>
        </w:rPr>
        <w:t>ętrzny,</w:t>
      </w:r>
    </w:p>
    <w:p w:rsidR="00C66A13" w:rsidRPr="002F1435" w:rsidRDefault="00C66A13" w:rsidP="00C66A13">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s="Arial"/>
          <w:color w:val="000000" w:themeColor="text1"/>
        </w:rPr>
        <w:t>omówienie wyników zadania przeprowadzone w siedzibie Zamawiającego w formie prezentacji i omówienia wyników.</w:t>
      </w:r>
    </w:p>
    <w:p w:rsidR="00C66A13" w:rsidRPr="002F1435" w:rsidRDefault="00C66A13" w:rsidP="00C66A13">
      <w:pPr>
        <w:spacing w:after="0" w:line="360" w:lineRule="auto"/>
        <w:ind w:left="426"/>
        <w:contextualSpacing/>
        <w:jc w:val="both"/>
        <w:rPr>
          <w:rFonts w:ascii="Book Antiqua" w:hAnsi="Book Antiqua"/>
          <w:color w:val="000000" w:themeColor="text1"/>
        </w:rPr>
      </w:pPr>
    </w:p>
    <w:p w:rsidR="00552080" w:rsidRPr="002F1435" w:rsidRDefault="00552080" w:rsidP="0014504B">
      <w:pPr>
        <w:pStyle w:val="Akapitzlist"/>
        <w:numPr>
          <w:ilvl w:val="0"/>
          <w:numId w:val="45"/>
        </w:numPr>
        <w:spacing w:before="240" w:after="0" w:line="360" w:lineRule="auto"/>
        <w:ind w:left="714" w:hanging="357"/>
        <w:rPr>
          <w:rFonts w:ascii="Book Antiqua" w:hAnsi="Book Antiqua"/>
          <w:b/>
          <w:vanish/>
          <w:color w:val="000000" w:themeColor="text1"/>
        </w:rPr>
      </w:pPr>
    </w:p>
    <w:p w:rsidR="00552080" w:rsidRPr="002F1435" w:rsidRDefault="00552080" w:rsidP="0014504B">
      <w:pPr>
        <w:pStyle w:val="Akapitzlist"/>
        <w:numPr>
          <w:ilvl w:val="0"/>
          <w:numId w:val="45"/>
        </w:numPr>
        <w:spacing w:before="240" w:after="0" w:line="360" w:lineRule="auto"/>
        <w:ind w:left="714" w:hanging="357"/>
        <w:rPr>
          <w:rFonts w:ascii="Book Antiqua" w:hAnsi="Book Antiqua"/>
          <w:b/>
          <w:vanish/>
          <w:color w:val="000000" w:themeColor="text1"/>
        </w:rPr>
      </w:pPr>
    </w:p>
    <w:p w:rsidR="003254BF" w:rsidRPr="002F1435" w:rsidRDefault="003254BF" w:rsidP="0014504B">
      <w:pPr>
        <w:pStyle w:val="Akapitzlist"/>
        <w:numPr>
          <w:ilvl w:val="0"/>
          <w:numId w:val="45"/>
        </w:numPr>
        <w:spacing w:before="240" w:after="0" w:line="360" w:lineRule="auto"/>
        <w:ind w:left="426" w:hanging="426"/>
        <w:rPr>
          <w:rFonts w:ascii="Book Antiqua" w:hAnsi="Book Antiqua"/>
          <w:color w:val="000000" w:themeColor="text1"/>
        </w:rPr>
      </w:pPr>
      <w:r w:rsidRPr="002F1435">
        <w:rPr>
          <w:rFonts w:ascii="Book Antiqua" w:hAnsi="Book Antiqua"/>
          <w:b/>
          <w:color w:val="000000" w:themeColor="text1"/>
        </w:rPr>
        <w:t>Obróbka danych teledetekcyjnych i przekazanie wyników analiz środowiskowych</w:t>
      </w:r>
    </w:p>
    <w:p w:rsidR="003254BF" w:rsidRPr="002F1435" w:rsidRDefault="003254BF" w:rsidP="003254BF">
      <w:pPr>
        <w:spacing w:before="240" w:after="0" w:line="360" w:lineRule="auto"/>
        <w:jc w:val="both"/>
        <w:rPr>
          <w:rFonts w:ascii="Book Antiqua" w:hAnsi="Book Antiqua"/>
          <w:b/>
          <w:color w:val="000000" w:themeColor="text1"/>
        </w:rPr>
      </w:pPr>
      <w:r w:rsidRPr="002F1435">
        <w:rPr>
          <w:rFonts w:ascii="Book Antiqua" w:hAnsi="Book Antiqua"/>
          <w:b/>
          <w:color w:val="000000" w:themeColor="text1"/>
        </w:rPr>
        <w:t>3.1. Badania i analizy teledetekcyjne środowiska przyrodniczego – Część I</w:t>
      </w:r>
    </w:p>
    <w:p w:rsidR="003254BF" w:rsidRPr="002F1435" w:rsidRDefault="003254BF" w:rsidP="003254BF">
      <w:pPr>
        <w:spacing w:before="240" w:after="120" w:line="360" w:lineRule="auto"/>
        <w:rPr>
          <w:rFonts w:ascii="Book Antiqua" w:hAnsi="Book Antiqua"/>
          <w:b/>
          <w:color w:val="000000" w:themeColor="text1"/>
        </w:rPr>
      </w:pPr>
      <w:r w:rsidRPr="002F1435">
        <w:rPr>
          <w:rFonts w:ascii="Book Antiqua" w:hAnsi="Book Antiqua"/>
          <w:b/>
          <w:color w:val="000000" w:themeColor="text1"/>
        </w:rPr>
        <w:t>Opis warunków szczegółowych:</w:t>
      </w:r>
    </w:p>
    <w:p w:rsidR="003254BF" w:rsidRPr="002F1435" w:rsidRDefault="003254BF" w:rsidP="003254BF">
      <w:pPr>
        <w:autoSpaceDE w:val="0"/>
        <w:autoSpaceDN w:val="0"/>
        <w:adjustRightInd w:val="0"/>
        <w:spacing w:after="0" w:line="360" w:lineRule="auto"/>
        <w:jc w:val="both"/>
        <w:rPr>
          <w:rFonts w:ascii="Book Antiqua" w:hAnsi="Book Antiqua" w:cs="Arial"/>
          <w:b/>
          <w:color w:val="000000" w:themeColor="text1"/>
        </w:rPr>
      </w:pPr>
      <w:r w:rsidRPr="002F1435">
        <w:rPr>
          <w:rFonts w:ascii="Book Antiqua" w:hAnsi="Book Antiqua" w:cs="Arial"/>
          <w:b/>
          <w:color w:val="000000" w:themeColor="text1"/>
        </w:rPr>
        <w:t>3.1.1. Badania terenowe</w:t>
      </w:r>
    </w:p>
    <w:p w:rsidR="003254BF" w:rsidRPr="002F1435" w:rsidRDefault="003254BF" w:rsidP="003254BF">
      <w:pPr>
        <w:autoSpaceDE w:val="0"/>
        <w:autoSpaceDN w:val="0"/>
        <w:adjustRightInd w:val="0"/>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Przeprowadzenie punktowych pomiarów terenowych, których lokalizacja zostanie zaproponowana przez Wykonawcę i uzgodniona z Zamawiającym, dla:</w:t>
      </w:r>
    </w:p>
    <w:p w:rsidR="003254BF" w:rsidRPr="002F1435" w:rsidRDefault="00B4594F" w:rsidP="0014504B">
      <w:pPr>
        <w:pStyle w:val="Akapitzlist"/>
        <w:numPr>
          <w:ilvl w:val="0"/>
          <w:numId w:val="31"/>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c</w:t>
      </w:r>
      <w:r w:rsidR="004B047E" w:rsidRPr="002F1435">
        <w:rPr>
          <w:rFonts w:ascii="Book Antiqua" w:hAnsi="Book Antiqua" w:cs="Arial"/>
          <w:color w:val="000000" w:themeColor="text1"/>
        </w:rPr>
        <w:t>o najmniej 500 referencyjnych punktów</w:t>
      </w:r>
      <w:r w:rsidR="003254BF" w:rsidRPr="002F1435">
        <w:rPr>
          <w:rFonts w:ascii="Book Antiqua" w:hAnsi="Book Antiqua" w:cs="Arial"/>
          <w:color w:val="000000" w:themeColor="text1"/>
        </w:rPr>
        <w:t xml:space="preserve"> botanicznych dla scharakteryzowania zbiorowisk roślinnych i gatunków, pomiary powinny być wykonane w odstępie nie dłuższym niż 14 dni przed lub 14 dni po pozyskaniu źródłowych danych teledetekcyjnych, w tym:</w:t>
      </w:r>
    </w:p>
    <w:p w:rsidR="003254BF" w:rsidRPr="002F1435" w:rsidRDefault="00B4594F" w:rsidP="0014504B">
      <w:pPr>
        <w:pStyle w:val="Akapitzlist"/>
        <w:numPr>
          <w:ilvl w:val="1"/>
          <w:numId w:val="31"/>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c</w:t>
      </w:r>
      <w:r w:rsidR="003254BF" w:rsidRPr="002F1435">
        <w:rPr>
          <w:rFonts w:ascii="Book Antiqua" w:hAnsi="Book Antiqua" w:cs="Arial"/>
          <w:color w:val="000000" w:themeColor="text1"/>
        </w:rPr>
        <w:t>o najmniej 200 szt. punktowych pomiarów referencyjnych krzywych spektralnych (bibliotek spektralnych) dla scharakteryzowania najważniejszych zbiorowisk roślinnych, pomiary powinny być wykonane w odstępie nie dłuższym niż 14 dni przed lub 14 dni po pozyskaniu źródłowych danych teledetekcyjnych, a ich zakres tematyczny (typy zbiorowisk, gatunki ro</w:t>
      </w:r>
      <w:r w:rsidR="004052A1" w:rsidRPr="002F1435">
        <w:rPr>
          <w:rFonts w:ascii="Book Antiqua" w:hAnsi="Book Antiqua" w:cs="Arial"/>
          <w:color w:val="000000" w:themeColor="text1"/>
        </w:rPr>
        <w:t>ślin) uzgodniony z Zamawiającym,</w:t>
      </w:r>
    </w:p>
    <w:p w:rsidR="003254BF" w:rsidRPr="002F1435" w:rsidRDefault="00B4594F" w:rsidP="0014504B">
      <w:pPr>
        <w:pStyle w:val="Akapitzlist"/>
        <w:numPr>
          <w:ilvl w:val="1"/>
          <w:numId w:val="31"/>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c</w:t>
      </w:r>
      <w:r w:rsidR="003254BF" w:rsidRPr="002F1435">
        <w:rPr>
          <w:rFonts w:ascii="Book Antiqua" w:hAnsi="Book Antiqua" w:cs="Arial"/>
          <w:color w:val="000000" w:themeColor="text1"/>
        </w:rPr>
        <w:t>o najmniej 100 szt. zdjęć fitosocjologicznych z zastosowaniem powszechnie używanej skali Braun-</w:t>
      </w:r>
      <w:proofErr w:type="spellStart"/>
      <w:r w:rsidR="003254BF" w:rsidRPr="002F1435">
        <w:rPr>
          <w:rFonts w:ascii="Book Antiqua" w:hAnsi="Book Antiqua" w:cs="Arial"/>
          <w:color w:val="000000" w:themeColor="text1"/>
        </w:rPr>
        <w:t>Blanqueta</w:t>
      </w:r>
      <w:proofErr w:type="spellEnd"/>
      <w:r w:rsidR="003254BF" w:rsidRPr="002F1435">
        <w:rPr>
          <w:rFonts w:ascii="Book Antiqua" w:hAnsi="Book Antiqua" w:cs="Arial"/>
          <w:color w:val="000000" w:themeColor="text1"/>
        </w:rPr>
        <w:t xml:space="preserve">. Pomiary powinny być wykonane w odstępie nie dłuższym niż 14 dni przed lub 14 dni po pozyskaniu źródłowych danych teledetekcyjnych, a ich zakres tematyczny (typy zbiorowisk) uzgodniony </w:t>
      </w:r>
      <w:r w:rsidR="000945A6" w:rsidRPr="002F1435">
        <w:rPr>
          <w:rFonts w:ascii="Book Antiqua" w:hAnsi="Book Antiqua" w:cs="Arial"/>
          <w:color w:val="000000" w:themeColor="text1"/>
        </w:rPr>
        <w:br/>
      </w:r>
      <w:r w:rsidR="004052A1" w:rsidRPr="002F1435">
        <w:rPr>
          <w:rFonts w:ascii="Book Antiqua" w:hAnsi="Book Antiqua" w:cs="Arial"/>
          <w:color w:val="000000" w:themeColor="text1"/>
        </w:rPr>
        <w:t>z Zamawiającym,</w:t>
      </w:r>
    </w:p>
    <w:p w:rsidR="003254BF" w:rsidRPr="002F1435" w:rsidRDefault="00B4594F" w:rsidP="0014504B">
      <w:pPr>
        <w:pStyle w:val="Akapitzlist"/>
        <w:numPr>
          <w:ilvl w:val="1"/>
          <w:numId w:val="31"/>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c</w:t>
      </w:r>
      <w:r w:rsidR="003254BF" w:rsidRPr="002F1435">
        <w:rPr>
          <w:rFonts w:ascii="Book Antiqua" w:hAnsi="Book Antiqua" w:cs="Arial"/>
          <w:color w:val="000000" w:themeColor="text1"/>
        </w:rPr>
        <w:t xml:space="preserve">o najmniej 300 szt. punktowych pomiarów wskaźnika LAI na obszarze wszystkich głównych siedlisk, pomiary powinny być wykonane w odstępie nie dłuższym niż </w:t>
      </w:r>
      <w:r w:rsidR="00E82A41" w:rsidRPr="002F1435">
        <w:rPr>
          <w:rFonts w:ascii="Book Antiqua" w:hAnsi="Book Antiqua" w:cs="Arial"/>
          <w:color w:val="000000" w:themeColor="text1"/>
        </w:rPr>
        <w:br/>
      </w:r>
      <w:r w:rsidR="003254BF" w:rsidRPr="002F1435">
        <w:rPr>
          <w:rFonts w:ascii="Book Antiqua" w:hAnsi="Book Antiqua" w:cs="Arial"/>
          <w:color w:val="000000" w:themeColor="text1"/>
        </w:rPr>
        <w:t>7 dni przed lub 7 dni po pozyskaniu źródłowych danych teledetekcyjnych.</w:t>
      </w:r>
    </w:p>
    <w:p w:rsidR="003254BF" w:rsidRPr="002F1435" w:rsidRDefault="00562952" w:rsidP="0014504B">
      <w:pPr>
        <w:pStyle w:val="Akapitzlist"/>
        <w:numPr>
          <w:ilvl w:val="0"/>
          <w:numId w:val="31"/>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w</w:t>
      </w:r>
      <w:r w:rsidR="003254BF" w:rsidRPr="002F1435">
        <w:rPr>
          <w:rFonts w:ascii="Book Antiqua" w:hAnsi="Book Antiqua" w:cs="Arial"/>
          <w:color w:val="000000" w:themeColor="text1"/>
        </w:rPr>
        <w:t>ykonanie punktowych pomiarów referencyjnych krzywych spektralnych dla przeprowadzenia oraz walidacji korekcji atmosferycznej. Liczba wykonanych pomiarów zostanie ustalona przez Wykonawcę, tak by wykonać prawidłowo wal</w:t>
      </w:r>
      <w:r w:rsidR="004052A1" w:rsidRPr="002F1435">
        <w:rPr>
          <w:rFonts w:ascii="Book Antiqua" w:hAnsi="Book Antiqua" w:cs="Arial"/>
          <w:color w:val="000000" w:themeColor="text1"/>
        </w:rPr>
        <w:t>idację korekcji atmosferycznej,</w:t>
      </w:r>
    </w:p>
    <w:p w:rsidR="003254BF" w:rsidRPr="002F1435" w:rsidRDefault="000945A6" w:rsidP="0014504B">
      <w:pPr>
        <w:pStyle w:val="Akapitzlist"/>
        <w:numPr>
          <w:ilvl w:val="0"/>
          <w:numId w:val="31"/>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wykonanie </w:t>
      </w:r>
      <w:r w:rsidR="00562952" w:rsidRPr="002F1435">
        <w:rPr>
          <w:rFonts w:ascii="Book Antiqua" w:hAnsi="Book Antiqua" w:cs="Arial"/>
          <w:color w:val="000000" w:themeColor="text1"/>
        </w:rPr>
        <w:t>c</w:t>
      </w:r>
      <w:r w:rsidR="003254BF" w:rsidRPr="002F1435">
        <w:rPr>
          <w:rFonts w:ascii="Book Antiqua" w:hAnsi="Book Antiqua" w:cs="Arial"/>
          <w:color w:val="000000" w:themeColor="text1"/>
        </w:rPr>
        <w:t>o najmniej 5 szt. punktowych pomiarów ciągów zmienności temperatur dla przeprowadzenia wyrównania temperatur zdjęć termalnych, pomiary powinny być wykonane w dniu pozyskania źródłowych danych teledetekcyjnych.</w:t>
      </w:r>
    </w:p>
    <w:p w:rsidR="003254BF" w:rsidRPr="002F1435" w:rsidRDefault="003254BF" w:rsidP="003254BF">
      <w:pPr>
        <w:pStyle w:val="Akapitzlist"/>
        <w:autoSpaceDE w:val="0"/>
        <w:autoSpaceDN w:val="0"/>
        <w:adjustRightInd w:val="0"/>
        <w:spacing w:after="0" w:line="360" w:lineRule="auto"/>
        <w:ind w:left="360"/>
        <w:jc w:val="both"/>
        <w:rPr>
          <w:rFonts w:ascii="Book Antiqua" w:hAnsi="Book Antiqua" w:cs="Arial"/>
          <w:color w:val="000000" w:themeColor="text1"/>
        </w:rPr>
      </w:pPr>
    </w:p>
    <w:p w:rsidR="003254BF" w:rsidRPr="002F1435" w:rsidRDefault="003254BF" w:rsidP="00552080">
      <w:pPr>
        <w:autoSpaceDE w:val="0"/>
        <w:autoSpaceDN w:val="0"/>
        <w:adjustRightInd w:val="0"/>
        <w:spacing w:after="0" w:line="360" w:lineRule="auto"/>
        <w:jc w:val="both"/>
        <w:rPr>
          <w:rFonts w:ascii="Book Antiqua" w:hAnsi="Book Antiqua" w:cs="Arial"/>
          <w:b/>
          <w:color w:val="000000" w:themeColor="text1"/>
        </w:rPr>
      </w:pPr>
      <w:r w:rsidRPr="002F1435">
        <w:rPr>
          <w:rFonts w:ascii="Book Antiqua" w:hAnsi="Book Antiqua"/>
          <w:b/>
          <w:color w:val="000000" w:themeColor="text1"/>
        </w:rPr>
        <w:lastRenderedPageBreak/>
        <w:t xml:space="preserve">3.1.2. Na podstawie obrazów hiperspektralnych, należy </w:t>
      </w:r>
      <w:r w:rsidRPr="002F1435">
        <w:rPr>
          <w:rFonts w:ascii="Book Antiqua" w:hAnsi="Book Antiqua" w:cs="Arial"/>
          <w:b/>
          <w:color w:val="000000" w:themeColor="text1"/>
        </w:rPr>
        <w:t xml:space="preserve">obliczyć indeksy roślinne </w:t>
      </w:r>
      <w:r w:rsidR="00552080" w:rsidRPr="002F1435">
        <w:rPr>
          <w:rFonts w:ascii="Book Antiqua" w:hAnsi="Book Antiqua" w:cs="Arial"/>
          <w:b/>
          <w:color w:val="000000" w:themeColor="text1"/>
        </w:rPr>
        <w:t xml:space="preserve">      </w:t>
      </w:r>
      <w:r w:rsidRPr="002F1435">
        <w:rPr>
          <w:rFonts w:ascii="Book Antiqua" w:hAnsi="Book Antiqua" w:cs="Arial"/>
          <w:b/>
          <w:color w:val="000000" w:themeColor="text1"/>
        </w:rPr>
        <w:t>określające:</w:t>
      </w:r>
    </w:p>
    <w:p w:rsidR="003254BF" w:rsidRPr="002F1435" w:rsidRDefault="00562952" w:rsidP="0014504B">
      <w:pPr>
        <w:pStyle w:val="Akapitzlist"/>
        <w:numPr>
          <w:ilvl w:val="0"/>
          <w:numId w:val="31"/>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k</w:t>
      </w:r>
      <w:r w:rsidR="003254BF" w:rsidRPr="002F1435">
        <w:rPr>
          <w:rFonts w:ascii="Book Antiqua" w:hAnsi="Book Antiqua" w:cs="Arial"/>
          <w:color w:val="000000" w:themeColor="text1"/>
        </w:rPr>
        <w:t>ondycję roślinności: NDVI, SAVI, EVI, TVI, MCARI</w:t>
      </w:r>
      <w:r w:rsidR="004052A1" w:rsidRPr="002F1435">
        <w:rPr>
          <w:rFonts w:ascii="Book Antiqua" w:hAnsi="Book Antiqua" w:cs="Arial"/>
          <w:color w:val="000000" w:themeColor="text1"/>
        </w:rPr>
        <w:t>,</w:t>
      </w:r>
    </w:p>
    <w:p w:rsidR="003254BF" w:rsidRPr="002F1435" w:rsidRDefault="00562952" w:rsidP="0014504B">
      <w:pPr>
        <w:pStyle w:val="Akapitzlist"/>
        <w:numPr>
          <w:ilvl w:val="0"/>
          <w:numId w:val="31"/>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s</w:t>
      </w:r>
      <w:r w:rsidR="003254BF" w:rsidRPr="002F1435">
        <w:rPr>
          <w:rFonts w:ascii="Book Antiqua" w:hAnsi="Book Antiqua" w:cs="Arial"/>
          <w:color w:val="000000" w:themeColor="text1"/>
        </w:rPr>
        <w:t>tan biologiczny roślinności: ARI, BRI, CRI</w:t>
      </w:r>
      <w:r w:rsidR="004052A1" w:rsidRPr="002F1435">
        <w:rPr>
          <w:rFonts w:ascii="Book Antiqua" w:hAnsi="Book Antiqua" w:cs="Arial"/>
          <w:color w:val="000000" w:themeColor="text1"/>
        </w:rPr>
        <w:t>,</w:t>
      </w:r>
    </w:p>
    <w:p w:rsidR="003254BF" w:rsidRPr="002F1435" w:rsidRDefault="00562952" w:rsidP="0014504B">
      <w:pPr>
        <w:pStyle w:val="Akapitzlist"/>
        <w:numPr>
          <w:ilvl w:val="0"/>
          <w:numId w:val="31"/>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d</w:t>
      </w:r>
      <w:r w:rsidR="003254BF" w:rsidRPr="002F1435">
        <w:rPr>
          <w:rFonts w:ascii="Book Antiqua" w:hAnsi="Book Antiqua" w:cs="Arial"/>
          <w:color w:val="000000" w:themeColor="text1"/>
        </w:rPr>
        <w:t>etekcję poziomu stresu zbiorowisk: CI, DREP, PRI</w:t>
      </w:r>
      <w:r w:rsidR="004052A1" w:rsidRPr="002F1435">
        <w:rPr>
          <w:rFonts w:ascii="Book Antiqua" w:hAnsi="Book Antiqua" w:cs="Arial"/>
          <w:color w:val="000000" w:themeColor="text1"/>
        </w:rPr>
        <w:t>,</w:t>
      </w:r>
    </w:p>
    <w:p w:rsidR="003254BF" w:rsidRPr="002F1435" w:rsidRDefault="00562952" w:rsidP="0014504B">
      <w:pPr>
        <w:pStyle w:val="Akapitzlist"/>
        <w:numPr>
          <w:ilvl w:val="0"/>
          <w:numId w:val="31"/>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d</w:t>
      </w:r>
      <w:r w:rsidR="003254BF" w:rsidRPr="002F1435">
        <w:rPr>
          <w:rFonts w:ascii="Book Antiqua" w:hAnsi="Book Antiqua" w:cs="Arial"/>
          <w:color w:val="000000" w:themeColor="text1"/>
        </w:rPr>
        <w:t xml:space="preserve">etekcję wskaźników wilgotności: </w:t>
      </w:r>
      <w:proofErr w:type="spellStart"/>
      <w:r w:rsidR="003254BF" w:rsidRPr="002F1435">
        <w:rPr>
          <w:rFonts w:ascii="Book Antiqua" w:hAnsi="Book Antiqua" w:cs="Arial"/>
          <w:color w:val="000000" w:themeColor="text1"/>
        </w:rPr>
        <w:t>fWBI</w:t>
      </w:r>
      <w:proofErr w:type="spellEnd"/>
      <w:r w:rsidR="003254BF" w:rsidRPr="002F1435">
        <w:rPr>
          <w:rFonts w:ascii="Book Antiqua" w:hAnsi="Book Antiqua" w:cs="Arial"/>
          <w:color w:val="000000" w:themeColor="text1"/>
        </w:rPr>
        <w:t>, WI</w:t>
      </w:r>
      <w:r w:rsidR="004052A1" w:rsidRPr="002F1435">
        <w:rPr>
          <w:rFonts w:ascii="Book Antiqua" w:hAnsi="Book Antiqua" w:cs="Arial"/>
          <w:color w:val="000000" w:themeColor="text1"/>
        </w:rPr>
        <w:t>,</w:t>
      </w:r>
    </w:p>
    <w:p w:rsidR="003254BF" w:rsidRPr="002F1435" w:rsidRDefault="00562952" w:rsidP="0014504B">
      <w:pPr>
        <w:pStyle w:val="Akapitzlist"/>
        <w:numPr>
          <w:ilvl w:val="0"/>
          <w:numId w:val="31"/>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w</w:t>
      </w:r>
      <w:r w:rsidR="003254BF" w:rsidRPr="002F1435">
        <w:rPr>
          <w:rFonts w:ascii="Book Antiqua" w:hAnsi="Book Antiqua" w:cs="Arial"/>
          <w:color w:val="000000" w:themeColor="text1"/>
        </w:rPr>
        <w:t xml:space="preserve"> oparciu o naziemne pomiary LAI oraz indeksy roślinne i zdjęcia lotnicze należy obliczyć mapę LAI dla całego obszaru badań.</w:t>
      </w:r>
    </w:p>
    <w:p w:rsidR="003254BF" w:rsidRPr="002F1435" w:rsidRDefault="003254BF" w:rsidP="003254BF">
      <w:pPr>
        <w:autoSpaceDE w:val="0"/>
        <w:autoSpaceDN w:val="0"/>
        <w:adjustRightInd w:val="0"/>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Na podstawie teledetekcyjnych danych źródłowych i towarzyszącym im badaniom terenowym przeprowadzone zostaną:</w:t>
      </w:r>
    </w:p>
    <w:p w:rsidR="00552080" w:rsidRPr="002F1435" w:rsidRDefault="00552080" w:rsidP="003254BF">
      <w:pPr>
        <w:autoSpaceDE w:val="0"/>
        <w:autoSpaceDN w:val="0"/>
        <w:adjustRightInd w:val="0"/>
        <w:spacing w:after="0" w:line="360" w:lineRule="auto"/>
        <w:jc w:val="both"/>
        <w:rPr>
          <w:rFonts w:ascii="Book Antiqua" w:hAnsi="Book Antiqua" w:cs="Arial"/>
          <w:color w:val="000000" w:themeColor="text1"/>
        </w:rPr>
      </w:pPr>
    </w:p>
    <w:p w:rsidR="003254BF" w:rsidRPr="002F1435" w:rsidRDefault="003254BF" w:rsidP="003254BF">
      <w:pPr>
        <w:autoSpaceDE w:val="0"/>
        <w:autoSpaceDN w:val="0"/>
        <w:adjustRightInd w:val="0"/>
        <w:spacing w:after="0" w:line="360" w:lineRule="auto"/>
        <w:jc w:val="both"/>
        <w:rPr>
          <w:rFonts w:ascii="Book Antiqua" w:hAnsi="Book Antiqua" w:cs="Arial"/>
          <w:b/>
          <w:strike/>
          <w:color w:val="000000" w:themeColor="text1"/>
        </w:rPr>
      </w:pPr>
      <w:r w:rsidRPr="002F1435">
        <w:rPr>
          <w:rFonts w:ascii="Book Antiqua" w:hAnsi="Book Antiqua" w:cs="Arial"/>
          <w:b/>
          <w:color w:val="000000" w:themeColor="text1"/>
        </w:rPr>
        <w:t>3.1.3. Mapa sieci hydrograficznej, obiektów hydrotechnicznych oraz obiektów źródliskowych, wysięków i obszarów o dużym nawodnieniu.</w:t>
      </w:r>
    </w:p>
    <w:p w:rsidR="003254BF" w:rsidRPr="002F1435" w:rsidRDefault="003254BF" w:rsidP="003254BF">
      <w:pPr>
        <w:autoSpaceDE w:val="0"/>
        <w:autoSpaceDN w:val="0"/>
        <w:adjustRightInd w:val="0"/>
        <w:spacing w:after="0" w:line="360" w:lineRule="auto"/>
        <w:jc w:val="both"/>
        <w:rPr>
          <w:rFonts w:ascii="Book Antiqua" w:hAnsi="Book Antiqua" w:cs="Arial"/>
          <w:b/>
          <w:strike/>
          <w:color w:val="000000" w:themeColor="text1"/>
        </w:rPr>
      </w:pPr>
    </w:p>
    <w:p w:rsidR="00654019" w:rsidRPr="002F1435" w:rsidRDefault="00562952" w:rsidP="0014504B">
      <w:pPr>
        <w:pStyle w:val="Akapitzlist"/>
        <w:numPr>
          <w:ilvl w:val="0"/>
          <w:numId w:val="30"/>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i</w:t>
      </w:r>
      <w:r w:rsidR="003254BF" w:rsidRPr="002F1435">
        <w:rPr>
          <w:rFonts w:ascii="Book Antiqua" w:hAnsi="Book Antiqua" w:cs="Arial"/>
          <w:color w:val="000000" w:themeColor="text1"/>
        </w:rPr>
        <w:t>dentyfikacja i mapowanie sieci hydrograficznej naturalnej i sztucznej (ocena ilościowa) wykonana na bazie danych teledetekcyjnych wsparta inwentaryzacją i pomiarami terenowymi dla wybranych miejsc referencyjnych. Liczba i lokalizacja wykonanych pomiarów zostanie u</w:t>
      </w:r>
      <w:r w:rsidR="00115B7D" w:rsidRPr="002F1435">
        <w:rPr>
          <w:rFonts w:ascii="Book Antiqua" w:hAnsi="Book Antiqua" w:cs="Arial"/>
          <w:color w:val="000000" w:themeColor="text1"/>
        </w:rPr>
        <w:t>zgodniona z Zamawiającym, jednak nie może być mniejsza niż</w:t>
      </w:r>
      <w:r w:rsidR="00AC6A98" w:rsidRPr="002F1435">
        <w:rPr>
          <w:rFonts w:ascii="Book Antiqua" w:hAnsi="Book Antiqua" w:cs="Arial"/>
          <w:color w:val="000000" w:themeColor="text1"/>
        </w:rPr>
        <w:t xml:space="preserve"> 50.</w:t>
      </w:r>
    </w:p>
    <w:p w:rsidR="003254BF" w:rsidRPr="002F1435" w:rsidRDefault="003254BF" w:rsidP="00654019">
      <w:pPr>
        <w:pStyle w:val="Akapitzlist"/>
        <w:autoSpaceDE w:val="0"/>
        <w:autoSpaceDN w:val="0"/>
        <w:adjustRightInd w:val="0"/>
        <w:spacing w:after="0" w:line="360" w:lineRule="auto"/>
        <w:ind w:left="426"/>
        <w:jc w:val="both"/>
        <w:rPr>
          <w:rFonts w:ascii="Book Antiqua" w:hAnsi="Book Antiqua" w:cs="Arial"/>
          <w:color w:val="000000" w:themeColor="text1"/>
        </w:rPr>
      </w:pPr>
      <w:r w:rsidRPr="002F1435">
        <w:rPr>
          <w:rFonts w:ascii="Book Antiqua" w:hAnsi="Book Antiqua" w:cs="Arial"/>
          <w:color w:val="000000" w:themeColor="text1"/>
        </w:rPr>
        <w:t xml:space="preserve">Aby wesprzeć ten proces Zamawiający udostępni NMT pozyskany metodą </w:t>
      </w:r>
      <w:r w:rsidR="004052A1" w:rsidRPr="002F1435">
        <w:rPr>
          <w:rFonts w:ascii="Book Antiqua" w:hAnsi="Book Antiqua" w:cs="Arial"/>
          <w:color w:val="000000" w:themeColor="text1"/>
        </w:rPr>
        <w:t>ALS pochodzący z projektu ISOK,</w:t>
      </w:r>
    </w:p>
    <w:p w:rsidR="003254BF" w:rsidRPr="002F1435" w:rsidRDefault="00562952" w:rsidP="0014504B">
      <w:pPr>
        <w:pStyle w:val="Akapitzlist"/>
        <w:numPr>
          <w:ilvl w:val="0"/>
          <w:numId w:val="30"/>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i</w:t>
      </w:r>
      <w:r w:rsidR="003254BF" w:rsidRPr="002F1435">
        <w:rPr>
          <w:rFonts w:ascii="Book Antiqua" w:hAnsi="Book Antiqua" w:cs="Arial"/>
          <w:color w:val="000000" w:themeColor="text1"/>
        </w:rPr>
        <w:t>dentyfikacja stanu sieci hydrograficznej i budowli hydrotechnicznych (ocena jakościowa).</w:t>
      </w:r>
    </w:p>
    <w:p w:rsidR="003254BF" w:rsidRPr="002F1435" w:rsidRDefault="003254BF" w:rsidP="003254BF">
      <w:pPr>
        <w:spacing w:after="0" w:line="360" w:lineRule="auto"/>
        <w:jc w:val="both"/>
        <w:rPr>
          <w:rFonts w:ascii="Book Antiqua" w:hAnsi="Book Antiqua"/>
          <w:color w:val="000000" w:themeColor="text1"/>
        </w:rPr>
      </w:pPr>
      <w:r w:rsidRPr="002F1435">
        <w:rPr>
          <w:rFonts w:ascii="Book Antiqua" w:hAnsi="Book Antiqua"/>
          <w:color w:val="000000" w:themeColor="text1"/>
        </w:rPr>
        <w:t>Identyfikacja obiektów hydrograficznych i hydrotechnicznych zostanie zapisana w postaci trzech warstw:</w:t>
      </w:r>
    </w:p>
    <w:p w:rsidR="00654019" w:rsidRPr="002F1435" w:rsidRDefault="00562952" w:rsidP="00634A28">
      <w:pPr>
        <w:pStyle w:val="Akapitzlist"/>
        <w:numPr>
          <w:ilvl w:val="0"/>
          <w:numId w:val="72"/>
        </w:numPr>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t>w</w:t>
      </w:r>
      <w:r w:rsidR="003254BF" w:rsidRPr="002F1435">
        <w:rPr>
          <w:rFonts w:ascii="Book Antiqua" w:hAnsi="Book Antiqua"/>
          <w:color w:val="000000" w:themeColor="text1"/>
        </w:rPr>
        <w:t xml:space="preserve">ektorowa warstwa hydrograficzna obiektów powierzchniowych obejmująca rzeki, kanały i rowy oraz oczka wodne, starorzecza, inne jeziora naturalne i zbiorniki sztuczne. Dla obiektów powierzchniowych określone zostaną co najmniej następujące atrybuty: typ (rzeka naturalna, kanał, rów, itp.), długość odcinka cieku, szerokość odcinka cieku, powierzchnia, głębokość (do zwierciadła wody lub do dna o ile brak wody w dnie obiektu), obecność wody w dnie (tak, nie), zarastanie (tak, nie - dotyczy rowów </w:t>
      </w:r>
      <w:r w:rsidR="000B6F60" w:rsidRPr="002F1435">
        <w:rPr>
          <w:rFonts w:ascii="Book Antiqua" w:hAnsi="Book Antiqua"/>
          <w:color w:val="000000" w:themeColor="text1"/>
        </w:rPr>
        <w:br/>
      </w:r>
      <w:r w:rsidR="004052A1" w:rsidRPr="002F1435">
        <w:rPr>
          <w:rFonts w:ascii="Book Antiqua" w:hAnsi="Book Antiqua"/>
          <w:color w:val="000000" w:themeColor="text1"/>
        </w:rPr>
        <w:t>i kanałów odwadniających),</w:t>
      </w:r>
    </w:p>
    <w:p w:rsidR="00654019" w:rsidRPr="002F1435" w:rsidRDefault="00562952" w:rsidP="00634A28">
      <w:pPr>
        <w:pStyle w:val="Akapitzlist"/>
        <w:numPr>
          <w:ilvl w:val="0"/>
          <w:numId w:val="72"/>
        </w:numPr>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t>w</w:t>
      </w:r>
      <w:r w:rsidR="003254BF" w:rsidRPr="002F1435">
        <w:rPr>
          <w:rFonts w:ascii="Book Antiqua" w:hAnsi="Book Antiqua"/>
          <w:color w:val="000000" w:themeColor="text1"/>
        </w:rPr>
        <w:t>ektorowa warstwa obiektów hydrotechnicznych (punktowe obiekty takie jak przepusty, zastawki, itp.) oraz obiekty drogowe (mosty), identyfikowane na podstawie zdjęć ukośnych. Dla obiektów punktowych określone zostaną co najmniej następujące atrybuty: typ, stan techni</w:t>
      </w:r>
      <w:r w:rsidR="004052A1" w:rsidRPr="002F1435">
        <w:rPr>
          <w:rFonts w:ascii="Book Antiqua" w:hAnsi="Book Antiqua"/>
          <w:color w:val="000000" w:themeColor="text1"/>
        </w:rPr>
        <w:t>czny (bardzo dobry, dobry, zły),</w:t>
      </w:r>
    </w:p>
    <w:p w:rsidR="003254BF" w:rsidRPr="002F1435" w:rsidRDefault="00562952" w:rsidP="00634A28">
      <w:pPr>
        <w:pStyle w:val="Akapitzlist"/>
        <w:numPr>
          <w:ilvl w:val="0"/>
          <w:numId w:val="72"/>
        </w:numPr>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lastRenderedPageBreak/>
        <w:t>w</w:t>
      </w:r>
      <w:r w:rsidR="003254BF" w:rsidRPr="002F1435">
        <w:rPr>
          <w:rFonts w:ascii="Book Antiqua" w:hAnsi="Book Antiqua"/>
          <w:color w:val="000000" w:themeColor="text1"/>
        </w:rPr>
        <w:t>ektorowa warstwa obiektów źródliskowych, wysięków i obszarów terenu o dużym nawodnieniu, określone zostaną na podstawie analizy ortoobrazów termalnych, zdjęć pionowych i indeksów roślinnych.</w:t>
      </w:r>
    </w:p>
    <w:p w:rsidR="003254BF" w:rsidRPr="002F1435" w:rsidRDefault="003254BF" w:rsidP="003254BF">
      <w:pPr>
        <w:spacing w:after="0" w:line="360" w:lineRule="auto"/>
        <w:contextualSpacing/>
        <w:jc w:val="both"/>
        <w:rPr>
          <w:rFonts w:ascii="Book Antiqua" w:hAnsi="Book Antiqua"/>
          <w:b/>
          <w:color w:val="000000" w:themeColor="text1"/>
        </w:rPr>
      </w:pPr>
      <w:r w:rsidRPr="002F1435">
        <w:rPr>
          <w:rFonts w:ascii="Book Antiqua" w:hAnsi="Book Antiqua"/>
          <w:b/>
          <w:color w:val="000000" w:themeColor="text1"/>
        </w:rPr>
        <w:t>Forma przekazania:</w:t>
      </w:r>
    </w:p>
    <w:p w:rsidR="00EA3811" w:rsidRPr="002F1435" w:rsidRDefault="00562952"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w</w:t>
      </w:r>
      <w:r w:rsidR="003254BF" w:rsidRPr="002F1435">
        <w:rPr>
          <w:rFonts w:ascii="Book Antiqua" w:hAnsi="Book Antiqua"/>
          <w:color w:val="000000" w:themeColor="text1"/>
        </w:rPr>
        <w:t xml:space="preserve">ykonawca potwierdzi realizację zadania 3.1. w formie sprawozdania pt. „Badania </w:t>
      </w:r>
      <w:r w:rsidR="003254BF" w:rsidRPr="002F1435">
        <w:rPr>
          <w:rFonts w:ascii="Book Antiqua" w:hAnsi="Book Antiqua"/>
          <w:color w:val="000000" w:themeColor="text1"/>
        </w:rPr>
        <w:br/>
        <w:t>i analizy teledetekcyjne środowiska przyrodniczego – Część I”. Dokument zostanie opracowany zgodnie z wytycznymi okre</w:t>
      </w:r>
      <w:r w:rsidR="004052A1" w:rsidRPr="002F1435">
        <w:rPr>
          <w:rFonts w:ascii="Book Antiqua" w:hAnsi="Book Antiqua"/>
          <w:color w:val="000000" w:themeColor="text1"/>
        </w:rPr>
        <w:t>ślonymi w punkcie 7,</w:t>
      </w:r>
    </w:p>
    <w:p w:rsidR="003254BF" w:rsidRPr="002F1435" w:rsidRDefault="00562952"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s</w:t>
      </w:r>
      <w:r w:rsidR="003254BF" w:rsidRPr="002F1435">
        <w:rPr>
          <w:rFonts w:ascii="Book Antiqua" w:hAnsi="Book Antiqua"/>
          <w:color w:val="000000" w:themeColor="text1"/>
        </w:rPr>
        <w:t xml:space="preserve">prawozdanie zostanie przygotowane w formie cyfrowej w formacie </w:t>
      </w:r>
      <w:r w:rsidR="00EC2C88" w:rsidRPr="002F1435">
        <w:rPr>
          <w:rFonts w:ascii="Book Antiqua" w:hAnsi="Book Antiqua"/>
          <w:color w:val="000000" w:themeColor="text1"/>
        </w:rPr>
        <w:t xml:space="preserve">DOC, </w:t>
      </w:r>
      <w:r w:rsidR="003254BF" w:rsidRPr="002F1435">
        <w:rPr>
          <w:rFonts w:ascii="Book Antiqua" w:hAnsi="Book Antiqua"/>
          <w:color w:val="000000" w:themeColor="text1"/>
        </w:rPr>
        <w:t xml:space="preserve">PDF oraz </w:t>
      </w:r>
      <w:r w:rsidR="003254BF" w:rsidRPr="002F1435">
        <w:rPr>
          <w:rFonts w:ascii="Book Antiqua" w:hAnsi="Book Antiqua"/>
          <w:color w:val="000000" w:themeColor="text1"/>
        </w:rPr>
        <w:br/>
        <w:t xml:space="preserve">w postaci wydruku opisowej części sprawozdania wraz załącznikami tabelarycznymi </w:t>
      </w:r>
      <w:r w:rsidR="00654019" w:rsidRPr="002F1435">
        <w:rPr>
          <w:rFonts w:ascii="Book Antiqua" w:hAnsi="Book Antiqua"/>
          <w:color w:val="000000" w:themeColor="text1"/>
        </w:rPr>
        <w:br/>
      </w:r>
      <w:r w:rsidR="003254BF" w:rsidRPr="002F1435">
        <w:rPr>
          <w:rFonts w:ascii="Book Antiqua" w:hAnsi="Book Antiqua"/>
          <w:color w:val="000000" w:themeColor="text1"/>
        </w:rPr>
        <w:t>i graficznymi, będzie obejmowało swoją treścią prace wynikające z zadań</w:t>
      </w:r>
      <w:r w:rsidR="003254BF" w:rsidRPr="002F1435">
        <w:rPr>
          <w:rFonts w:ascii="Book Antiqua" w:hAnsi="Book Antiqua"/>
          <w:color w:val="000000" w:themeColor="text1"/>
        </w:rPr>
        <w:br/>
        <w:t>3.1.1-3</w:t>
      </w:r>
      <w:r w:rsidR="004052A1" w:rsidRPr="002F1435">
        <w:rPr>
          <w:rFonts w:ascii="Book Antiqua" w:hAnsi="Book Antiqua"/>
          <w:color w:val="000000" w:themeColor="text1"/>
        </w:rPr>
        <w:t>.1.3,</w:t>
      </w:r>
    </w:p>
    <w:p w:rsidR="00C66A13" w:rsidRPr="002F1435" w:rsidRDefault="00562952" w:rsidP="00C66A13">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w:t>
      </w:r>
      <w:r w:rsidR="003254BF" w:rsidRPr="002F1435">
        <w:rPr>
          <w:rFonts w:ascii="Book Antiqua" w:hAnsi="Book Antiqua"/>
          <w:color w:val="000000" w:themeColor="text1"/>
        </w:rPr>
        <w:t>o sprawozdania zostaną dołączone opracowania wynikowe GIS przeprowadzonych badań i analiz w p</w:t>
      </w:r>
      <w:r w:rsidR="00E901D1" w:rsidRPr="002F1435">
        <w:rPr>
          <w:rFonts w:ascii="Book Antiqua" w:hAnsi="Book Antiqua"/>
          <w:color w:val="000000" w:themeColor="text1"/>
        </w:rPr>
        <w:t>ostaci wektorowej/</w:t>
      </w:r>
      <w:r w:rsidR="004052A1" w:rsidRPr="002F1435">
        <w:rPr>
          <w:rFonts w:ascii="Book Antiqua" w:hAnsi="Book Antiqua"/>
          <w:color w:val="000000" w:themeColor="text1"/>
        </w:rPr>
        <w:t>rastrowej,</w:t>
      </w:r>
    </w:p>
    <w:p w:rsidR="00C66A13" w:rsidRPr="002F1435" w:rsidRDefault="00C66A13" w:rsidP="00C66A13">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o</w:t>
      </w:r>
      <w:r w:rsidRPr="002F1435">
        <w:rPr>
          <w:rFonts w:ascii="Book Antiqua" w:hAnsi="Book Antiqua" w:cs="Arial"/>
          <w:color w:val="000000" w:themeColor="text1"/>
        </w:rPr>
        <w:t>mówienie wyników zadania przeprowadzone w siedzibie Zamawiającego w formie prezentacji i omówienia wyników.</w:t>
      </w:r>
    </w:p>
    <w:p w:rsidR="003254BF" w:rsidRPr="002F1435" w:rsidRDefault="003254BF" w:rsidP="003254BF">
      <w:pPr>
        <w:spacing w:before="240" w:after="0" w:line="360" w:lineRule="auto"/>
        <w:rPr>
          <w:rFonts w:ascii="Book Antiqua" w:hAnsi="Book Antiqua"/>
          <w:b/>
          <w:color w:val="000000" w:themeColor="text1"/>
        </w:rPr>
      </w:pPr>
      <w:r w:rsidRPr="002F1435">
        <w:rPr>
          <w:rFonts w:ascii="Book Antiqua" w:hAnsi="Book Antiqua"/>
          <w:b/>
          <w:color w:val="000000" w:themeColor="text1"/>
        </w:rPr>
        <w:t>3.2. Badania i analizy teledetekcyjne środowiska przyrodniczego – Część II</w:t>
      </w:r>
    </w:p>
    <w:p w:rsidR="003254BF" w:rsidRPr="002F1435" w:rsidRDefault="003254BF" w:rsidP="003254BF">
      <w:pPr>
        <w:spacing w:before="240" w:after="120" w:line="360" w:lineRule="auto"/>
        <w:rPr>
          <w:rFonts w:ascii="Book Antiqua" w:hAnsi="Book Antiqua"/>
          <w:b/>
          <w:color w:val="000000" w:themeColor="text1"/>
        </w:rPr>
      </w:pPr>
      <w:r w:rsidRPr="002F1435">
        <w:rPr>
          <w:rFonts w:ascii="Book Antiqua" w:hAnsi="Book Antiqua"/>
          <w:b/>
          <w:color w:val="000000" w:themeColor="text1"/>
        </w:rPr>
        <w:t>Opis warunków szczegółowych:</w:t>
      </w:r>
    </w:p>
    <w:p w:rsidR="003254BF" w:rsidRPr="002F1435" w:rsidRDefault="003254BF" w:rsidP="003254BF">
      <w:pPr>
        <w:autoSpaceDE w:val="0"/>
        <w:autoSpaceDN w:val="0"/>
        <w:adjustRightInd w:val="0"/>
        <w:spacing w:after="0" w:line="360" w:lineRule="auto"/>
        <w:jc w:val="both"/>
        <w:rPr>
          <w:rFonts w:ascii="Book Antiqua" w:hAnsi="Book Antiqua" w:cs="Arial"/>
          <w:b/>
          <w:color w:val="000000" w:themeColor="text1"/>
        </w:rPr>
      </w:pPr>
      <w:r w:rsidRPr="002F1435">
        <w:rPr>
          <w:rFonts w:ascii="Book Antiqua" w:hAnsi="Book Antiqua" w:cs="Arial"/>
          <w:b/>
          <w:color w:val="000000" w:themeColor="text1"/>
        </w:rPr>
        <w:t>3.2.1. Badania przesuszenia gleb torfowych i identyfikacja obszarów narażonych na degradację.</w:t>
      </w:r>
    </w:p>
    <w:p w:rsidR="003254BF" w:rsidRPr="002F1435" w:rsidRDefault="00562952" w:rsidP="0014504B">
      <w:pPr>
        <w:pStyle w:val="Akapitzlist"/>
        <w:numPr>
          <w:ilvl w:val="0"/>
          <w:numId w:val="30"/>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w:t>
      </w:r>
      <w:r w:rsidR="003254BF" w:rsidRPr="002F1435">
        <w:rPr>
          <w:rFonts w:ascii="Book Antiqua" w:hAnsi="Book Antiqua" w:cs="Arial"/>
          <w:color w:val="000000" w:themeColor="text1"/>
        </w:rPr>
        <w:t xml:space="preserve">adanie funkcjonalności rowów melioracyjnych ze wskazaniem zasięgu ich drenującego oddziaływania. Badanie zostanie przeprowadzona na podstawie analizy map termalnych, indeksów roślinnych, obliczonego uproszczonego zasięgu oddziaływania rowów w warunkach przepływu ustalonego w wariancie stanów wody i wypełnień podczas rejestracji </w:t>
      </w:r>
      <w:r w:rsidR="004052A1" w:rsidRPr="002F1435">
        <w:rPr>
          <w:rFonts w:ascii="Book Antiqua" w:hAnsi="Book Antiqua" w:cs="Arial"/>
          <w:color w:val="000000" w:themeColor="text1"/>
        </w:rPr>
        <w:t>teledetekcyjnej – stan aktualny,</w:t>
      </w:r>
    </w:p>
    <w:p w:rsidR="003254BF" w:rsidRPr="002F1435" w:rsidRDefault="00562952" w:rsidP="0014504B">
      <w:pPr>
        <w:pStyle w:val="Akapitzlist"/>
        <w:numPr>
          <w:ilvl w:val="0"/>
          <w:numId w:val="30"/>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m</w:t>
      </w:r>
      <w:r w:rsidR="003254BF" w:rsidRPr="002F1435">
        <w:rPr>
          <w:rFonts w:ascii="Book Antiqua" w:hAnsi="Book Antiqua" w:cs="Arial"/>
          <w:color w:val="000000" w:themeColor="text1"/>
        </w:rPr>
        <w:t xml:space="preserve">apa ewapotranspiracji – aktualnej dla momentu rejestracji danych </w:t>
      </w:r>
      <w:r w:rsidR="004052A1" w:rsidRPr="002F1435">
        <w:rPr>
          <w:rFonts w:ascii="Book Antiqua" w:hAnsi="Book Antiqua" w:cs="Arial"/>
          <w:color w:val="000000" w:themeColor="text1"/>
        </w:rPr>
        <w:t xml:space="preserve">termalnych </w:t>
      </w:r>
      <w:r w:rsidR="004052A1" w:rsidRPr="002F1435">
        <w:rPr>
          <w:rFonts w:ascii="Book Antiqua" w:hAnsi="Book Antiqua" w:cs="Arial"/>
          <w:color w:val="000000" w:themeColor="text1"/>
        </w:rPr>
        <w:br/>
        <w:t>i hiperspektralnych,</w:t>
      </w:r>
      <w:r w:rsidR="003254BF" w:rsidRPr="002F1435">
        <w:rPr>
          <w:rFonts w:ascii="Book Antiqua" w:hAnsi="Book Antiqua" w:cs="Arial"/>
          <w:color w:val="000000" w:themeColor="text1"/>
        </w:rPr>
        <w:t xml:space="preserve"> </w:t>
      </w:r>
    </w:p>
    <w:p w:rsidR="003254BF" w:rsidRPr="002F1435" w:rsidRDefault="00562952" w:rsidP="0014504B">
      <w:pPr>
        <w:pStyle w:val="Akapitzlist"/>
        <w:numPr>
          <w:ilvl w:val="0"/>
          <w:numId w:val="30"/>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w</w:t>
      </w:r>
      <w:r w:rsidR="003254BF" w:rsidRPr="002F1435">
        <w:rPr>
          <w:rFonts w:ascii="Book Antiqua" w:hAnsi="Book Antiqua" w:cs="Arial"/>
          <w:color w:val="000000" w:themeColor="text1"/>
        </w:rPr>
        <w:t xml:space="preserve">ynikiem powyższych badań będzie opracowanie mapy stref uwilgotnienia </w:t>
      </w:r>
      <w:r w:rsidR="003254BF" w:rsidRPr="002F1435">
        <w:rPr>
          <w:rFonts w:ascii="Book Antiqua" w:hAnsi="Book Antiqua" w:cs="Arial"/>
          <w:color w:val="000000" w:themeColor="text1"/>
        </w:rPr>
        <w:br/>
        <w:t>i identyfikacji obszarów nadmiernie przesuszonych lub zagrożonych przesuszeniem jako wypadkowa analizy głównych zmiennych: sieci hydrograficznej, stanu uwilgotnienia, kondycji roślinności, przestrzennej zmienności ewapotranspiracji.</w:t>
      </w:r>
    </w:p>
    <w:p w:rsidR="003254BF" w:rsidRPr="002F1435" w:rsidRDefault="003254BF" w:rsidP="003254BF">
      <w:pPr>
        <w:autoSpaceDE w:val="0"/>
        <w:autoSpaceDN w:val="0"/>
        <w:adjustRightInd w:val="0"/>
        <w:spacing w:after="0" w:line="360" w:lineRule="auto"/>
        <w:jc w:val="both"/>
        <w:rPr>
          <w:rFonts w:ascii="Book Antiqua" w:hAnsi="Book Antiqua" w:cs="Arial"/>
          <w:color w:val="000000" w:themeColor="text1"/>
        </w:rPr>
      </w:pPr>
    </w:p>
    <w:p w:rsidR="003254BF" w:rsidRPr="002F1435" w:rsidRDefault="003254BF" w:rsidP="00012A78">
      <w:pPr>
        <w:autoSpaceDE w:val="0"/>
        <w:autoSpaceDN w:val="0"/>
        <w:adjustRightInd w:val="0"/>
        <w:spacing w:after="0" w:line="360" w:lineRule="auto"/>
        <w:jc w:val="both"/>
        <w:rPr>
          <w:rFonts w:ascii="Book Antiqua" w:hAnsi="Book Antiqua" w:cs="Arial"/>
          <w:b/>
          <w:color w:val="000000" w:themeColor="text1"/>
        </w:rPr>
      </w:pPr>
      <w:r w:rsidRPr="002F1435">
        <w:rPr>
          <w:rFonts w:ascii="Book Antiqua" w:hAnsi="Book Antiqua" w:cs="Arial"/>
          <w:b/>
          <w:color w:val="000000" w:themeColor="text1"/>
        </w:rPr>
        <w:t xml:space="preserve">3.2.2. Badania zbiorowisk roślinnych ekosystemów otwartych </w:t>
      </w:r>
    </w:p>
    <w:p w:rsidR="003254BF" w:rsidRPr="002F1435" w:rsidRDefault="00562952" w:rsidP="0014504B">
      <w:pPr>
        <w:pStyle w:val="Akapitzlist"/>
        <w:numPr>
          <w:ilvl w:val="0"/>
          <w:numId w:val="32"/>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o</w:t>
      </w:r>
      <w:r w:rsidR="003254BF" w:rsidRPr="002F1435">
        <w:rPr>
          <w:rFonts w:ascii="Book Antiqua" w:hAnsi="Book Antiqua" w:cs="Arial"/>
          <w:color w:val="000000" w:themeColor="text1"/>
        </w:rPr>
        <w:t>pracowanie mapy zbiorowisk roślinnych – homogenicznych płatów roślinności.</w:t>
      </w:r>
    </w:p>
    <w:p w:rsidR="00654019" w:rsidRPr="002F1435" w:rsidRDefault="00C256D5" w:rsidP="00654019">
      <w:pPr>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lastRenderedPageBreak/>
        <w:t xml:space="preserve">       </w:t>
      </w:r>
      <w:r w:rsidR="003254BF" w:rsidRPr="002F1435">
        <w:rPr>
          <w:rFonts w:ascii="Book Antiqua" w:hAnsi="Book Antiqua"/>
          <w:color w:val="000000" w:themeColor="text1"/>
        </w:rPr>
        <w:t xml:space="preserve">Mapa zostanie wykonana na podstawie wiedzy Wykonawcy pozyskanej podczas punktowego rozpoznania roślinności i wykonanej serii zdjęć fitosocjologicznych. Teledetekcyjna mapa roślinności zostanie opracowana metodą segmentacji OBIA </w:t>
      </w:r>
      <w:r w:rsidR="003254BF" w:rsidRPr="002F1435">
        <w:rPr>
          <w:rFonts w:ascii="Book Antiqua" w:hAnsi="Book Antiqua"/>
          <w:color w:val="000000" w:themeColor="text1"/>
        </w:rPr>
        <w:br/>
        <w:t>i klasyfikacji w oparciu o wszystkie dostępne źródłowe dane teledetekcyjne i wyniki analiz pochodnych.</w:t>
      </w:r>
    </w:p>
    <w:p w:rsidR="003254BF" w:rsidRPr="002F1435" w:rsidRDefault="00654019" w:rsidP="00654019">
      <w:pPr>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t xml:space="preserve">       </w:t>
      </w:r>
      <w:r w:rsidR="003254BF" w:rsidRPr="002F1435">
        <w:rPr>
          <w:rFonts w:ascii="Book Antiqua" w:hAnsi="Book Antiqua"/>
          <w:color w:val="000000" w:themeColor="text1"/>
        </w:rPr>
        <w:t xml:space="preserve">Wektorowa warstwa roślinności zawierać będzie w szczególności granice homogenicznych płatów roślinności wraz z informacją o ich </w:t>
      </w:r>
      <w:proofErr w:type="spellStart"/>
      <w:r w:rsidR="003254BF" w:rsidRPr="002F1435">
        <w:rPr>
          <w:rFonts w:ascii="Book Antiqua" w:hAnsi="Book Antiqua"/>
          <w:color w:val="000000" w:themeColor="text1"/>
        </w:rPr>
        <w:t>syntaksonomicznej</w:t>
      </w:r>
      <w:proofErr w:type="spellEnd"/>
      <w:r w:rsidR="003254BF" w:rsidRPr="002F1435">
        <w:rPr>
          <w:rFonts w:ascii="Book Antiqua" w:hAnsi="Book Antiqua"/>
          <w:color w:val="000000" w:themeColor="text1"/>
        </w:rPr>
        <w:t xml:space="preserve"> przynależności. Na mapie tej zostaną wydzielone wszystkich typy roślinności występujące w obszarze badań, w tym siedliska chronione zgodnie Dyrektywą Rady 92/43/EWG.  Warstwa ta zostanie stworzona na podstawie analizy źródłowych danych tele</w:t>
      </w:r>
      <w:r w:rsidR="004052A1" w:rsidRPr="002F1435">
        <w:rPr>
          <w:rFonts w:ascii="Book Antiqua" w:hAnsi="Book Antiqua"/>
          <w:color w:val="000000" w:themeColor="text1"/>
        </w:rPr>
        <w:t>detekcyjnych i badań terenowych,</w:t>
      </w:r>
    </w:p>
    <w:p w:rsidR="003254BF" w:rsidRPr="002F1435" w:rsidRDefault="00562952" w:rsidP="0014504B">
      <w:pPr>
        <w:numPr>
          <w:ilvl w:val="0"/>
          <w:numId w:val="32"/>
        </w:numPr>
        <w:autoSpaceDE w:val="0"/>
        <w:autoSpaceDN w:val="0"/>
        <w:adjustRightInd w:val="0"/>
        <w:spacing w:after="0" w:line="360" w:lineRule="auto"/>
        <w:ind w:left="426" w:hanging="426"/>
        <w:contextualSpacing/>
        <w:jc w:val="both"/>
        <w:rPr>
          <w:rFonts w:ascii="Book Antiqua" w:hAnsi="Book Antiqua" w:cs="Arial"/>
          <w:color w:val="000000" w:themeColor="text1"/>
        </w:rPr>
      </w:pPr>
      <w:r w:rsidRPr="002F1435">
        <w:rPr>
          <w:rFonts w:ascii="Book Antiqua" w:hAnsi="Book Antiqua" w:cs="Arial"/>
          <w:color w:val="000000" w:themeColor="text1"/>
        </w:rPr>
        <w:t>b</w:t>
      </w:r>
      <w:r w:rsidR="003254BF" w:rsidRPr="002F1435">
        <w:rPr>
          <w:rFonts w:ascii="Book Antiqua" w:hAnsi="Book Antiqua" w:cs="Arial"/>
          <w:color w:val="000000" w:themeColor="text1"/>
        </w:rPr>
        <w:t xml:space="preserve">adanie aktualnego stanu zachowania zbiorowisk roślinności w oparciu o wskaźniki roślinne, LAI, masę, wysokość roślinności wraz z oceną ich przestrzennych relacji </w:t>
      </w:r>
      <w:r w:rsidR="003254BF" w:rsidRPr="002F1435">
        <w:rPr>
          <w:rFonts w:ascii="Book Antiqua" w:hAnsi="Book Antiqua" w:cs="Arial"/>
          <w:color w:val="000000" w:themeColor="text1"/>
        </w:rPr>
        <w:br/>
        <w:t>i związków przyczynowo skutko</w:t>
      </w:r>
      <w:r w:rsidR="004052A1" w:rsidRPr="002F1435">
        <w:rPr>
          <w:rFonts w:ascii="Book Antiqua" w:hAnsi="Book Antiqua" w:cs="Arial"/>
          <w:color w:val="000000" w:themeColor="text1"/>
        </w:rPr>
        <w:t>wych,</w:t>
      </w:r>
    </w:p>
    <w:p w:rsidR="003254BF" w:rsidRPr="002F1435" w:rsidRDefault="00562952" w:rsidP="0014504B">
      <w:pPr>
        <w:pStyle w:val="Akapitzlist"/>
        <w:numPr>
          <w:ilvl w:val="0"/>
          <w:numId w:val="32"/>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d</w:t>
      </w:r>
      <w:r w:rsidR="003254BF" w:rsidRPr="002F1435">
        <w:rPr>
          <w:rFonts w:ascii="Book Antiqua" w:hAnsi="Book Antiqua" w:cs="Arial"/>
          <w:color w:val="000000" w:themeColor="text1"/>
        </w:rPr>
        <w:t>etekcja obszarów będących pod wpływem stresu wynikającego z działalności człowieka (</w:t>
      </w:r>
      <w:r w:rsidR="004052A1" w:rsidRPr="002F1435">
        <w:rPr>
          <w:rFonts w:ascii="Book Antiqua" w:hAnsi="Book Antiqua" w:cs="Arial"/>
          <w:color w:val="000000" w:themeColor="text1"/>
        </w:rPr>
        <w:t>odwadnianie),</w:t>
      </w:r>
    </w:p>
    <w:p w:rsidR="003254BF" w:rsidRPr="002F1435" w:rsidRDefault="00562952" w:rsidP="0014504B">
      <w:pPr>
        <w:pStyle w:val="Akapitzlist"/>
        <w:numPr>
          <w:ilvl w:val="0"/>
          <w:numId w:val="32"/>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d</w:t>
      </w:r>
      <w:r w:rsidR="003254BF" w:rsidRPr="002F1435">
        <w:rPr>
          <w:rFonts w:ascii="Book Antiqua" w:hAnsi="Book Antiqua" w:cs="Arial"/>
          <w:color w:val="000000" w:themeColor="text1"/>
        </w:rPr>
        <w:t>etekcja obszarów gdzie rodzima flora wypierana jest przez: obce gatunki inwazyjne (miedzy innymi dereń rozłogowy)</w:t>
      </w:r>
      <w:r w:rsidR="003254BF" w:rsidRPr="002F1435">
        <w:rPr>
          <w:rFonts w:ascii="Book Antiqua" w:hAnsi="Book Antiqua"/>
          <w:color w:val="000000" w:themeColor="text1"/>
        </w:rPr>
        <w:t xml:space="preserve"> i gatunki ekspansywne:</w:t>
      </w:r>
      <w:r w:rsidR="003254BF" w:rsidRPr="002F1435">
        <w:rPr>
          <w:rFonts w:ascii="Book Antiqua" w:hAnsi="Book Antiqua" w:cs="Arial"/>
          <w:color w:val="000000" w:themeColor="text1"/>
        </w:rPr>
        <w:t xml:space="preserve"> wierzbę i trz</w:t>
      </w:r>
      <w:r w:rsidR="004052A1" w:rsidRPr="002F1435">
        <w:rPr>
          <w:rFonts w:ascii="Book Antiqua" w:hAnsi="Book Antiqua" w:cs="Arial"/>
          <w:color w:val="000000" w:themeColor="text1"/>
        </w:rPr>
        <w:t>cinę,</w:t>
      </w:r>
    </w:p>
    <w:p w:rsidR="003254BF" w:rsidRPr="002F1435" w:rsidRDefault="00562952" w:rsidP="0014504B">
      <w:pPr>
        <w:pStyle w:val="Akapitzlist"/>
        <w:numPr>
          <w:ilvl w:val="0"/>
          <w:numId w:val="32"/>
        </w:numPr>
        <w:autoSpaceDE w:val="0"/>
        <w:autoSpaceDN w:val="0"/>
        <w:adjustRightInd w:val="0"/>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t>w</w:t>
      </w:r>
      <w:r w:rsidR="003254BF" w:rsidRPr="002F1435">
        <w:rPr>
          <w:rFonts w:ascii="Book Antiqua" w:hAnsi="Book Antiqua"/>
          <w:color w:val="000000" w:themeColor="text1"/>
        </w:rPr>
        <w:t xml:space="preserve"> trakcie terenowych badań botanicznych notowane będą informacje o występowaniu gatunków roślin podlegających ochronie prawnej (ścisłej i częściowej), wpisanych do Polskiej Czerwonej Księgi Roślin ze wskazaniem kategorii zagrożenia, wpisanych na „czerwone listy gatunków rzadkich i zagrożonych”, gatunków z Dyrektywy Siedliskowej UE oraz ekspansywnych i inwazyjnych gatunków obcych. Dane te zostaną zapisane w postaci punktowych warstw wektorowych zawierających stanowiska wyżej opisanych gatunków.  </w:t>
      </w:r>
    </w:p>
    <w:p w:rsidR="003254BF" w:rsidRPr="002F1435" w:rsidRDefault="003254BF" w:rsidP="003254BF">
      <w:pPr>
        <w:autoSpaceDE w:val="0"/>
        <w:autoSpaceDN w:val="0"/>
        <w:adjustRightInd w:val="0"/>
        <w:spacing w:after="0" w:line="360" w:lineRule="auto"/>
        <w:jc w:val="both"/>
        <w:rPr>
          <w:rFonts w:ascii="Book Antiqua" w:hAnsi="Book Antiqua"/>
          <w:color w:val="000000" w:themeColor="text1"/>
        </w:rPr>
      </w:pPr>
    </w:p>
    <w:p w:rsidR="003254BF" w:rsidRPr="002F1435" w:rsidRDefault="003254BF" w:rsidP="003254BF">
      <w:pPr>
        <w:autoSpaceDE w:val="0"/>
        <w:autoSpaceDN w:val="0"/>
        <w:adjustRightInd w:val="0"/>
        <w:spacing w:after="0" w:line="360" w:lineRule="auto"/>
        <w:jc w:val="both"/>
        <w:rPr>
          <w:rFonts w:ascii="Book Antiqua" w:hAnsi="Book Antiqua" w:cs="Arial"/>
          <w:color w:val="000000" w:themeColor="text1"/>
        </w:rPr>
      </w:pPr>
      <w:r w:rsidRPr="002F1435">
        <w:rPr>
          <w:rFonts w:ascii="Book Antiqua" w:hAnsi="Book Antiqua" w:cs="Arial"/>
          <w:b/>
          <w:color w:val="000000" w:themeColor="text1"/>
        </w:rPr>
        <w:t>3.2.3. Badania ekosystemów zagrożonych ekspansją trzciny i zakrzaczeń</w:t>
      </w:r>
    </w:p>
    <w:p w:rsidR="003254BF" w:rsidRPr="002F1435" w:rsidRDefault="00562952" w:rsidP="0014504B">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o</w:t>
      </w:r>
      <w:r w:rsidR="003254BF" w:rsidRPr="002F1435">
        <w:rPr>
          <w:rFonts w:ascii="Book Antiqua" w:hAnsi="Book Antiqua" w:cs="Arial"/>
          <w:color w:val="000000" w:themeColor="text1"/>
        </w:rPr>
        <w:t>pracowanie mapy zasięgów sukcesji wtórnej (zakrzaczeń) oraz degeneracji poprzez ekspansję trzciny pospolitej</w:t>
      </w:r>
      <w:r w:rsidR="004052A1" w:rsidRPr="002F1435">
        <w:rPr>
          <w:rFonts w:ascii="Book Antiqua" w:hAnsi="Book Antiqua" w:cs="Arial"/>
          <w:color w:val="000000" w:themeColor="text1"/>
        </w:rPr>
        <w:t>,</w:t>
      </w:r>
    </w:p>
    <w:p w:rsidR="003254BF" w:rsidRPr="002F1435" w:rsidRDefault="00562952" w:rsidP="0014504B">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w:t>
      </w:r>
      <w:r w:rsidR="003254BF" w:rsidRPr="002F1435">
        <w:rPr>
          <w:rFonts w:ascii="Book Antiqua" w:hAnsi="Book Antiqua" w:cs="Arial"/>
          <w:color w:val="000000" w:themeColor="text1"/>
        </w:rPr>
        <w:t>adanie kierunków przestrzennej ekspansji trzciny i zakrzaczeń</w:t>
      </w:r>
      <w:r w:rsidR="004052A1" w:rsidRPr="002F1435">
        <w:rPr>
          <w:rFonts w:ascii="Book Antiqua" w:hAnsi="Book Antiqua" w:cs="Arial"/>
          <w:color w:val="000000" w:themeColor="text1"/>
        </w:rPr>
        <w:t>,</w:t>
      </w:r>
    </w:p>
    <w:p w:rsidR="003254BF" w:rsidRPr="002F1435" w:rsidRDefault="00562952" w:rsidP="0014504B">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w:t>
      </w:r>
      <w:r w:rsidR="003254BF" w:rsidRPr="002F1435">
        <w:rPr>
          <w:rFonts w:ascii="Book Antiqua" w:hAnsi="Book Antiqua" w:cs="Arial"/>
          <w:color w:val="000000" w:themeColor="text1"/>
        </w:rPr>
        <w:t>adanie potencjału obszarów objętych sukcesją drzew jako bazy pokarmowej dla łosia</w:t>
      </w:r>
      <w:r w:rsidR="004052A1" w:rsidRPr="002F1435">
        <w:rPr>
          <w:rFonts w:ascii="Book Antiqua" w:hAnsi="Book Antiqua" w:cs="Arial"/>
          <w:color w:val="000000" w:themeColor="text1"/>
        </w:rPr>
        <w:t>,</w:t>
      </w:r>
    </w:p>
    <w:p w:rsidR="003254BF" w:rsidRPr="002F1435" w:rsidRDefault="00562952" w:rsidP="0014504B">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w:t>
      </w:r>
      <w:r w:rsidR="003254BF" w:rsidRPr="002F1435">
        <w:rPr>
          <w:rFonts w:ascii="Book Antiqua" w:hAnsi="Book Antiqua" w:cs="Arial"/>
          <w:color w:val="000000" w:themeColor="text1"/>
        </w:rPr>
        <w:t>adanie i ocena kondycji ekosystemów zagrożonych sukcesją</w:t>
      </w:r>
      <w:r w:rsidR="004052A1" w:rsidRPr="002F1435">
        <w:rPr>
          <w:rFonts w:ascii="Book Antiqua" w:hAnsi="Book Antiqua" w:cs="Arial"/>
          <w:color w:val="000000" w:themeColor="text1"/>
        </w:rPr>
        <w:t>,</w:t>
      </w:r>
    </w:p>
    <w:p w:rsidR="003254BF" w:rsidRPr="002F1435" w:rsidRDefault="00562952" w:rsidP="0014504B">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w:t>
      </w:r>
      <w:r w:rsidR="003254BF" w:rsidRPr="002F1435">
        <w:rPr>
          <w:rFonts w:ascii="Book Antiqua" w:hAnsi="Book Antiqua" w:cs="Arial"/>
          <w:color w:val="000000" w:themeColor="text1"/>
        </w:rPr>
        <w:t>adanie dynamiki procesów sukcesji roślinności na podstawie porównania z cyfrowymi źródłami history</w:t>
      </w:r>
      <w:r w:rsidR="00115B7D" w:rsidRPr="002F1435">
        <w:rPr>
          <w:rFonts w:ascii="Book Antiqua" w:hAnsi="Book Antiqua" w:cs="Arial"/>
          <w:color w:val="000000" w:themeColor="text1"/>
        </w:rPr>
        <w:t>cznymi (1997, 2006, 2008, 2010</w:t>
      </w:r>
      <w:r w:rsidR="003254BF" w:rsidRPr="002F1435">
        <w:rPr>
          <w:rFonts w:ascii="Book Antiqua" w:hAnsi="Book Antiqua" w:cs="Arial"/>
          <w:color w:val="000000" w:themeColor="text1"/>
        </w:rPr>
        <w:t>)</w:t>
      </w:r>
      <w:r w:rsidR="004052A1" w:rsidRPr="002F1435">
        <w:rPr>
          <w:rFonts w:ascii="Book Antiqua" w:hAnsi="Book Antiqua" w:cs="Arial"/>
          <w:color w:val="000000" w:themeColor="text1"/>
        </w:rPr>
        <w:t>:</w:t>
      </w:r>
    </w:p>
    <w:p w:rsidR="003254BF" w:rsidRPr="002F1435" w:rsidRDefault="003254BF" w:rsidP="0014504B">
      <w:pPr>
        <w:pStyle w:val="Akapitzlist"/>
        <w:numPr>
          <w:ilvl w:val="0"/>
          <w:numId w:val="35"/>
        </w:numPr>
        <w:autoSpaceDE w:val="0"/>
        <w:autoSpaceDN w:val="0"/>
        <w:adjustRightInd w:val="0"/>
        <w:spacing w:after="0" w:line="360" w:lineRule="auto"/>
        <w:jc w:val="both"/>
        <w:rPr>
          <w:rFonts w:ascii="Book Antiqua" w:hAnsi="Book Antiqua" w:cs="Arial"/>
          <w:color w:val="000000" w:themeColor="text1"/>
        </w:rPr>
      </w:pPr>
      <w:proofErr w:type="spellStart"/>
      <w:r w:rsidRPr="002F1435">
        <w:rPr>
          <w:rFonts w:ascii="Book Antiqua" w:hAnsi="Book Antiqua" w:cs="Arial"/>
          <w:color w:val="000000" w:themeColor="text1"/>
        </w:rPr>
        <w:lastRenderedPageBreak/>
        <w:t>ortofotomapa</w:t>
      </w:r>
      <w:proofErr w:type="spellEnd"/>
      <w:r w:rsidRPr="002F1435">
        <w:rPr>
          <w:rFonts w:ascii="Book Antiqua" w:hAnsi="Book Antiqua" w:cs="Arial"/>
          <w:color w:val="000000" w:themeColor="text1"/>
        </w:rPr>
        <w:t xml:space="preserve"> lotnicza z 1997 (obraz analogowy, kompozycja RGB, wielkość piksela 50 cm)</w:t>
      </w:r>
      <w:r w:rsidR="004052A1" w:rsidRPr="002F1435">
        <w:rPr>
          <w:rFonts w:ascii="Book Antiqua" w:hAnsi="Book Antiqua" w:cs="Arial"/>
          <w:color w:val="000000" w:themeColor="text1"/>
        </w:rPr>
        <w:t>,</w:t>
      </w:r>
    </w:p>
    <w:p w:rsidR="003254BF" w:rsidRPr="002F1435" w:rsidRDefault="003254BF" w:rsidP="0014504B">
      <w:pPr>
        <w:pStyle w:val="Akapitzlist"/>
        <w:numPr>
          <w:ilvl w:val="0"/>
          <w:numId w:val="35"/>
        </w:numPr>
        <w:autoSpaceDE w:val="0"/>
        <w:autoSpaceDN w:val="0"/>
        <w:adjustRightInd w:val="0"/>
        <w:spacing w:after="0" w:line="360" w:lineRule="auto"/>
        <w:jc w:val="both"/>
        <w:rPr>
          <w:rFonts w:ascii="Book Antiqua" w:hAnsi="Book Antiqua" w:cs="Arial"/>
          <w:color w:val="000000" w:themeColor="text1"/>
        </w:rPr>
      </w:pPr>
      <w:proofErr w:type="spellStart"/>
      <w:r w:rsidRPr="002F1435">
        <w:rPr>
          <w:rFonts w:ascii="Book Antiqua" w:hAnsi="Book Antiqua" w:cs="Arial"/>
          <w:color w:val="000000" w:themeColor="text1"/>
        </w:rPr>
        <w:t>ortofotomapa</w:t>
      </w:r>
      <w:proofErr w:type="spellEnd"/>
      <w:r w:rsidRPr="002F1435">
        <w:rPr>
          <w:rFonts w:ascii="Book Antiqua" w:hAnsi="Book Antiqua" w:cs="Arial"/>
          <w:color w:val="000000" w:themeColor="text1"/>
        </w:rPr>
        <w:t xml:space="preserve"> lotnicza z 2006 (obraz analogowy, kompozycja RGB, wielkość piksela 50 cm)</w:t>
      </w:r>
      <w:r w:rsidR="004052A1" w:rsidRPr="002F1435">
        <w:rPr>
          <w:rFonts w:ascii="Book Antiqua" w:hAnsi="Book Antiqua" w:cs="Arial"/>
          <w:color w:val="000000" w:themeColor="text1"/>
        </w:rPr>
        <w:t>,</w:t>
      </w:r>
    </w:p>
    <w:p w:rsidR="003254BF" w:rsidRPr="002F1435" w:rsidRDefault="003254BF" w:rsidP="0014504B">
      <w:pPr>
        <w:pStyle w:val="Akapitzlist"/>
        <w:numPr>
          <w:ilvl w:val="0"/>
          <w:numId w:val="35"/>
        </w:numPr>
        <w:autoSpaceDE w:val="0"/>
        <w:autoSpaceDN w:val="0"/>
        <w:adjustRightInd w:val="0"/>
        <w:spacing w:after="0" w:line="360" w:lineRule="auto"/>
        <w:jc w:val="both"/>
        <w:rPr>
          <w:rFonts w:ascii="Book Antiqua" w:hAnsi="Book Antiqua" w:cs="Arial"/>
          <w:color w:val="000000" w:themeColor="text1"/>
        </w:rPr>
      </w:pPr>
      <w:proofErr w:type="spellStart"/>
      <w:r w:rsidRPr="002F1435">
        <w:rPr>
          <w:rFonts w:ascii="Book Antiqua" w:hAnsi="Book Antiqua" w:cs="Arial"/>
          <w:color w:val="000000" w:themeColor="text1"/>
        </w:rPr>
        <w:t>ortofotomapa</w:t>
      </w:r>
      <w:proofErr w:type="spellEnd"/>
      <w:r w:rsidRPr="002F1435">
        <w:rPr>
          <w:rFonts w:ascii="Book Antiqua" w:hAnsi="Book Antiqua" w:cs="Arial"/>
          <w:color w:val="000000" w:themeColor="text1"/>
        </w:rPr>
        <w:t xml:space="preserve"> satel</w:t>
      </w:r>
      <w:r w:rsidR="00F66577" w:rsidRPr="002F1435">
        <w:rPr>
          <w:rFonts w:ascii="Book Antiqua" w:hAnsi="Book Antiqua" w:cs="Arial"/>
          <w:color w:val="000000" w:themeColor="text1"/>
        </w:rPr>
        <w:t>itarna z 2008 (kompozycje RGB, N</w:t>
      </w:r>
      <w:r w:rsidRPr="002F1435">
        <w:rPr>
          <w:rFonts w:ascii="Book Antiqua" w:hAnsi="Book Antiqua" w:cs="Arial"/>
          <w:color w:val="000000" w:themeColor="text1"/>
        </w:rPr>
        <w:t>R</w:t>
      </w:r>
      <w:r w:rsidR="00F66577" w:rsidRPr="002F1435">
        <w:rPr>
          <w:rFonts w:ascii="Book Antiqua" w:hAnsi="Book Antiqua" w:cs="Arial"/>
          <w:color w:val="000000" w:themeColor="text1"/>
        </w:rPr>
        <w:t>G</w:t>
      </w:r>
      <w:r w:rsidRPr="002F1435">
        <w:rPr>
          <w:rFonts w:ascii="Book Antiqua" w:hAnsi="Book Antiqua" w:cs="Arial"/>
          <w:color w:val="000000" w:themeColor="text1"/>
        </w:rPr>
        <w:t>, wielkość piksela 80 cm)</w:t>
      </w:r>
      <w:r w:rsidR="004052A1" w:rsidRPr="002F1435">
        <w:rPr>
          <w:rFonts w:ascii="Book Antiqua" w:hAnsi="Book Antiqua" w:cs="Arial"/>
          <w:color w:val="000000" w:themeColor="text1"/>
        </w:rPr>
        <w:t>,</w:t>
      </w:r>
    </w:p>
    <w:p w:rsidR="003254BF" w:rsidRPr="002F1435" w:rsidRDefault="003254BF" w:rsidP="0014504B">
      <w:pPr>
        <w:pStyle w:val="Akapitzlist"/>
        <w:numPr>
          <w:ilvl w:val="0"/>
          <w:numId w:val="35"/>
        </w:numPr>
        <w:autoSpaceDE w:val="0"/>
        <w:autoSpaceDN w:val="0"/>
        <w:adjustRightInd w:val="0"/>
        <w:spacing w:after="0" w:line="360" w:lineRule="auto"/>
        <w:jc w:val="both"/>
        <w:rPr>
          <w:rFonts w:ascii="Book Antiqua" w:hAnsi="Book Antiqua" w:cs="Arial"/>
          <w:color w:val="000000" w:themeColor="text1"/>
        </w:rPr>
      </w:pPr>
      <w:proofErr w:type="spellStart"/>
      <w:r w:rsidRPr="002F1435">
        <w:rPr>
          <w:rFonts w:ascii="Book Antiqua" w:hAnsi="Book Antiqua" w:cs="Arial"/>
          <w:color w:val="000000" w:themeColor="text1"/>
        </w:rPr>
        <w:t>ortofotomapa</w:t>
      </w:r>
      <w:proofErr w:type="spellEnd"/>
      <w:r w:rsidRPr="002F1435">
        <w:rPr>
          <w:rFonts w:ascii="Book Antiqua" w:hAnsi="Book Antiqua" w:cs="Arial"/>
          <w:color w:val="000000" w:themeColor="text1"/>
        </w:rPr>
        <w:t xml:space="preserve"> lotnicza z 2010 (kompozycja RGB, wielkość piksela 25 cm)</w:t>
      </w:r>
      <w:r w:rsidR="004052A1" w:rsidRPr="002F1435">
        <w:rPr>
          <w:rFonts w:ascii="Book Antiqua" w:hAnsi="Book Antiqua" w:cs="Arial"/>
          <w:color w:val="000000" w:themeColor="text1"/>
        </w:rPr>
        <w:t>.</w:t>
      </w:r>
    </w:p>
    <w:p w:rsidR="003254BF" w:rsidRPr="002F1435" w:rsidRDefault="003254BF" w:rsidP="003254BF">
      <w:pPr>
        <w:autoSpaceDE w:val="0"/>
        <w:autoSpaceDN w:val="0"/>
        <w:adjustRightInd w:val="0"/>
        <w:spacing w:after="0" w:line="360" w:lineRule="auto"/>
        <w:ind w:left="360"/>
        <w:jc w:val="both"/>
        <w:rPr>
          <w:rFonts w:ascii="Book Antiqua" w:hAnsi="Book Antiqua" w:cs="Arial"/>
          <w:color w:val="000000" w:themeColor="text1"/>
        </w:rPr>
      </w:pPr>
      <w:r w:rsidRPr="002F1435">
        <w:rPr>
          <w:rFonts w:ascii="Book Antiqua" w:hAnsi="Book Antiqua" w:cs="Arial"/>
          <w:color w:val="000000" w:themeColor="text1"/>
        </w:rPr>
        <w:t>Zamawiający przekaże Wykonawcy cyfrowe źródła historyczne (ortofotomapy).</w:t>
      </w:r>
    </w:p>
    <w:p w:rsidR="003254BF" w:rsidRPr="002F1435" w:rsidRDefault="003254BF" w:rsidP="003254BF">
      <w:pPr>
        <w:autoSpaceDE w:val="0"/>
        <w:autoSpaceDN w:val="0"/>
        <w:adjustRightInd w:val="0"/>
        <w:spacing w:after="0" w:line="360" w:lineRule="auto"/>
        <w:jc w:val="both"/>
        <w:rPr>
          <w:rFonts w:ascii="Book Antiqua" w:hAnsi="Book Antiqua" w:cs="Arial"/>
          <w:color w:val="000000" w:themeColor="text1"/>
        </w:rPr>
      </w:pPr>
    </w:p>
    <w:p w:rsidR="003254BF" w:rsidRPr="002F1435" w:rsidRDefault="003254BF" w:rsidP="003254BF">
      <w:pPr>
        <w:autoSpaceDE w:val="0"/>
        <w:autoSpaceDN w:val="0"/>
        <w:adjustRightInd w:val="0"/>
        <w:spacing w:after="0" w:line="360" w:lineRule="auto"/>
        <w:jc w:val="both"/>
        <w:rPr>
          <w:rFonts w:ascii="Book Antiqua" w:hAnsi="Book Antiqua" w:cs="Arial"/>
          <w:b/>
          <w:color w:val="000000" w:themeColor="text1"/>
        </w:rPr>
      </w:pPr>
      <w:r w:rsidRPr="002F1435">
        <w:rPr>
          <w:rFonts w:ascii="Book Antiqua" w:hAnsi="Book Antiqua" w:cs="Arial"/>
          <w:b/>
          <w:color w:val="000000" w:themeColor="text1"/>
        </w:rPr>
        <w:t>3.2.4. Badanie efektów działań ochronnych z uwzględnieniem wykaszania oraz wpływu koszenia mechanicznego na stan powierzchni koszonej.</w:t>
      </w:r>
    </w:p>
    <w:p w:rsidR="003254BF" w:rsidRPr="002F1435" w:rsidRDefault="00562952" w:rsidP="0014504B">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u</w:t>
      </w:r>
      <w:r w:rsidR="003254BF" w:rsidRPr="002F1435">
        <w:rPr>
          <w:rFonts w:ascii="Book Antiqua" w:hAnsi="Book Antiqua" w:cs="Arial"/>
          <w:color w:val="000000" w:themeColor="text1"/>
        </w:rPr>
        <w:t>dokumentowanie aktualnego stanu powierzchni koszonej</w:t>
      </w:r>
      <w:r w:rsidR="004052A1" w:rsidRPr="002F1435">
        <w:rPr>
          <w:rFonts w:ascii="Book Antiqua" w:hAnsi="Book Antiqua" w:cs="Arial"/>
          <w:color w:val="000000" w:themeColor="text1"/>
        </w:rPr>
        <w:t>,</w:t>
      </w:r>
    </w:p>
    <w:p w:rsidR="003254BF" w:rsidRPr="002F1435" w:rsidRDefault="00562952" w:rsidP="0014504B">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w</w:t>
      </w:r>
      <w:r w:rsidR="003254BF" w:rsidRPr="002F1435">
        <w:rPr>
          <w:rFonts w:ascii="Book Antiqua" w:hAnsi="Book Antiqua" w:cs="Arial"/>
          <w:color w:val="000000" w:themeColor="text1"/>
        </w:rPr>
        <w:t>eryfikacja wykonywanych zabiegów ochrony czynnej.</w:t>
      </w:r>
    </w:p>
    <w:p w:rsidR="00654019" w:rsidRPr="002F1435" w:rsidRDefault="00654019" w:rsidP="00654019">
      <w:pPr>
        <w:pStyle w:val="Akapitzlist"/>
        <w:autoSpaceDE w:val="0"/>
        <w:autoSpaceDN w:val="0"/>
        <w:adjustRightInd w:val="0"/>
        <w:spacing w:after="0" w:line="360" w:lineRule="auto"/>
        <w:ind w:left="426"/>
        <w:jc w:val="both"/>
        <w:rPr>
          <w:rFonts w:ascii="Book Antiqua" w:hAnsi="Book Antiqua" w:cs="Arial"/>
          <w:color w:val="000000" w:themeColor="text1"/>
        </w:rPr>
      </w:pPr>
    </w:p>
    <w:p w:rsidR="003254BF" w:rsidRPr="002F1435" w:rsidRDefault="003254BF" w:rsidP="003254BF">
      <w:pPr>
        <w:autoSpaceDE w:val="0"/>
        <w:autoSpaceDN w:val="0"/>
        <w:adjustRightInd w:val="0"/>
        <w:spacing w:after="0" w:line="360" w:lineRule="auto"/>
        <w:jc w:val="both"/>
        <w:rPr>
          <w:rFonts w:ascii="Book Antiqua" w:hAnsi="Book Antiqua" w:cs="Arial"/>
          <w:b/>
          <w:color w:val="000000" w:themeColor="text1"/>
        </w:rPr>
      </w:pPr>
      <w:r w:rsidRPr="002F1435">
        <w:rPr>
          <w:rFonts w:ascii="Book Antiqua" w:hAnsi="Book Antiqua" w:cs="Arial"/>
          <w:b/>
          <w:color w:val="000000" w:themeColor="text1"/>
        </w:rPr>
        <w:t xml:space="preserve">3.2.5. Badanie ekosystemów leśnych. </w:t>
      </w:r>
    </w:p>
    <w:p w:rsidR="003254BF" w:rsidRPr="002F1435" w:rsidRDefault="00EA3811" w:rsidP="003254BF">
      <w:pPr>
        <w:autoSpaceDE w:val="0"/>
        <w:autoSpaceDN w:val="0"/>
        <w:adjustRightInd w:val="0"/>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Charakterystyka</w:t>
      </w:r>
      <w:r w:rsidR="003254BF" w:rsidRPr="002F1435">
        <w:rPr>
          <w:rFonts w:ascii="Book Antiqua" w:hAnsi="Book Antiqua" w:cs="Arial"/>
          <w:color w:val="000000" w:themeColor="text1"/>
        </w:rPr>
        <w:t xml:space="preserve"> ekosystemów leś</w:t>
      </w:r>
      <w:r w:rsidRPr="002F1435">
        <w:rPr>
          <w:rFonts w:ascii="Book Antiqua" w:hAnsi="Book Antiqua" w:cs="Arial"/>
          <w:color w:val="000000" w:themeColor="text1"/>
        </w:rPr>
        <w:t>nych zawierała będzie wszystkie</w:t>
      </w:r>
      <w:r w:rsidR="003254BF" w:rsidRPr="002F1435">
        <w:rPr>
          <w:rFonts w:ascii="Book Antiqua" w:hAnsi="Book Antiqua" w:cs="Arial"/>
          <w:color w:val="000000" w:themeColor="text1"/>
        </w:rPr>
        <w:t xml:space="preserve"> elementy wskazane </w:t>
      </w:r>
      <w:r w:rsidR="003254BF" w:rsidRPr="002F1435">
        <w:rPr>
          <w:rFonts w:ascii="Book Antiqua" w:hAnsi="Book Antiqua" w:cs="Arial"/>
          <w:color w:val="000000" w:themeColor="text1"/>
        </w:rPr>
        <w:br/>
        <w:t xml:space="preserve">w punkcie </w:t>
      </w:r>
      <w:r w:rsidR="00115B7D" w:rsidRPr="002F1435">
        <w:rPr>
          <w:rFonts w:ascii="Book Antiqua" w:hAnsi="Book Antiqua" w:cs="Arial"/>
          <w:color w:val="000000" w:themeColor="text1"/>
        </w:rPr>
        <w:t>3.2.</w:t>
      </w:r>
      <w:r w:rsidR="003254BF" w:rsidRPr="002F1435">
        <w:rPr>
          <w:rFonts w:ascii="Book Antiqua" w:hAnsi="Book Antiqua" w:cs="Arial"/>
          <w:color w:val="000000" w:themeColor="text1"/>
        </w:rPr>
        <w:t>2. Badanie zbiorowisk roślinnych ekosystemów otwartych oraz dodatkowo następujące analizy:</w:t>
      </w:r>
    </w:p>
    <w:p w:rsidR="003254BF" w:rsidRPr="002F1435" w:rsidRDefault="00562952" w:rsidP="0014504B">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r</w:t>
      </w:r>
      <w:r w:rsidR="003254BF" w:rsidRPr="002F1435">
        <w:rPr>
          <w:rFonts w:ascii="Book Antiqua" w:hAnsi="Book Antiqua" w:cs="Arial"/>
          <w:color w:val="000000" w:themeColor="text1"/>
        </w:rPr>
        <w:t>ozpoznanie terenowe drzewostanów oraz przeprowadzenie referencyjnych pomiarów na referencyjnych</w:t>
      </w:r>
      <w:r w:rsidR="00115B7D" w:rsidRPr="002F1435">
        <w:rPr>
          <w:rFonts w:ascii="Book Antiqua" w:hAnsi="Book Antiqua" w:cs="Arial"/>
          <w:color w:val="000000" w:themeColor="text1"/>
        </w:rPr>
        <w:t xml:space="preserve"> (kołowych)</w:t>
      </w:r>
      <w:r w:rsidR="003254BF" w:rsidRPr="002F1435">
        <w:rPr>
          <w:rFonts w:ascii="Book Antiqua" w:hAnsi="Book Antiqua" w:cs="Arial"/>
          <w:color w:val="000000" w:themeColor="text1"/>
        </w:rPr>
        <w:t xml:space="preserve"> powierzchniach terenowych. Liczba wykonanych pomiarów zostanie ustalona </w:t>
      </w:r>
      <w:r w:rsidR="00115B7D" w:rsidRPr="002F1435">
        <w:rPr>
          <w:rFonts w:ascii="Book Antiqua" w:hAnsi="Book Antiqua" w:cs="Arial"/>
          <w:color w:val="000000" w:themeColor="text1"/>
        </w:rPr>
        <w:t>z Zamawiającym, jednak nie może być mniejsza niż 200.</w:t>
      </w:r>
      <w:r w:rsidR="00EA2FBC" w:rsidRPr="002F1435">
        <w:rPr>
          <w:rFonts w:ascii="Book Antiqua" w:hAnsi="Book Antiqua" w:cs="Arial"/>
          <w:color w:val="000000" w:themeColor="text1"/>
        </w:rPr>
        <w:t xml:space="preserve"> Parametry określane na</w:t>
      </w:r>
      <w:r w:rsidR="008B07DB" w:rsidRPr="002F1435">
        <w:rPr>
          <w:rFonts w:ascii="Book Antiqua" w:hAnsi="Book Antiqua" w:cs="Arial"/>
          <w:color w:val="000000" w:themeColor="text1"/>
        </w:rPr>
        <w:t xml:space="preserve"> powierzchniach kołowych zostaną uzgodnione </w:t>
      </w:r>
      <w:r w:rsidR="00012A78" w:rsidRPr="002F1435">
        <w:rPr>
          <w:rFonts w:ascii="Book Antiqua" w:hAnsi="Book Antiqua" w:cs="Arial"/>
          <w:color w:val="000000" w:themeColor="text1"/>
        </w:rPr>
        <w:br/>
      </w:r>
      <w:r w:rsidR="008B07DB" w:rsidRPr="002F1435">
        <w:rPr>
          <w:rFonts w:ascii="Book Antiqua" w:hAnsi="Book Antiqua" w:cs="Arial"/>
          <w:color w:val="000000" w:themeColor="text1"/>
        </w:rPr>
        <w:t>z Zamawiającym, ale będą to co najmniej: wiek, gatunek,</w:t>
      </w:r>
      <w:r w:rsidR="004052A1" w:rsidRPr="002F1435">
        <w:rPr>
          <w:rFonts w:ascii="Book Antiqua" w:hAnsi="Book Antiqua" w:cs="Arial"/>
          <w:color w:val="000000" w:themeColor="text1"/>
        </w:rPr>
        <w:t xml:space="preserve"> wysokość, pierśnica, miąższość,</w:t>
      </w:r>
    </w:p>
    <w:p w:rsidR="003254BF" w:rsidRPr="002F1435" w:rsidRDefault="00562952" w:rsidP="0014504B">
      <w:pPr>
        <w:pStyle w:val="Akapitzlist"/>
        <w:numPr>
          <w:ilvl w:val="0"/>
          <w:numId w:val="32"/>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d</w:t>
      </w:r>
      <w:r w:rsidR="003254BF" w:rsidRPr="002F1435">
        <w:rPr>
          <w:rFonts w:ascii="Book Antiqua" w:hAnsi="Book Antiqua" w:cs="Arial"/>
          <w:color w:val="000000" w:themeColor="text1"/>
        </w:rPr>
        <w:t>o opracowanej mapy zbiorowisk roślinnych – homogenicznych płatów roślinności –</w:t>
      </w:r>
      <w:r w:rsidR="003254BF" w:rsidRPr="002F1435">
        <w:rPr>
          <w:rFonts w:ascii="Book Antiqua" w:hAnsi="Book Antiqua"/>
          <w:color w:val="000000" w:themeColor="text1"/>
        </w:rPr>
        <w:t xml:space="preserve"> dla ekosystemów leśnych, homogenicznych </w:t>
      </w:r>
      <w:proofErr w:type="spellStart"/>
      <w:r w:rsidR="003254BF" w:rsidRPr="002F1435">
        <w:rPr>
          <w:rFonts w:ascii="Book Antiqua" w:hAnsi="Book Antiqua"/>
          <w:color w:val="000000" w:themeColor="text1"/>
        </w:rPr>
        <w:t>wydzieleń</w:t>
      </w:r>
      <w:proofErr w:type="spellEnd"/>
      <w:r w:rsidR="003254BF" w:rsidRPr="002F1435">
        <w:rPr>
          <w:rFonts w:ascii="Book Antiqua" w:hAnsi="Book Antiqua"/>
          <w:color w:val="000000" w:themeColor="text1"/>
        </w:rPr>
        <w:t xml:space="preserve"> zostaną obliczone (metodami teledetekcyjnymi w oparciu o wszystkie dostępne źródłowe dane teledetekcyjne </w:t>
      </w:r>
      <w:r w:rsidR="000B6F60" w:rsidRPr="002F1435">
        <w:rPr>
          <w:rFonts w:ascii="Book Antiqua" w:hAnsi="Book Antiqua"/>
          <w:color w:val="000000" w:themeColor="text1"/>
        </w:rPr>
        <w:br/>
      </w:r>
      <w:r w:rsidR="003254BF" w:rsidRPr="002F1435">
        <w:rPr>
          <w:rFonts w:ascii="Book Antiqua" w:hAnsi="Book Antiqua"/>
          <w:color w:val="000000" w:themeColor="text1"/>
        </w:rPr>
        <w:t xml:space="preserve">i wyniki analiz pochodnych) i dołączone parametry drzewostanów opisujące ich aktualny stan. Będą to między innymi: </w:t>
      </w:r>
    </w:p>
    <w:p w:rsidR="003254BF" w:rsidRPr="002F1435" w:rsidRDefault="00562952" w:rsidP="00634A28">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g</w:t>
      </w:r>
      <w:r w:rsidR="003254BF" w:rsidRPr="002F1435">
        <w:rPr>
          <w:rFonts w:ascii="Book Antiqua" w:hAnsi="Book Antiqua" w:cs="Arial"/>
          <w:color w:val="000000" w:themeColor="text1"/>
        </w:rPr>
        <w:t xml:space="preserve">ranice powierzchni nie stanowiących </w:t>
      </w:r>
      <w:proofErr w:type="spellStart"/>
      <w:r w:rsidR="003254BF" w:rsidRPr="002F1435">
        <w:rPr>
          <w:rFonts w:ascii="Book Antiqua" w:hAnsi="Book Antiqua" w:cs="Arial"/>
          <w:color w:val="000000" w:themeColor="text1"/>
        </w:rPr>
        <w:t>wydzieleń</w:t>
      </w:r>
      <w:proofErr w:type="spellEnd"/>
      <w:r w:rsidR="0094664C" w:rsidRPr="002F1435">
        <w:rPr>
          <w:rFonts w:ascii="Book Antiqua" w:hAnsi="Book Antiqua" w:cs="Arial"/>
          <w:color w:val="000000" w:themeColor="text1"/>
        </w:rPr>
        <w:t xml:space="preserve"> (luki, kępy, gniazda),</w:t>
      </w:r>
    </w:p>
    <w:p w:rsidR="003254BF" w:rsidRPr="002F1435" w:rsidRDefault="00562952" w:rsidP="00634A28">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l</w:t>
      </w:r>
      <w:r w:rsidR="003254BF" w:rsidRPr="002F1435">
        <w:rPr>
          <w:rFonts w:ascii="Book Antiqua" w:hAnsi="Book Antiqua" w:cs="Arial"/>
          <w:color w:val="000000" w:themeColor="text1"/>
        </w:rPr>
        <w:t>iczebność i zagęszczenie drzew w wydzieleniu,</w:t>
      </w:r>
      <w:r w:rsidR="004052A1" w:rsidRPr="002F1435">
        <w:rPr>
          <w:rFonts w:ascii="Book Antiqua" w:hAnsi="Book Antiqua" w:cs="Arial"/>
          <w:color w:val="000000" w:themeColor="text1"/>
        </w:rPr>
        <w:t xml:space="preserve"> kształt i wielkość koron drzew,</w:t>
      </w:r>
    </w:p>
    <w:p w:rsidR="003254BF" w:rsidRPr="002F1435" w:rsidRDefault="00562952" w:rsidP="00634A28">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g</w:t>
      </w:r>
      <w:r w:rsidR="003254BF" w:rsidRPr="002F1435">
        <w:rPr>
          <w:rFonts w:ascii="Book Antiqua" w:hAnsi="Book Antiqua" w:cs="Arial"/>
          <w:color w:val="000000" w:themeColor="text1"/>
        </w:rPr>
        <w:t>atunek panujący, udział powierzchniowy</w:t>
      </w:r>
      <w:r w:rsidR="00115B7D" w:rsidRPr="002F1435">
        <w:rPr>
          <w:rFonts w:ascii="Book Antiqua" w:hAnsi="Book Antiqua" w:cs="Arial"/>
          <w:color w:val="000000" w:themeColor="text1"/>
        </w:rPr>
        <w:t xml:space="preserve"> gatunków</w:t>
      </w:r>
      <w:r w:rsidR="004052A1" w:rsidRPr="002F1435">
        <w:rPr>
          <w:rFonts w:ascii="Book Antiqua" w:hAnsi="Book Antiqua" w:cs="Arial"/>
          <w:color w:val="000000" w:themeColor="text1"/>
        </w:rPr>
        <w:t xml:space="preserve"> – pokrycie,</w:t>
      </w:r>
    </w:p>
    <w:p w:rsidR="003254BF" w:rsidRPr="002F1435" w:rsidRDefault="00562952" w:rsidP="00634A28">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s</w:t>
      </w:r>
      <w:r w:rsidR="003254BF" w:rsidRPr="002F1435">
        <w:rPr>
          <w:rFonts w:ascii="Book Antiqua" w:hAnsi="Book Antiqua" w:cs="Arial"/>
          <w:color w:val="000000" w:themeColor="text1"/>
        </w:rPr>
        <w:t>topień wypełnienia przestrzeni koronami drzew</w:t>
      </w:r>
      <w:r w:rsidR="004052A1" w:rsidRPr="002F1435">
        <w:rPr>
          <w:rFonts w:ascii="Book Antiqua" w:hAnsi="Book Antiqua" w:cs="Arial"/>
          <w:color w:val="000000" w:themeColor="text1"/>
        </w:rPr>
        <w:t>,</w:t>
      </w:r>
    </w:p>
    <w:p w:rsidR="003254BF" w:rsidRPr="002F1435" w:rsidRDefault="00562952" w:rsidP="00634A28">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ś</w:t>
      </w:r>
      <w:r w:rsidR="003254BF" w:rsidRPr="002F1435">
        <w:rPr>
          <w:rFonts w:ascii="Book Antiqua" w:hAnsi="Book Antiqua" w:cs="Arial"/>
          <w:color w:val="000000" w:themeColor="text1"/>
        </w:rPr>
        <w:t>redn</w:t>
      </w:r>
      <w:r w:rsidR="004052A1" w:rsidRPr="002F1435">
        <w:rPr>
          <w:rFonts w:ascii="Book Antiqua" w:hAnsi="Book Antiqua" w:cs="Arial"/>
          <w:color w:val="000000" w:themeColor="text1"/>
        </w:rPr>
        <w:t>ia wysokość warstw drzewostanu,</w:t>
      </w:r>
    </w:p>
    <w:p w:rsidR="003254BF" w:rsidRPr="002F1435" w:rsidRDefault="00562952" w:rsidP="00634A28">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proofErr w:type="spellStart"/>
      <w:r w:rsidRPr="002F1435">
        <w:rPr>
          <w:rFonts w:ascii="Book Antiqua" w:hAnsi="Book Antiqua" w:cs="Arial"/>
          <w:color w:val="000000" w:themeColor="text1"/>
        </w:rPr>
        <w:t>p</w:t>
      </w:r>
      <w:r w:rsidR="003254BF" w:rsidRPr="002F1435">
        <w:rPr>
          <w:rFonts w:ascii="Book Antiqua" w:hAnsi="Book Antiqua" w:cs="Arial"/>
          <w:color w:val="000000" w:themeColor="text1"/>
        </w:rPr>
        <w:t>ierśnicowe</w:t>
      </w:r>
      <w:proofErr w:type="spellEnd"/>
      <w:r w:rsidR="003254BF" w:rsidRPr="002F1435">
        <w:rPr>
          <w:rFonts w:ascii="Book Antiqua" w:hAnsi="Book Antiqua" w:cs="Arial"/>
          <w:color w:val="000000" w:themeColor="text1"/>
        </w:rPr>
        <w:t xml:space="preserve"> pole przekroju (uzyskane z modeli k</w:t>
      </w:r>
      <w:r w:rsidR="004052A1" w:rsidRPr="002F1435">
        <w:rPr>
          <w:rFonts w:ascii="Book Antiqua" w:hAnsi="Book Antiqua" w:cs="Arial"/>
          <w:color w:val="000000" w:themeColor="text1"/>
        </w:rPr>
        <w:t>orelacyjnych),</w:t>
      </w:r>
    </w:p>
    <w:p w:rsidR="003254BF" w:rsidRPr="002F1435" w:rsidRDefault="00562952" w:rsidP="00634A28">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m</w:t>
      </w:r>
      <w:r w:rsidR="003254BF" w:rsidRPr="002F1435">
        <w:rPr>
          <w:rFonts w:ascii="Book Antiqua" w:hAnsi="Book Antiqua" w:cs="Arial"/>
          <w:color w:val="000000" w:themeColor="text1"/>
        </w:rPr>
        <w:t>iąższość (u</w:t>
      </w:r>
      <w:r w:rsidR="004052A1" w:rsidRPr="002F1435">
        <w:rPr>
          <w:rFonts w:ascii="Book Antiqua" w:hAnsi="Book Antiqua" w:cs="Arial"/>
          <w:color w:val="000000" w:themeColor="text1"/>
        </w:rPr>
        <w:t>zyskane z modeli korelacyjnych),</w:t>
      </w:r>
    </w:p>
    <w:p w:rsidR="003254BF" w:rsidRPr="002F1435" w:rsidRDefault="00562952" w:rsidP="00634A28">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lastRenderedPageBreak/>
        <w:t>p</w:t>
      </w:r>
      <w:r w:rsidR="004052A1" w:rsidRPr="002F1435">
        <w:rPr>
          <w:rFonts w:ascii="Book Antiqua" w:hAnsi="Book Antiqua" w:cs="Arial"/>
          <w:color w:val="000000" w:themeColor="text1"/>
        </w:rPr>
        <w:t>rzyrost tablicowy,</w:t>
      </w:r>
    </w:p>
    <w:p w:rsidR="003254BF" w:rsidRPr="002F1435" w:rsidRDefault="00562952" w:rsidP="00634A28">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z</w:t>
      </w:r>
      <w:r w:rsidR="004052A1" w:rsidRPr="002F1435">
        <w:rPr>
          <w:rFonts w:ascii="Book Antiqua" w:hAnsi="Book Antiqua" w:cs="Arial"/>
          <w:color w:val="000000" w:themeColor="text1"/>
        </w:rPr>
        <w:t>adrzewienie,</w:t>
      </w:r>
    </w:p>
    <w:p w:rsidR="003254BF" w:rsidRPr="002F1435" w:rsidRDefault="00562952" w:rsidP="00634A28">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w</w:t>
      </w:r>
      <w:r w:rsidR="003254BF" w:rsidRPr="002F1435">
        <w:rPr>
          <w:rFonts w:ascii="Book Antiqua" w:hAnsi="Book Antiqua" w:cs="Arial"/>
          <w:color w:val="000000" w:themeColor="text1"/>
        </w:rPr>
        <w:t>ie</w:t>
      </w:r>
      <w:r w:rsidR="004052A1" w:rsidRPr="002F1435">
        <w:rPr>
          <w:rFonts w:ascii="Book Antiqua" w:hAnsi="Book Antiqua" w:cs="Arial"/>
          <w:color w:val="000000" w:themeColor="text1"/>
        </w:rPr>
        <w:t>k drzewostanu,</w:t>
      </w:r>
    </w:p>
    <w:p w:rsidR="003254BF" w:rsidRPr="002F1435" w:rsidRDefault="00562952" w:rsidP="00634A28">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u</w:t>
      </w:r>
      <w:r w:rsidR="003254BF" w:rsidRPr="002F1435">
        <w:rPr>
          <w:rFonts w:ascii="Book Antiqua" w:hAnsi="Book Antiqua" w:cs="Arial"/>
          <w:color w:val="000000" w:themeColor="text1"/>
        </w:rPr>
        <w:t xml:space="preserve">dział niższych pięter drzewostanu - bez rozróżnienia gatunków drzew i krzewów. </w:t>
      </w:r>
    </w:p>
    <w:p w:rsidR="003254BF" w:rsidRPr="002F1435" w:rsidRDefault="00562952" w:rsidP="0014504B">
      <w:pPr>
        <w:pStyle w:val="Akapitzlist"/>
        <w:numPr>
          <w:ilvl w:val="0"/>
          <w:numId w:val="32"/>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o</w:t>
      </w:r>
      <w:r w:rsidR="003254BF" w:rsidRPr="002F1435">
        <w:rPr>
          <w:rFonts w:ascii="Book Antiqua" w:hAnsi="Book Antiqua" w:cs="Arial"/>
          <w:color w:val="000000" w:themeColor="text1"/>
        </w:rPr>
        <w:t>pis siedlisk występujących w granicach obszaru projektu wraz z zasięgiem poszczególnych ty</w:t>
      </w:r>
      <w:r w:rsidR="004052A1" w:rsidRPr="002F1435">
        <w:rPr>
          <w:rFonts w:ascii="Book Antiqua" w:hAnsi="Book Antiqua" w:cs="Arial"/>
          <w:color w:val="000000" w:themeColor="text1"/>
        </w:rPr>
        <w:t>pów siedlisk i opisem ich stanu,</w:t>
      </w:r>
    </w:p>
    <w:p w:rsidR="003254BF" w:rsidRPr="002F1435" w:rsidRDefault="00562952" w:rsidP="0014504B">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i</w:t>
      </w:r>
      <w:r w:rsidR="003254BF" w:rsidRPr="002F1435">
        <w:rPr>
          <w:rFonts w:ascii="Book Antiqua" w:hAnsi="Book Antiqua" w:cs="Arial"/>
          <w:color w:val="000000" w:themeColor="text1"/>
        </w:rPr>
        <w:t>dentyfikacja metodami teledetekcyjnymi drzew wydzielających się i martwych.</w:t>
      </w:r>
    </w:p>
    <w:p w:rsidR="003254BF" w:rsidRPr="002F1435" w:rsidRDefault="003254BF" w:rsidP="003254BF">
      <w:pPr>
        <w:spacing w:before="240" w:after="120" w:line="360" w:lineRule="auto"/>
        <w:rPr>
          <w:rFonts w:ascii="Book Antiqua" w:hAnsi="Book Antiqua"/>
          <w:b/>
          <w:color w:val="000000" w:themeColor="text1"/>
        </w:rPr>
      </w:pPr>
      <w:r w:rsidRPr="002F1435">
        <w:rPr>
          <w:rFonts w:ascii="Book Antiqua" w:hAnsi="Book Antiqua"/>
          <w:b/>
          <w:color w:val="000000" w:themeColor="text1"/>
        </w:rPr>
        <w:t>Forma przekazania:</w:t>
      </w:r>
    </w:p>
    <w:p w:rsidR="00EA3811" w:rsidRPr="002F1435" w:rsidRDefault="00562952" w:rsidP="00654019">
      <w:pPr>
        <w:pStyle w:val="Akapitzlist"/>
        <w:numPr>
          <w:ilvl w:val="0"/>
          <w:numId w:val="2"/>
        </w:numPr>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t>w</w:t>
      </w:r>
      <w:r w:rsidR="003254BF" w:rsidRPr="002F1435">
        <w:rPr>
          <w:rFonts w:ascii="Book Antiqua" w:hAnsi="Book Antiqua"/>
          <w:color w:val="000000" w:themeColor="text1"/>
        </w:rPr>
        <w:t xml:space="preserve">ykonawca potwierdzi realizacje zadania 3.2 w formie sprawozdania pt. „Badania </w:t>
      </w:r>
      <w:r w:rsidR="003254BF" w:rsidRPr="002F1435">
        <w:rPr>
          <w:rFonts w:ascii="Book Antiqua" w:hAnsi="Book Antiqua"/>
          <w:color w:val="000000" w:themeColor="text1"/>
        </w:rPr>
        <w:br/>
        <w:t>i analizy teledetekcyjne środowiska przyrodniczego – Część II”. Dokument zostanie opracowany zgodnie z wytycznymi ok</w:t>
      </w:r>
      <w:r w:rsidR="0094664C" w:rsidRPr="002F1435">
        <w:rPr>
          <w:rFonts w:ascii="Book Antiqua" w:hAnsi="Book Antiqua"/>
          <w:color w:val="000000" w:themeColor="text1"/>
        </w:rPr>
        <w:t>reślonymi w punkcie 7,</w:t>
      </w:r>
      <w:r w:rsidR="003254BF" w:rsidRPr="002F1435">
        <w:rPr>
          <w:rFonts w:ascii="Book Antiqua" w:hAnsi="Book Antiqua"/>
          <w:color w:val="000000" w:themeColor="text1"/>
        </w:rPr>
        <w:t xml:space="preserve"> </w:t>
      </w:r>
    </w:p>
    <w:p w:rsidR="003254BF" w:rsidRPr="002F1435" w:rsidRDefault="00562952" w:rsidP="00654019">
      <w:pPr>
        <w:pStyle w:val="Akapitzlist"/>
        <w:numPr>
          <w:ilvl w:val="0"/>
          <w:numId w:val="2"/>
        </w:numPr>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t>s</w:t>
      </w:r>
      <w:r w:rsidR="003254BF" w:rsidRPr="002F1435">
        <w:rPr>
          <w:rFonts w:ascii="Book Antiqua" w:hAnsi="Book Antiqua"/>
          <w:color w:val="000000" w:themeColor="text1"/>
        </w:rPr>
        <w:t xml:space="preserve">prawozdanie zostanie przygotowane w formie cyfrowej w formacie </w:t>
      </w:r>
      <w:r w:rsidR="00EC2C88" w:rsidRPr="002F1435">
        <w:rPr>
          <w:rFonts w:ascii="Book Antiqua" w:hAnsi="Book Antiqua"/>
          <w:color w:val="000000" w:themeColor="text1"/>
        </w:rPr>
        <w:t xml:space="preserve">DOC, </w:t>
      </w:r>
      <w:r w:rsidR="003254BF" w:rsidRPr="002F1435">
        <w:rPr>
          <w:rFonts w:ascii="Book Antiqua" w:hAnsi="Book Antiqua"/>
          <w:color w:val="000000" w:themeColor="text1"/>
        </w:rPr>
        <w:t xml:space="preserve">PDF oraz </w:t>
      </w:r>
      <w:r w:rsidR="003254BF" w:rsidRPr="002F1435">
        <w:rPr>
          <w:rFonts w:ascii="Book Antiqua" w:hAnsi="Book Antiqua"/>
          <w:color w:val="000000" w:themeColor="text1"/>
        </w:rPr>
        <w:br/>
        <w:t xml:space="preserve">w postaci wydruku opisowej części sprawozdania wraz załącznikami tabelarycznymi </w:t>
      </w:r>
      <w:r w:rsidR="00654019" w:rsidRPr="002F1435">
        <w:rPr>
          <w:rFonts w:ascii="Book Antiqua" w:hAnsi="Book Antiqua"/>
          <w:color w:val="000000" w:themeColor="text1"/>
        </w:rPr>
        <w:br/>
      </w:r>
      <w:r w:rsidR="003254BF" w:rsidRPr="002F1435">
        <w:rPr>
          <w:rFonts w:ascii="Book Antiqua" w:hAnsi="Book Antiqua"/>
          <w:color w:val="000000" w:themeColor="text1"/>
        </w:rPr>
        <w:t>i graficznymi, będzie obejmowało swoją treścią prace wynikające z zadań </w:t>
      </w:r>
      <w:r w:rsidR="003254BF" w:rsidRPr="002F1435">
        <w:rPr>
          <w:rFonts w:ascii="Book Antiqua" w:hAnsi="Book Antiqua"/>
          <w:color w:val="000000" w:themeColor="text1"/>
        </w:rPr>
        <w:br/>
        <w:t>3.2.</w:t>
      </w:r>
      <w:r w:rsidR="0094664C" w:rsidRPr="002F1435">
        <w:rPr>
          <w:rFonts w:ascii="Book Antiqua" w:hAnsi="Book Antiqua"/>
          <w:color w:val="000000" w:themeColor="text1"/>
        </w:rPr>
        <w:t>1-3.2.</w:t>
      </w:r>
      <w:r w:rsidR="00211997" w:rsidRPr="002F1435">
        <w:rPr>
          <w:rFonts w:ascii="Book Antiqua" w:hAnsi="Book Antiqua"/>
          <w:color w:val="000000" w:themeColor="text1"/>
        </w:rPr>
        <w:t>5</w:t>
      </w:r>
      <w:r w:rsidR="0094664C" w:rsidRPr="002F1435">
        <w:rPr>
          <w:rFonts w:ascii="Book Antiqua" w:hAnsi="Book Antiqua"/>
          <w:color w:val="000000" w:themeColor="text1"/>
        </w:rPr>
        <w:t>,</w:t>
      </w:r>
    </w:p>
    <w:p w:rsidR="00C66A13" w:rsidRPr="002F1435" w:rsidRDefault="00562952" w:rsidP="00C66A13">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w:t>
      </w:r>
      <w:r w:rsidR="003254BF" w:rsidRPr="002F1435">
        <w:rPr>
          <w:rFonts w:ascii="Book Antiqua" w:hAnsi="Book Antiqua"/>
          <w:color w:val="000000" w:themeColor="text1"/>
        </w:rPr>
        <w:t>o sprawozdania zostaną dołączone opracowania wynikowe GIS przeprowadzonych bada</w:t>
      </w:r>
      <w:r w:rsidR="005E0E56" w:rsidRPr="002F1435">
        <w:rPr>
          <w:rFonts w:ascii="Book Antiqua" w:hAnsi="Book Antiqua"/>
          <w:color w:val="000000" w:themeColor="text1"/>
        </w:rPr>
        <w:t>ń i analiz w postaci wektorowej/</w:t>
      </w:r>
      <w:r w:rsidR="003254BF" w:rsidRPr="002F1435">
        <w:rPr>
          <w:rFonts w:ascii="Book Antiqua" w:hAnsi="Book Antiqua"/>
          <w:color w:val="000000" w:themeColor="text1"/>
        </w:rPr>
        <w:t>rastrowej</w:t>
      </w:r>
      <w:r w:rsidR="0094664C" w:rsidRPr="002F1435">
        <w:rPr>
          <w:rFonts w:ascii="Book Antiqua" w:hAnsi="Book Antiqua"/>
          <w:color w:val="000000" w:themeColor="text1"/>
        </w:rPr>
        <w:t>,</w:t>
      </w:r>
    </w:p>
    <w:p w:rsidR="00C66A13" w:rsidRPr="002F1435" w:rsidRDefault="00C66A13" w:rsidP="00C66A13">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o</w:t>
      </w:r>
      <w:r w:rsidRPr="002F1435">
        <w:rPr>
          <w:rFonts w:ascii="Book Antiqua" w:hAnsi="Book Antiqua" w:cs="Arial"/>
          <w:color w:val="000000" w:themeColor="text1"/>
        </w:rPr>
        <w:t>mówienie wyników zadania przeprowadzone w siedzibie Zamawiającego w formie prezentacji i omówienia wyników.</w:t>
      </w:r>
    </w:p>
    <w:p w:rsidR="003254BF" w:rsidRPr="002F1435" w:rsidRDefault="003254BF" w:rsidP="003254BF">
      <w:pPr>
        <w:spacing w:after="0" w:line="360" w:lineRule="auto"/>
        <w:contextualSpacing/>
        <w:jc w:val="both"/>
        <w:rPr>
          <w:rFonts w:ascii="Book Antiqua" w:hAnsi="Book Antiqua"/>
          <w:color w:val="000000" w:themeColor="text1"/>
        </w:rPr>
      </w:pPr>
    </w:p>
    <w:p w:rsidR="003254BF" w:rsidRPr="002F1435" w:rsidRDefault="00012A78" w:rsidP="003254BF">
      <w:pPr>
        <w:spacing w:after="0" w:line="360" w:lineRule="auto"/>
        <w:contextualSpacing/>
        <w:jc w:val="both"/>
        <w:rPr>
          <w:rFonts w:ascii="Book Antiqua" w:hAnsi="Book Antiqua"/>
          <w:color w:val="000000" w:themeColor="text1"/>
        </w:rPr>
      </w:pPr>
      <w:r w:rsidRPr="002F1435">
        <w:rPr>
          <w:rFonts w:ascii="Book Antiqua" w:hAnsi="Book Antiqua"/>
          <w:b/>
          <w:color w:val="000000" w:themeColor="text1"/>
        </w:rPr>
        <w:t xml:space="preserve">4. </w:t>
      </w:r>
      <w:r w:rsidR="00870B4E" w:rsidRPr="002F1435">
        <w:rPr>
          <w:rFonts w:ascii="Book Antiqua" w:hAnsi="Book Antiqua"/>
          <w:b/>
          <w:color w:val="000000" w:themeColor="text1"/>
        </w:rPr>
        <w:t xml:space="preserve"> </w:t>
      </w:r>
      <w:r w:rsidR="003254BF" w:rsidRPr="002F1435">
        <w:rPr>
          <w:rFonts w:ascii="Book Antiqua" w:hAnsi="Book Antiqua"/>
          <w:b/>
          <w:color w:val="000000" w:themeColor="text1"/>
        </w:rPr>
        <w:t>Implementacja wyników badań i analiz teledetekcyjnych.</w:t>
      </w:r>
    </w:p>
    <w:p w:rsidR="003254BF" w:rsidRPr="002F1435" w:rsidRDefault="003254BF" w:rsidP="003254BF">
      <w:pPr>
        <w:spacing w:before="240" w:after="0" w:line="360" w:lineRule="auto"/>
        <w:rPr>
          <w:rFonts w:ascii="Book Antiqua" w:hAnsi="Book Antiqua"/>
          <w:color w:val="000000" w:themeColor="text1"/>
        </w:rPr>
      </w:pPr>
      <w:r w:rsidRPr="002F1435">
        <w:rPr>
          <w:rFonts w:ascii="Book Antiqua" w:hAnsi="Book Antiqua"/>
          <w:b/>
          <w:color w:val="000000" w:themeColor="text1"/>
        </w:rPr>
        <w:t xml:space="preserve"> 4.1. Operat o stanie środowiska przyrodniczego Basenu Dolnego doliny Biebrzy.</w:t>
      </w:r>
    </w:p>
    <w:p w:rsidR="003254BF" w:rsidRPr="002F1435" w:rsidRDefault="003254BF" w:rsidP="003254BF">
      <w:pPr>
        <w:spacing w:before="240" w:after="120" w:line="360" w:lineRule="auto"/>
        <w:rPr>
          <w:rFonts w:ascii="Book Antiqua" w:hAnsi="Book Antiqua"/>
          <w:b/>
          <w:color w:val="000000" w:themeColor="text1"/>
        </w:rPr>
      </w:pPr>
      <w:r w:rsidRPr="002F1435">
        <w:rPr>
          <w:rFonts w:ascii="Book Antiqua" w:hAnsi="Book Antiqua"/>
          <w:b/>
          <w:color w:val="000000" w:themeColor="text1"/>
        </w:rPr>
        <w:t>Opis warunków szczegółowych:</w:t>
      </w:r>
    </w:p>
    <w:p w:rsidR="003254BF" w:rsidRPr="002F1435" w:rsidRDefault="003254BF" w:rsidP="003254BF">
      <w:pPr>
        <w:autoSpaceDE w:val="0"/>
        <w:autoSpaceDN w:val="0"/>
        <w:adjustRightInd w:val="0"/>
        <w:spacing w:after="0" w:line="360" w:lineRule="auto"/>
        <w:jc w:val="both"/>
        <w:rPr>
          <w:rFonts w:ascii="Book Antiqua" w:hAnsi="Book Antiqua"/>
          <w:color w:val="000000" w:themeColor="text1"/>
        </w:rPr>
      </w:pPr>
      <w:r w:rsidRPr="002F1435">
        <w:rPr>
          <w:rFonts w:ascii="Book Antiqua" w:hAnsi="Book Antiqua"/>
          <w:color w:val="000000" w:themeColor="text1"/>
        </w:rPr>
        <w:t xml:space="preserve">Podsumowanie wyników badań i analiz charakteryzujących stan środowiska przyrodniczego (sieć hydrograficzną, ekosystemy otwarte i leśne) zostaną zawarte </w:t>
      </w:r>
      <w:r w:rsidRPr="002F1435">
        <w:rPr>
          <w:rFonts w:ascii="Book Antiqua" w:hAnsi="Book Antiqua"/>
          <w:color w:val="000000" w:themeColor="text1"/>
        </w:rPr>
        <w:br/>
        <w:t>w „Operacie o stanie środowiska przyrodniczego Basenu Dolnego doliny Biebrzy” stanowiącym syntezę opisową, zbiór opracowań kartograficznych i bazodanowych dla poniższych badanych obszarów:</w:t>
      </w:r>
    </w:p>
    <w:p w:rsidR="003254BF" w:rsidRPr="002F1435" w:rsidRDefault="00562952" w:rsidP="0014504B">
      <w:pPr>
        <w:pStyle w:val="Akapitzlist"/>
        <w:numPr>
          <w:ilvl w:val="0"/>
          <w:numId w:val="29"/>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w:t>
      </w:r>
      <w:r w:rsidR="003254BF" w:rsidRPr="002F1435">
        <w:rPr>
          <w:rFonts w:ascii="Book Antiqua" w:hAnsi="Book Antiqua" w:cs="Arial"/>
          <w:color w:val="000000" w:themeColor="text1"/>
        </w:rPr>
        <w:t>adania przesuszenia gleb torfowych i identyfikacja obszarów narażonych na</w:t>
      </w:r>
      <w:r w:rsidR="00AE211C" w:rsidRPr="002F1435">
        <w:rPr>
          <w:rFonts w:ascii="Book Antiqua" w:hAnsi="Book Antiqua" w:cs="Arial"/>
          <w:color w:val="000000" w:themeColor="text1"/>
        </w:rPr>
        <w:t> </w:t>
      </w:r>
      <w:r w:rsidR="003254BF" w:rsidRPr="002F1435">
        <w:rPr>
          <w:rFonts w:ascii="Book Antiqua" w:hAnsi="Book Antiqua" w:cs="Arial"/>
          <w:color w:val="000000" w:themeColor="text1"/>
        </w:rPr>
        <w:t>degradację</w:t>
      </w:r>
      <w:r w:rsidR="004052A1" w:rsidRPr="002F1435">
        <w:rPr>
          <w:rFonts w:ascii="Book Antiqua" w:hAnsi="Book Antiqua" w:cs="Arial"/>
          <w:color w:val="000000" w:themeColor="text1"/>
        </w:rPr>
        <w:t>,</w:t>
      </w:r>
    </w:p>
    <w:p w:rsidR="003254BF" w:rsidRPr="002F1435" w:rsidRDefault="00562952" w:rsidP="0014504B">
      <w:pPr>
        <w:pStyle w:val="Akapitzlist"/>
        <w:numPr>
          <w:ilvl w:val="0"/>
          <w:numId w:val="29"/>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w:t>
      </w:r>
      <w:r w:rsidR="003254BF" w:rsidRPr="002F1435">
        <w:rPr>
          <w:rFonts w:ascii="Book Antiqua" w:hAnsi="Book Antiqua" w:cs="Arial"/>
          <w:color w:val="000000" w:themeColor="text1"/>
        </w:rPr>
        <w:t>adania zbiorowisk roślinnych ekosystemów otwartych</w:t>
      </w:r>
      <w:r w:rsidR="004052A1" w:rsidRPr="002F1435">
        <w:rPr>
          <w:rFonts w:ascii="Book Antiqua" w:hAnsi="Book Antiqua" w:cs="Arial"/>
          <w:color w:val="000000" w:themeColor="text1"/>
        </w:rPr>
        <w:t>,</w:t>
      </w:r>
    </w:p>
    <w:p w:rsidR="003254BF" w:rsidRPr="002F1435" w:rsidRDefault="00562952" w:rsidP="0014504B">
      <w:pPr>
        <w:pStyle w:val="Akapitzlist"/>
        <w:numPr>
          <w:ilvl w:val="0"/>
          <w:numId w:val="29"/>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w:t>
      </w:r>
      <w:r w:rsidR="003254BF" w:rsidRPr="002F1435">
        <w:rPr>
          <w:rFonts w:ascii="Book Antiqua" w:hAnsi="Book Antiqua" w:cs="Arial"/>
          <w:color w:val="000000" w:themeColor="text1"/>
        </w:rPr>
        <w:t>adania ekosystemów zagrożonych ekspansją trzciny i zakrzaczeń</w:t>
      </w:r>
      <w:r w:rsidR="004052A1" w:rsidRPr="002F1435">
        <w:rPr>
          <w:rFonts w:ascii="Book Antiqua" w:hAnsi="Book Antiqua" w:cs="Arial"/>
          <w:color w:val="000000" w:themeColor="text1"/>
        </w:rPr>
        <w:t>,</w:t>
      </w:r>
    </w:p>
    <w:p w:rsidR="003254BF" w:rsidRPr="002F1435" w:rsidRDefault="00562952" w:rsidP="0014504B">
      <w:pPr>
        <w:pStyle w:val="Akapitzlist"/>
        <w:numPr>
          <w:ilvl w:val="0"/>
          <w:numId w:val="29"/>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lastRenderedPageBreak/>
        <w:t>b</w:t>
      </w:r>
      <w:r w:rsidR="003254BF" w:rsidRPr="002F1435">
        <w:rPr>
          <w:rFonts w:ascii="Book Antiqua" w:hAnsi="Book Antiqua" w:cs="Arial"/>
          <w:color w:val="000000" w:themeColor="text1"/>
        </w:rPr>
        <w:t>adanie efektów działań ochronnych z uwzględnieniem wykaszania oraz wpływu koszenia mechaniczne</w:t>
      </w:r>
      <w:r w:rsidR="004052A1" w:rsidRPr="002F1435">
        <w:rPr>
          <w:rFonts w:ascii="Book Antiqua" w:hAnsi="Book Antiqua" w:cs="Arial"/>
          <w:color w:val="000000" w:themeColor="text1"/>
        </w:rPr>
        <w:t>go na stan powierzchni koszonej,</w:t>
      </w:r>
    </w:p>
    <w:p w:rsidR="003254BF" w:rsidRPr="002F1435" w:rsidRDefault="00562952" w:rsidP="0014504B">
      <w:pPr>
        <w:pStyle w:val="Akapitzlist"/>
        <w:numPr>
          <w:ilvl w:val="0"/>
          <w:numId w:val="29"/>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w:t>
      </w:r>
      <w:r w:rsidR="003254BF" w:rsidRPr="002F1435">
        <w:rPr>
          <w:rFonts w:ascii="Book Antiqua" w:hAnsi="Book Antiqua" w:cs="Arial"/>
          <w:color w:val="000000" w:themeColor="text1"/>
        </w:rPr>
        <w:t>adanie ekosystemów leśnych.</w:t>
      </w:r>
    </w:p>
    <w:p w:rsidR="003254BF" w:rsidRPr="002F1435" w:rsidRDefault="003254BF" w:rsidP="003254BF">
      <w:pPr>
        <w:autoSpaceDE w:val="0"/>
        <w:autoSpaceDN w:val="0"/>
        <w:adjustRightInd w:val="0"/>
        <w:spacing w:after="0" w:line="360" w:lineRule="auto"/>
        <w:jc w:val="both"/>
        <w:rPr>
          <w:rFonts w:ascii="Book Antiqua" w:hAnsi="Book Antiqua" w:cs="Arial"/>
          <w:color w:val="000000" w:themeColor="text1"/>
        </w:rPr>
      </w:pPr>
      <w:r w:rsidRPr="002F1435">
        <w:rPr>
          <w:rFonts w:ascii="Book Antiqua" w:hAnsi="Book Antiqua"/>
          <w:b/>
          <w:color w:val="000000" w:themeColor="text1"/>
        </w:rPr>
        <w:t>Forma przekazania:</w:t>
      </w:r>
    </w:p>
    <w:p w:rsidR="00EA3811" w:rsidRPr="002F1435" w:rsidRDefault="00315C2C"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w</w:t>
      </w:r>
      <w:r w:rsidR="003254BF" w:rsidRPr="002F1435">
        <w:rPr>
          <w:rFonts w:ascii="Book Antiqua" w:hAnsi="Book Antiqua"/>
          <w:color w:val="000000" w:themeColor="text1"/>
        </w:rPr>
        <w:t xml:space="preserve">ykonawca potwierdzi realizacje zadania 4.1. w formie opracowania pt. „Operat </w:t>
      </w:r>
      <w:r w:rsidR="003254BF" w:rsidRPr="002F1435">
        <w:rPr>
          <w:rFonts w:ascii="Book Antiqua" w:hAnsi="Book Antiqua"/>
          <w:color w:val="000000" w:themeColor="text1"/>
        </w:rPr>
        <w:br/>
        <w:t>o stanie środowiska przyrodniczego Basenu Dolnego doliny Biebrzy”. Dokument zostanie opracowany zgodnie z wyty</w:t>
      </w:r>
      <w:r w:rsidR="004052A1" w:rsidRPr="002F1435">
        <w:rPr>
          <w:rFonts w:ascii="Book Antiqua" w:hAnsi="Book Antiqua"/>
          <w:color w:val="000000" w:themeColor="text1"/>
        </w:rPr>
        <w:t>cznymi określonymi w punkcie 7,</w:t>
      </w:r>
    </w:p>
    <w:p w:rsidR="003254BF" w:rsidRPr="002F1435" w:rsidRDefault="00315C2C"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o</w:t>
      </w:r>
      <w:r w:rsidR="003254BF" w:rsidRPr="002F1435">
        <w:rPr>
          <w:rFonts w:ascii="Book Antiqua" w:hAnsi="Book Antiqua"/>
          <w:color w:val="000000" w:themeColor="text1"/>
        </w:rPr>
        <w:t xml:space="preserve">perat zostanie przygotowany w formie cyfrowej w formacie </w:t>
      </w:r>
      <w:r w:rsidR="00EC2C88" w:rsidRPr="002F1435">
        <w:rPr>
          <w:rFonts w:ascii="Book Antiqua" w:hAnsi="Book Antiqua"/>
          <w:color w:val="000000" w:themeColor="text1"/>
        </w:rPr>
        <w:t xml:space="preserve">DOC, </w:t>
      </w:r>
      <w:r w:rsidR="003254BF" w:rsidRPr="002F1435">
        <w:rPr>
          <w:rFonts w:ascii="Book Antiqua" w:hAnsi="Book Antiqua"/>
          <w:color w:val="000000" w:themeColor="text1"/>
        </w:rPr>
        <w:t xml:space="preserve">PDF oraz w postaci wydruku opisowej części operatu wraz </w:t>
      </w:r>
      <w:r w:rsidR="00AE211C" w:rsidRPr="002F1435">
        <w:rPr>
          <w:rFonts w:ascii="Book Antiqua" w:hAnsi="Book Antiqua"/>
          <w:color w:val="000000" w:themeColor="text1"/>
        </w:rPr>
        <w:t xml:space="preserve">z </w:t>
      </w:r>
      <w:r w:rsidR="003254BF" w:rsidRPr="002F1435">
        <w:rPr>
          <w:rFonts w:ascii="Book Antiqua" w:hAnsi="Book Antiqua"/>
          <w:color w:val="000000" w:themeColor="text1"/>
        </w:rPr>
        <w:t>załącznikami tabelarycznymi i graficznymi, będzie obejmowało swoją treścią</w:t>
      </w:r>
      <w:r w:rsidR="004052A1" w:rsidRPr="002F1435">
        <w:rPr>
          <w:rFonts w:ascii="Book Antiqua" w:hAnsi="Book Antiqua"/>
          <w:color w:val="000000" w:themeColor="text1"/>
        </w:rPr>
        <w:t xml:space="preserve"> prace wynikające z zadania 4.1.,</w:t>
      </w:r>
    </w:p>
    <w:p w:rsidR="003254BF" w:rsidRPr="002F1435" w:rsidRDefault="00315C2C"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w:t>
      </w:r>
      <w:r w:rsidR="003254BF" w:rsidRPr="002F1435">
        <w:rPr>
          <w:rFonts w:ascii="Book Antiqua" w:hAnsi="Book Antiqua"/>
          <w:color w:val="000000" w:themeColor="text1"/>
        </w:rPr>
        <w:t>o sprawozdania zostaną dołączone opracowania wynikowe GIS przeprowadzonych badań i</w:t>
      </w:r>
      <w:r w:rsidR="00AE211C" w:rsidRPr="002F1435">
        <w:rPr>
          <w:rFonts w:ascii="Book Antiqua" w:hAnsi="Book Antiqua"/>
          <w:color w:val="000000" w:themeColor="text1"/>
        </w:rPr>
        <w:t xml:space="preserve"> analiz w postaci wektorowej/</w:t>
      </w:r>
      <w:r w:rsidR="003254BF" w:rsidRPr="002F1435">
        <w:rPr>
          <w:rFonts w:ascii="Book Antiqua" w:hAnsi="Book Antiqua"/>
          <w:color w:val="000000" w:themeColor="text1"/>
        </w:rPr>
        <w:t>rastrowej.</w:t>
      </w:r>
    </w:p>
    <w:p w:rsidR="003254BF" w:rsidRPr="002F1435" w:rsidRDefault="003254BF" w:rsidP="003254BF">
      <w:pPr>
        <w:spacing w:before="240" w:after="0" w:line="360" w:lineRule="auto"/>
        <w:rPr>
          <w:rFonts w:ascii="Book Antiqua" w:hAnsi="Book Antiqua"/>
          <w:color w:val="000000" w:themeColor="text1"/>
        </w:rPr>
      </w:pPr>
      <w:r w:rsidRPr="002F1435">
        <w:rPr>
          <w:rFonts w:ascii="Book Antiqua" w:hAnsi="Book Antiqua"/>
          <w:b/>
          <w:color w:val="000000" w:themeColor="text1"/>
        </w:rPr>
        <w:t xml:space="preserve"> 4.2. Operat zagrożeń występujących  na obszarze Basenu Dolnego doliny Biebrzy.</w:t>
      </w:r>
    </w:p>
    <w:p w:rsidR="003254BF" w:rsidRPr="002F1435" w:rsidRDefault="003254BF" w:rsidP="003254BF">
      <w:pPr>
        <w:spacing w:before="240" w:after="120" w:line="360" w:lineRule="auto"/>
        <w:rPr>
          <w:rFonts w:ascii="Book Antiqua" w:hAnsi="Book Antiqua"/>
          <w:b/>
          <w:color w:val="000000" w:themeColor="text1"/>
        </w:rPr>
      </w:pPr>
      <w:r w:rsidRPr="002F1435">
        <w:rPr>
          <w:rFonts w:ascii="Book Antiqua" w:hAnsi="Book Antiqua"/>
          <w:b/>
          <w:color w:val="000000" w:themeColor="text1"/>
        </w:rPr>
        <w:t>Opis warunków szczegółowych:</w:t>
      </w:r>
    </w:p>
    <w:p w:rsidR="003254BF" w:rsidRPr="002F1435" w:rsidRDefault="003254BF" w:rsidP="003254BF">
      <w:pPr>
        <w:autoSpaceDE w:val="0"/>
        <w:autoSpaceDN w:val="0"/>
        <w:adjustRightInd w:val="0"/>
        <w:spacing w:after="0" w:line="360" w:lineRule="auto"/>
        <w:jc w:val="both"/>
        <w:rPr>
          <w:rFonts w:ascii="Book Antiqua" w:hAnsi="Book Antiqua"/>
          <w:color w:val="000000" w:themeColor="text1"/>
        </w:rPr>
      </w:pPr>
      <w:r w:rsidRPr="002F1435">
        <w:rPr>
          <w:rFonts w:ascii="Book Antiqua" w:hAnsi="Book Antiqua"/>
          <w:color w:val="000000" w:themeColor="text1"/>
        </w:rPr>
        <w:t xml:space="preserve">Podsumowanie wyników badań i analiz charakteryzujących zagrożenia dla środowiska przyrodniczego zostaną zawarte w „Operacie zagrożeń występujących na obszarze Basenu Dolnego doliny Biebrzy” stanowiącym syntezę opisową, zbiór opracowań kartograficznych </w:t>
      </w:r>
      <w:r w:rsidRPr="002F1435">
        <w:rPr>
          <w:rFonts w:ascii="Book Antiqua" w:hAnsi="Book Antiqua"/>
          <w:color w:val="000000" w:themeColor="text1"/>
        </w:rPr>
        <w:br/>
        <w:t>i bazodanowych dla poniższych badanych obszarów.</w:t>
      </w:r>
    </w:p>
    <w:p w:rsidR="003254BF" w:rsidRPr="002F1435" w:rsidRDefault="00315C2C"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b</w:t>
      </w:r>
      <w:r w:rsidR="003254BF" w:rsidRPr="002F1435">
        <w:rPr>
          <w:rFonts w:ascii="Book Antiqua" w:hAnsi="Book Antiqua"/>
          <w:color w:val="000000" w:themeColor="text1"/>
        </w:rPr>
        <w:t>adania przesuszenia gleb torfowych i identyfikacja obszarów narażonych na degradację</w:t>
      </w:r>
      <w:r w:rsidR="004052A1" w:rsidRPr="002F1435">
        <w:rPr>
          <w:rFonts w:ascii="Book Antiqua" w:hAnsi="Book Antiqua"/>
          <w:color w:val="000000" w:themeColor="text1"/>
        </w:rPr>
        <w:t>,</w:t>
      </w:r>
    </w:p>
    <w:p w:rsidR="003254BF" w:rsidRPr="002F1435" w:rsidRDefault="00315C2C"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b</w:t>
      </w:r>
      <w:r w:rsidR="003254BF" w:rsidRPr="002F1435">
        <w:rPr>
          <w:rFonts w:ascii="Book Antiqua" w:hAnsi="Book Antiqua"/>
          <w:color w:val="000000" w:themeColor="text1"/>
        </w:rPr>
        <w:t>adania zbiorowisk roślinnych ekosystemów otwartych</w:t>
      </w:r>
      <w:r w:rsidR="004052A1" w:rsidRPr="002F1435">
        <w:rPr>
          <w:rFonts w:ascii="Book Antiqua" w:hAnsi="Book Antiqua"/>
          <w:color w:val="000000" w:themeColor="text1"/>
        </w:rPr>
        <w:t>,</w:t>
      </w:r>
    </w:p>
    <w:p w:rsidR="003254BF" w:rsidRPr="002F1435" w:rsidRDefault="00315C2C"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b</w:t>
      </w:r>
      <w:r w:rsidR="003254BF" w:rsidRPr="002F1435">
        <w:rPr>
          <w:rFonts w:ascii="Book Antiqua" w:hAnsi="Book Antiqua"/>
          <w:color w:val="000000" w:themeColor="text1"/>
        </w:rPr>
        <w:t>adania ekosystemów zagrożonych ekspansją trzciny i zakrzaczeń</w:t>
      </w:r>
      <w:r w:rsidR="004052A1" w:rsidRPr="002F1435">
        <w:rPr>
          <w:rFonts w:ascii="Book Antiqua" w:hAnsi="Book Antiqua"/>
          <w:color w:val="000000" w:themeColor="text1"/>
        </w:rPr>
        <w:t>,</w:t>
      </w:r>
    </w:p>
    <w:p w:rsidR="003254BF" w:rsidRPr="002F1435" w:rsidRDefault="00315C2C"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b</w:t>
      </w:r>
      <w:r w:rsidR="003254BF" w:rsidRPr="002F1435">
        <w:rPr>
          <w:rFonts w:ascii="Book Antiqua" w:hAnsi="Book Antiqua"/>
          <w:color w:val="000000" w:themeColor="text1"/>
        </w:rPr>
        <w:t>adanie efektów działań ochronnych z uwzględnieniem wykaszania oraz wpływu koszenia mechaniczne</w:t>
      </w:r>
      <w:r w:rsidR="004052A1" w:rsidRPr="002F1435">
        <w:rPr>
          <w:rFonts w:ascii="Book Antiqua" w:hAnsi="Book Antiqua"/>
          <w:color w:val="000000" w:themeColor="text1"/>
        </w:rPr>
        <w:t>go na stan powierzchni koszonej,</w:t>
      </w:r>
    </w:p>
    <w:p w:rsidR="003254BF" w:rsidRPr="002F1435" w:rsidRDefault="00315C2C"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b</w:t>
      </w:r>
      <w:r w:rsidR="003254BF" w:rsidRPr="002F1435">
        <w:rPr>
          <w:rFonts w:ascii="Book Antiqua" w:hAnsi="Book Antiqua"/>
          <w:color w:val="000000" w:themeColor="text1"/>
        </w:rPr>
        <w:t>adanie ekosystemów leśnych.</w:t>
      </w:r>
    </w:p>
    <w:p w:rsidR="003254BF" w:rsidRPr="002F1435" w:rsidRDefault="003254BF" w:rsidP="003254BF">
      <w:pPr>
        <w:autoSpaceDE w:val="0"/>
        <w:autoSpaceDN w:val="0"/>
        <w:adjustRightInd w:val="0"/>
        <w:spacing w:after="0" w:line="360" w:lineRule="auto"/>
        <w:ind w:left="360"/>
        <w:jc w:val="both"/>
        <w:rPr>
          <w:rFonts w:ascii="Book Antiqua" w:hAnsi="Book Antiqua" w:cs="Arial"/>
          <w:color w:val="000000" w:themeColor="text1"/>
        </w:rPr>
      </w:pPr>
    </w:p>
    <w:p w:rsidR="003254BF" w:rsidRPr="002F1435" w:rsidRDefault="003254BF" w:rsidP="003254BF">
      <w:pPr>
        <w:autoSpaceDE w:val="0"/>
        <w:autoSpaceDN w:val="0"/>
        <w:adjustRightInd w:val="0"/>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Wynikiem powyższego podsumowania będzie podanie ogólnych zaleceń i propozycja działań zapobiegawczych dla zidentyfikowanych zagrożeń. Ponadto wskaże obszary wymagające potrzeby dalszych zabiegów ochronnych.</w:t>
      </w:r>
    </w:p>
    <w:p w:rsidR="003254BF" w:rsidRPr="002F1435" w:rsidRDefault="003254BF" w:rsidP="003254BF">
      <w:pPr>
        <w:spacing w:after="0" w:line="360" w:lineRule="auto"/>
        <w:contextualSpacing/>
        <w:jc w:val="both"/>
        <w:rPr>
          <w:rFonts w:ascii="Book Antiqua" w:hAnsi="Book Antiqua"/>
          <w:color w:val="000000" w:themeColor="text1"/>
        </w:rPr>
      </w:pPr>
    </w:p>
    <w:p w:rsidR="003254BF" w:rsidRPr="002F1435" w:rsidRDefault="003254BF" w:rsidP="003254BF">
      <w:pPr>
        <w:spacing w:after="0" w:line="360" w:lineRule="auto"/>
        <w:contextualSpacing/>
        <w:jc w:val="both"/>
        <w:rPr>
          <w:rFonts w:ascii="Book Antiqua" w:hAnsi="Book Antiqua"/>
          <w:color w:val="000000" w:themeColor="text1"/>
        </w:rPr>
      </w:pPr>
      <w:r w:rsidRPr="002F1435">
        <w:rPr>
          <w:rFonts w:ascii="Book Antiqua" w:hAnsi="Book Antiqua"/>
          <w:b/>
          <w:color w:val="000000" w:themeColor="text1"/>
        </w:rPr>
        <w:t>Forma przekazania:</w:t>
      </w:r>
    </w:p>
    <w:p w:rsidR="00EA3811" w:rsidRPr="002F1435" w:rsidRDefault="00315C2C"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lastRenderedPageBreak/>
        <w:t>w</w:t>
      </w:r>
      <w:r w:rsidR="003254BF" w:rsidRPr="002F1435">
        <w:rPr>
          <w:rFonts w:ascii="Book Antiqua" w:hAnsi="Book Antiqua"/>
          <w:color w:val="000000" w:themeColor="text1"/>
        </w:rPr>
        <w:t>ykonawca potwierdzi realizacje Zadania 4.2 w formie opracowania pt. „Operat zagrożeń występujących na obszarze Basenu Dolnego doliny Biebrzy”. Dokument zostanie opracowany zgodnie z wyty</w:t>
      </w:r>
      <w:r w:rsidR="004052A1" w:rsidRPr="002F1435">
        <w:rPr>
          <w:rFonts w:ascii="Book Antiqua" w:hAnsi="Book Antiqua"/>
          <w:color w:val="000000" w:themeColor="text1"/>
        </w:rPr>
        <w:t>cznymi określonymi w punkcie 7,</w:t>
      </w:r>
    </w:p>
    <w:p w:rsidR="003254BF" w:rsidRPr="002F1435" w:rsidRDefault="00315C2C" w:rsidP="00654019">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s</w:t>
      </w:r>
      <w:r w:rsidR="003254BF" w:rsidRPr="002F1435">
        <w:rPr>
          <w:rFonts w:ascii="Book Antiqua" w:hAnsi="Book Antiqua"/>
          <w:color w:val="000000" w:themeColor="text1"/>
        </w:rPr>
        <w:t xml:space="preserve">prawozdanie zostanie przygotowane w formie cyfrowej w formacie </w:t>
      </w:r>
      <w:r w:rsidR="00EC2C88" w:rsidRPr="002F1435">
        <w:rPr>
          <w:rFonts w:ascii="Book Antiqua" w:hAnsi="Book Antiqua"/>
          <w:color w:val="000000" w:themeColor="text1"/>
        </w:rPr>
        <w:t xml:space="preserve">DOC, </w:t>
      </w:r>
      <w:r w:rsidR="003254BF" w:rsidRPr="002F1435">
        <w:rPr>
          <w:rFonts w:ascii="Book Antiqua" w:hAnsi="Book Antiqua"/>
          <w:color w:val="000000" w:themeColor="text1"/>
        </w:rPr>
        <w:t xml:space="preserve">PDF oraz </w:t>
      </w:r>
      <w:r w:rsidR="003254BF" w:rsidRPr="002F1435">
        <w:rPr>
          <w:rFonts w:ascii="Book Antiqua" w:hAnsi="Book Antiqua"/>
          <w:color w:val="000000" w:themeColor="text1"/>
        </w:rPr>
        <w:br/>
        <w:t xml:space="preserve">w postaci wydruku opisowej części sprawozdania wraz załącznikami tabelarycznymi </w:t>
      </w:r>
      <w:r w:rsidR="00654019" w:rsidRPr="002F1435">
        <w:rPr>
          <w:rFonts w:ascii="Book Antiqua" w:hAnsi="Book Antiqua"/>
          <w:color w:val="000000" w:themeColor="text1"/>
        </w:rPr>
        <w:br/>
      </w:r>
      <w:r w:rsidR="003254BF" w:rsidRPr="002F1435">
        <w:rPr>
          <w:rFonts w:ascii="Book Antiqua" w:hAnsi="Book Antiqua"/>
          <w:color w:val="000000" w:themeColor="text1"/>
        </w:rPr>
        <w:t>i graficznymi, będzie obejmowało swoją treścią prace wynikające z zadania 4.2.</w:t>
      </w:r>
      <w:r w:rsidR="004052A1" w:rsidRPr="002F1435">
        <w:rPr>
          <w:rFonts w:ascii="Book Antiqua" w:hAnsi="Book Antiqua"/>
          <w:color w:val="000000" w:themeColor="text1"/>
        </w:rPr>
        <w:t>,</w:t>
      </w:r>
    </w:p>
    <w:p w:rsidR="00870B4E" w:rsidRPr="002F1435" w:rsidRDefault="00315C2C" w:rsidP="00870B4E">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w:t>
      </w:r>
      <w:r w:rsidR="003254BF" w:rsidRPr="002F1435">
        <w:rPr>
          <w:rFonts w:ascii="Book Antiqua" w:hAnsi="Book Antiqua"/>
          <w:color w:val="000000" w:themeColor="text1"/>
        </w:rPr>
        <w:t>o sprawozdania zostaną dołączone opracowania wynikowe GIS przeprowadzonych badań i analiz w postaci wekto</w:t>
      </w:r>
      <w:r w:rsidR="00B365DE" w:rsidRPr="002F1435">
        <w:rPr>
          <w:rFonts w:ascii="Book Antiqua" w:hAnsi="Book Antiqua"/>
          <w:color w:val="000000" w:themeColor="text1"/>
        </w:rPr>
        <w:t>rowej/</w:t>
      </w:r>
      <w:r w:rsidR="003254BF" w:rsidRPr="002F1435">
        <w:rPr>
          <w:rFonts w:ascii="Book Antiqua" w:hAnsi="Book Antiqua"/>
          <w:color w:val="000000" w:themeColor="text1"/>
        </w:rPr>
        <w:t>rastrowej.</w:t>
      </w:r>
    </w:p>
    <w:p w:rsidR="003254BF" w:rsidRPr="002F1435" w:rsidRDefault="003254BF" w:rsidP="003254BF">
      <w:pPr>
        <w:numPr>
          <w:ilvl w:val="0"/>
          <w:numId w:val="8"/>
        </w:numPr>
        <w:spacing w:before="240" w:after="0" w:line="360" w:lineRule="auto"/>
        <w:ind w:left="357" w:hanging="357"/>
        <w:jc w:val="both"/>
        <w:rPr>
          <w:rFonts w:ascii="Book Antiqua" w:hAnsi="Book Antiqua"/>
          <w:b/>
          <w:color w:val="000000" w:themeColor="text1"/>
        </w:rPr>
      </w:pPr>
      <w:r w:rsidRPr="002F1435">
        <w:rPr>
          <w:rFonts w:ascii="Book Antiqua" w:hAnsi="Book Antiqua"/>
          <w:b/>
          <w:color w:val="000000" w:themeColor="text1"/>
        </w:rPr>
        <w:t>Operacyjne wdrożenie.</w:t>
      </w:r>
    </w:p>
    <w:p w:rsidR="00870B4E" w:rsidRPr="002F1435" w:rsidRDefault="003254BF" w:rsidP="003254BF">
      <w:pPr>
        <w:spacing w:after="0" w:line="360" w:lineRule="auto"/>
        <w:jc w:val="both"/>
        <w:rPr>
          <w:rFonts w:ascii="Book Antiqua" w:hAnsi="Book Antiqua"/>
          <w:color w:val="000000" w:themeColor="text1"/>
        </w:rPr>
      </w:pPr>
      <w:r w:rsidRPr="002F1435">
        <w:rPr>
          <w:rFonts w:ascii="Book Antiqua" w:hAnsi="Book Antiqua"/>
          <w:color w:val="000000" w:themeColor="text1"/>
        </w:rPr>
        <w:t xml:space="preserve">W ramach zamówienia Wykonawca przeprowadzi </w:t>
      </w:r>
      <w:r w:rsidR="00E059E8" w:rsidRPr="002F1435">
        <w:rPr>
          <w:rFonts w:ascii="Book Antiqua" w:hAnsi="Book Antiqua"/>
          <w:color w:val="000000" w:themeColor="text1"/>
        </w:rPr>
        <w:t>implementację</w:t>
      </w:r>
      <w:r w:rsidRPr="002F1435">
        <w:rPr>
          <w:rFonts w:ascii="Book Antiqua" w:hAnsi="Book Antiqua"/>
          <w:color w:val="000000" w:themeColor="text1"/>
        </w:rPr>
        <w:t xml:space="preserve"> danych na sprzęt informatyczny i oprogramowanie będące w dyspozycji Zamawiającego. </w:t>
      </w:r>
    </w:p>
    <w:p w:rsidR="00E059E8" w:rsidRPr="002F1435" w:rsidRDefault="00E059E8" w:rsidP="003254BF">
      <w:pPr>
        <w:spacing w:after="0" w:line="360" w:lineRule="auto"/>
        <w:jc w:val="both"/>
        <w:rPr>
          <w:rFonts w:ascii="Book Antiqua" w:hAnsi="Book Antiqua"/>
          <w:color w:val="000000" w:themeColor="text1"/>
        </w:rPr>
      </w:pPr>
    </w:p>
    <w:p w:rsidR="003254BF" w:rsidRPr="002F1435" w:rsidRDefault="003254BF" w:rsidP="003254BF">
      <w:pPr>
        <w:numPr>
          <w:ilvl w:val="0"/>
          <w:numId w:val="8"/>
        </w:numPr>
        <w:spacing w:before="240" w:after="0" w:line="360" w:lineRule="auto"/>
        <w:contextualSpacing/>
        <w:jc w:val="both"/>
        <w:rPr>
          <w:rFonts w:ascii="Book Antiqua" w:hAnsi="Book Antiqua"/>
          <w:b/>
          <w:color w:val="000000" w:themeColor="text1"/>
        </w:rPr>
      </w:pPr>
      <w:r w:rsidRPr="002F1435">
        <w:rPr>
          <w:rFonts w:ascii="Book Antiqua" w:hAnsi="Book Antiqua"/>
          <w:b/>
          <w:color w:val="000000" w:themeColor="text1"/>
        </w:rPr>
        <w:t>Organizacja prac:</w:t>
      </w:r>
    </w:p>
    <w:p w:rsidR="003254BF" w:rsidRPr="002F1435" w:rsidRDefault="00315C2C" w:rsidP="00654019">
      <w:pPr>
        <w:numPr>
          <w:ilvl w:val="0"/>
          <w:numId w:val="11"/>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w:t>
      </w:r>
      <w:r w:rsidR="003254BF" w:rsidRPr="002F1435">
        <w:rPr>
          <w:rFonts w:ascii="Book Antiqua" w:hAnsi="Book Antiqua"/>
          <w:color w:val="000000" w:themeColor="text1"/>
        </w:rPr>
        <w:t xml:space="preserve">odczas badań terenowych Zamawiający zastrzega sobie przeprowadzenie kontroli jakości badań terenowych oraz prac analitycznych, polegającej na weryfikacji zgodności stwierdzonych cech ilościowych lub jakościowych za pomocą wizji terenowej </w:t>
      </w:r>
      <w:r w:rsidR="00017277" w:rsidRPr="002F1435">
        <w:rPr>
          <w:rFonts w:ascii="Book Antiqua" w:hAnsi="Book Antiqua"/>
          <w:color w:val="000000" w:themeColor="text1"/>
        </w:rPr>
        <w:br/>
      </w:r>
      <w:r w:rsidR="003254BF" w:rsidRPr="002F1435">
        <w:rPr>
          <w:rFonts w:ascii="Book Antiqua" w:hAnsi="Book Antiqua"/>
          <w:color w:val="000000" w:themeColor="text1"/>
        </w:rPr>
        <w:t>w obszarze, w którym daną cechę stwierdzono, w pierwszej kolejności testując dane wątpl</w:t>
      </w:r>
      <w:r w:rsidR="0051213E" w:rsidRPr="002F1435">
        <w:rPr>
          <w:rFonts w:ascii="Book Antiqua" w:hAnsi="Book Antiqua"/>
          <w:color w:val="000000" w:themeColor="text1"/>
        </w:rPr>
        <w:t>iwe w stosunku do innych źródeł,</w:t>
      </w:r>
    </w:p>
    <w:p w:rsidR="00C71E68" w:rsidRPr="002F1435" w:rsidRDefault="000B253D" w:rsidP="00C71E68">
      <w:pPr>
        <w:numPr>
          <w:ilvl w:val="0"/>
          <w:numId w:val="11"/>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W</w:t>
      </w:r>
      <w:r w:rsidR="003254BF" w:rsidRPr="002F1435">
        <w:rPr>
          <w:rFonts w:ascii="Book Antiqua" w:hAnsi="Book Antiqua"/>
          <w:color w:val="000000" w:themeColor="text1"/>
        </w:rPr>
        <w:t xml:space="preserve">ykonawca zapewni, że wyniki badań terenowych wykonanych przez poszczególnych ekspertów zostaną opracowane w formie raportu, w którym będzie wyszczególnione: nazwisko i imię eksperta, lokalizacja terenu prac, termin wykonania prac, wyszczególnienie punktów oceny terenowej i wyniki </w:t>
      </w:r>
      <w:r w:rsidR="00017277" w:rsidRPr="002F1435">
        <w:rPr>
          <w:rFonts w:ascii="Book Antiqua" w:hAnsi="Book Antiqua"/>
          <w:color w:val="000000" w:themeColor="text1"/>
        </w:rPr>
        <w:t xml:space="preserve">oceny wraz ze szkicem terenowym </w:t>
      </w:r>
      <w:r w:rsidR="003254BF" w:rsidRPr="002F1435">
        <w:rPr>
          <w:rFonts w:ascii="Book Antiqua" w:hAnsi="Book Antiqua"/>
          <w:color w:val="000000" w:themeColor="text1"/>
        </w:rPr>
        <w:t>z zaznaczeniem stanowisk siedlisk przyrodniczych, gatunków i ich siedlisk, objętych pracami terenowymi – detaliczny formularz raportu u</w:t>
      </w:r>
      <w:r w:rsidR="0051213E" w:rsidRPr="002F1435">
        <w:rPr>
          <w:rFonts w:ascii="Book Antiqua" w:hAnsi="Book Antiqua"/>
          <w:color w:val="000000" w:themeColor="text1"/>
        </w:rPr>
        <w:t>stalony zostanie z Zamawiającym,</w:t>
      </w:r>
    </w:p>
    <w:p w:rsidR="00870B4E" w:rsidRDefault="00211997" w:rsidP="00870B4E">
      <w:pPr>
        <w:numPr>
          <w:ilvl w:val="0"/>
          <w:numId w:val="11"/>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w:t>
      </w:r>
      <w:r w:rsidR="00C71E68" w:rsidRPr="002F1435">
        <w:rPr>
          <w:rFonts w:ascii="Book Antiqua" w:hAnsi="Book Antiqua"/>
          <w:color w:val="000000" w:themeColor="text1"/>
        </w:rPr>
        <w:t xml:space="preserve">amawiający udostępni Wykonawcy mapę obszaru projektu oraz mapę obszaru obejmującego gleby organiczne w formie elektronicznej.  </w:t>
      </w:r>
    </w:p>
    <w:p w:rsidR="003254BF" w:rsidRPr="002F1435" w:rsidRDefault="003254BF" w:rsidP="003254BF">
      <w:pPr>
        <w:numPr>
          <w:ilvl w:val="0"/>
          <w:numId w:val="8"/>
        </w:numPr>
        <w:spacing w:before="240" w:after="0" w:line="360" w:lineRule="auto"/>
        <w:ind w:left="357" w:hanging="357"/>
        <w:jc w:val="both"/>
        <w:rPr>
          <w:rFonts w:ascii="Book Antiqua" w:hAnsi="Book Antiqua"/>
          <w:b/>
          <w:color w:val="000000" w:themeColor="text1"/>
        </w:rPr>
      </w:pPr>
      <w:r w:rsidRPr="002F1435">
        <w:rPr>
          <w:rFonts w:ascii="Book Antiqua" w:hAnsi="Book Antiqua"/>
          <w:b/>
          <w:color w:val="000000" w:themeColor="text1"/>
        </w:rPr>
        <w:t>Pozostałe ustalenia dotyczące Zamówienia:</w:t>
      </w:r>
    </w:p>
    <w:p w:rsidR="003254BF" w:rsidRPr="002F1435" w:rsidRDefault="00017277" w:rsidP="00017277">
      <w:pPr>
        <w:numPr>
          <w:ilvl w:val="1"/>
          <w:numId w:val="8"/>
        </w:numPr>
        <w:spacing w:after="0" w:line="360" w:lineRule="auto"/>
        <w:ind w:left="426"/>
        <w:contextualSpacing/>
        <w:jc w:val="both"/>
        <w:rPr>
          <w:rFonts w:ascii="Book Antiqua" w:hAnsi="Book Antiqua"/>
          <w:color w:val="000000" w:themeColor="text1"/>
        </w:rPr>
      </w:pPr>
      <w:r w:rsidRPr="002F1435">
        <w:rPr>
          <w:rFonts w:ascii="Book Antiqua" w:hAnsi="Book Antiqua"/>
          <w:color w:val="000000" w:themeColor="text1"/>
        </w:rPr>
        <w:t>Materiały drukowane - teksty -</w:t>
      </w:r>
      <w:r w:rsidR="003254BF" w:rsidRPr="002F1435">
        <w:rPr>
          <w:rFonts w:ascii="Book Antiqua" w:hAnsi="Book Antiqua"/>
          <w:color w:val="000000" w:themeColor="text1"/>
        </w:rPr>
        <w:t xml:space="preserve"> (sprawozdania, dokumenty, operaty) należy wydrukować i spiąć w sposób trwały (dopuszcza się bindowanie materiałów pod warunkiem nietworzenia dużych tomów utrudniających przeglądanie poszczególnych stron). Poszczególne tomy dokumentacji należy czytelnie i w sposób trwały opisać na stronie frontowej wg opisu zawartego w umowie pomiędzy Zamawiającym </w:t>
      </w:r>
      <w:r w:rsidRPr="002F1435">
        <w:rPr>
          <w:rFonts w:ascii="Book Antiqua" w:hAnsi="Book Antiqua"/>
          <w:color w:val="000000" w:themeColor="text1"/>
        </w:rPr>
        <w:br/>
      </w:r>
      <w:r w:rsidR="003254BF" w:rsidRPr="002F1435">
        <w:rPr>
          <w:rFonts w:ascii="Book Antiqua" w:hAnsi="Book Antiqua"/>
          <w:color w:val="000000" w:themeColor="text1"/>
        </w:rPr>
        <w:t>a Wykonawcą. Każdy dokument drukowany musi być zaopatrzony w logotypy NFOŚiGW i BbPN oraz nazwę projektu.</w:t>
      </w:r>
    </w:p>
    <w:p w:rsidR="003254BF" w:rsidRPr="002F1435" w:rsidRDefault="003254BF" w:rsidP="00017277">
      <w:pPr>
        <w:numPr>
          <w:ilvl w:val="1"/>
          <w:numId w:val="8"/>
        </w:numPr>
        <w:spacing w:after="0" w:line="360" w:lineRule="auto"/>
        <w:ind w:left="426"/>
        <w:contextualSpacing/>
        <w:jc w:val="both"/>
        <w:rPr>
          <w:rFonts w:ascii="Book Antiqua" w:hAnsi="Book Antiqua"/>
          <w:color w:val="000000" w:themeColor="text1"/>
        </w:rPr>
      </w:pPr>
      <w:r w:rsidRPr="002F1435">
        <w:rPr>
          <w:rFonts w:ascii="Book Antiqua" w:hAnsi="Book Antiqua"/>
          <w:color w:val="000000" w:themeColor="text1"/>
        </w:rPr>
        <w:lastRenderedPageBreak/>
        <w:t>Wymogi dotyczące map w wersji drukowanej:</w:t>
      </w:r>
    </w:p>
    <w:p w:rsidR="003254BF" w:rsidRPr="002F1435" w:rsidRDefault="00315C2C" w:rsidP="00017277">
      <w:pPr>
        <w:numPr>
          <w:ilvl w:val="0"/>
          <w:numId w:val="9"/>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w</w:t>
      </w:r>
      <w:r w:rsidR="003254BF" w:rsidRPr="002F1435">
        <w:rPr>
          <w:rFonts w:ascii="Book Antiqua" w:hAnsi="Book Antiqua"/>
          <w:color w:val="000000" w:themeColor="text1"/>
        </w:rPr>
        <w:t>szystkie mapy winny być czytelne i drukowane w kolorze techniką laserową,</w:t>
      </w:r>
    </w:p>
    <w:p w:rsidR="003254BF" w:rsidRPr="002F1435" w:rsidRDefault="00315C2C" w:rsidP="00017277">
      <w:pPr>
        <w:numPr>
          <w:ilvl w:val="0"/>
          <w:numId w:val="9"/>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k</w:t>
      </w:r>
      <w:r w:rsidR="003254BF" w:rsidRPr="002F1435">
        <w:rPr>
          <w:rFonts w:ascii="Book Antiqua" w:hAnsi="Book Antiqua"/>
          <w:color w:val="000000" w:themeColor="text1"/>
        </w:rPr>
        <w:t>ażda mapa musi być zaopatrzona w logotypy NFOŚiGW i BbPN oraz nazwę projektu,</w:t>
      </w:r>
    </w:p>
    <w:p w:rsidR="003254BF" w:rsidRPr="002F1435" w:rsidRDefault="00315C2C" w:rsidP="00017277">
      <w:pPr>
        <w:numPr>
          <w:ilvl w:val="0"/>
          <w:numId w:val="9"/>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m</w:t>
      </w:r>
      <w:r w:rsidR="003254BF" w:rsidRPr="002F1435">
        <w:rPr>
          <w:rFonts w:ascii="Book Antiqua" w:hAnsi="Book Antiqua"/>
          <w:color w:val="000000" w:themeColor="text1"/>
        </w:rPr>
        <w:t>uszą być opracowane i wydrukowane w skali i w formacie zachowującym czytelność oraz umożliwiającym swobodny i prawidłowy odczyt zawartych na niej informacji. Dopuszcza się dzielenie dużych formatów map na uzasadnioną ilość części,</w:t>
      </w:r>
    </w:p>
    <w:p w:rsidR="003254BF" w:rsidRPr="002F1435" w:rsidRDefault="00315C2C" w:rsidP="00017277">
      <w:pPr>
        <w:numPr>
          <w:ilvl w:val="0"/>
          <w:numId w:val="9"/>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w:t>
      </w:r>
      <w:r w:rsidR="003254BF" w:rsidRPr="002F1435">
        <w:rPr>
          <w:rFonts w:ascii="Book Antiqua" w:hAnsi="Book Antiqua"/>
          <w:color w:val="000000" w:themeColor="text1"/>
        </w:rPr>
        <w:t xml:space="preserve">owinny one zawierać: tytuł, opis skali w formacie 1:n, kierunek N, informacje </w:t>
      </w:r>
      <w:r w:rsidR="003254BF" w:rsidRPr="002F1435">
        <w:rPr>
          <w:rFonts w:ascii="Book Antiqua" w:hAnsi="Book Antiqua"/>
          <w:color w:val="000000" w:themeColor="text1"/>
        </w:rPr>
        <w:br/>
        <w:t>o odwzorowaniu, siatkę współrzędnych o rozmiarze odpowiednim dla zastosowanej skali, legendę,</w:t>
      </w:r>
    </w:p>
    <w:p w:rsidR="003254BF" w:rsidRPr="002F1435" w:rsidRDefault="00315C2C" w:rsidP="00017277">
      <w:pPr>
        <w:numPr>
          <w:ilvl w:val="0"/>
          <w:numId w:val="9"/>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w:t>
      </w:r>
      <w:r w:rsidR="003254BF" w:rsidRPr="002F1435">
        <w:rPr>
          <w:rFonts w:ascii="Book Antiqua" w:hAnsi="Book Antiqua"/>
          <w:color w:val="000000" w:themeColor="text1"/>
        </w:rPr>
        <w:t>owinny być zorientowane w taki sposób, aby górna ramka mapy oznacza kierunek północy,</w:t>
      </w:r>
    </w:p>
    <w:p w:rsidR="003254BF" w:rsidRPr="002F1435" w:rsidRDefault="00315C2C" w:rsidP="00017277">
      <w:pPr>
        <w:numPr>
          <w:ilvl w:val="0"/>
          <w:numId w:val="9"/>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s</w:t>
      </w:r>
      <w:r w:rsidR="003254BF" w:rsidRPr="002F1435">
        <w:rPr>
          <w:rFonts w:ascii="Book Antiqua" w:hAnsi="Book Antiqua"/>
          <w:color w:val="000000" w:themeColor="text1"/>
        </w:rPr>
        <w:t>alę map przedstawiających w jednym arkuszu teren całego Basenu Dolnego doliny Biebrzy, należy określić z Zamawiającym w ustaleniach szczegółowych do zadania,</w:t>
      </w:r>
    </w:p>
    <w:p w:rsidR="003254BF" w:rsidRPr="002F1435" w:rsidRDefault="00315C2C" w:rsidP="00017277">
      <w:pPr>
        <w:numPr>
          <w:ilvl w:val="0"/>
          <w:numId w:val="9"/>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w:t>
      </w:r>
      <w:r w:rsidR="003254BF" w:rsidRPr="002F1435">
        <w:rPr>
          <w:rFonts w:ascii="Book Antiqua" w:hAnsi="Book Antiqua"/>
          <w:color w:val="000000" w:themeColor="text1"/>
        </w:rPr>
        <w:t>opuszcza się możliwość umieszczenia kilku warstw na jednym wydruku mapy pod warunkiem, że zachowana zostanie czytelność mapy,</w:t>
      </w:r>
    </w:p>
    <w:p w:rsidR="003254BF" w:rsidRPr="002F1435" w:rsidRDefault="00315C2C" w:rsidP="00017277">
      <w:pPr>
        <w:numPr>
          <w:ilvl w:val="0"/>
          <w:numId w:val="9"/>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s</w:t>
      </w:r>
      <w:r w:rsidR="003254BF" w:rsidRPr="002F1435">
        <w:rPr>
          <w:rFonts w:ascii="Book Antiqua" w:hAnsi="Book Antiqua"/>
          <w:color w:val="000000" w:themeColor="text1"/>
        </w:rPr>
        <w:t xml:space="preserve">ymbole siedlisk i gatunków powinny być zgodne ze „Standardem danych GIS </w:t>
      </w:r>
      <w:r w:rsidR="003254BF" w:rsidRPr="002F1435">
        <w:rPr>
          <w:rFonts w:ascii="Book Antiqua" w:hAnsi="Book Antiqua"/>
          <w:color w:val="000000" w:themeColor="text1"/>
        </w:rPr>
        <w:br/>
        <w:t>w ochronie przyrody” z uwzględnieniem opracowania „Adaptacja Standardu Danych GIS w ochronie przyrody na potrzeby gromadzenia danych przestrzennych dla projektu POIS.05.03.00-00-186/09 pn. „Opracowanie planów zadań ochronnych dla obszarów Natura 2000 na obszarze Polski" wersja 2011.1, z wyjątkiem sytuacji gdy Zamawiający wskaże inne</w:t>
      </w:r>
      <w:r w:rsidR="0051213E" w:rsidRPr="002F1435">
        <w:rPr>
          <w:rFonts w:ascii="Book Antiqua" w:hAnsi="Book Antiqua"/>
          <w:color w:val="000000" w:themeColor="text1"/>
        </w:rPr>
        <w:t>,</w:t>
      </w:r>
    </w:p>
    <w:p w:rsidR="003254BF" w:rsidRPr="002F1435" w:rsidRDefault="00315C2C" w:rsidP="00017277">
      <w:pPr>
        <w:numPr>
          <w:ilvl w:val="0"/>
          <w:numId w:val="9"/>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s</w:t>
      </w:r>
      <w:r w:rsidR="003254BF" w:rsidRPr="002F1435">
        <w:rPr>
          <w:rFonts w:ascii="Book Antiqua" w:hAnsi="Book Antiqua"/>
          <w:color w:val="000000" w:themeColor="text1"/>
        </w:rPr>
        <w:t>zatę graficzną (m.in. wielkość i rodzaj czcionki, symbolikę), skalę i format oraz tytuły map, sposób dzielenia map na części,</w:t>
      </w:r>
      <w:r w:rsidR="0051213E" w:rsidRPr="002F1435">
        <w:rPr>
          <w:rFonts w:ascii="Book Antiqua" w:hAnsi="Book Antiqua"/>
          <w:color w:val="000000" w:themeColor="text1"/>
        </w:rPr>
        <w:t xml:space="preserve"> należy uzgodnić z Zamawiającym,</w:t>
      </w:r>
    </w:p>
    <w:p w:rsidR="003254BF" w:rsidRPr="002F1435" w:rsidRDefault="00315C2C" w:rsidP="00017277">
      <w:pPr>
        <w:numPr>
          <w:ilvl w:val="0"/>
          <w:numId w:val="9"/>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m</w:t>
      </w:r>
      <w:r w:rsidR="003254BF" w:rsidRPr="002F1435">
        <w:rPr>
          <w:rFonts w:ascii="Book Antiqua" w:hAnsi="Book Antiqua"/>
          <w:color w:val="000000" w:themeColor="text1"/>
        </w:rPr>
        <w:t xml:space="preserve">apy powinny być drukowane w formacie co najmniej A3 i nie większym niż 610x914mm, złożone do formatu A4 i podpisane w sposób umożliwiający zidentyfikowanie.  </w:t>
      </w:r>
    </w:p>
    <w:p w:rsidR="003254BF" w:rsidRPr="002F1435" w:rsidRDefault="003254BF" w:rsidP="00017277">
      <w:pPr>
        <w:numPr>
          <w:ilvl w:val="1"/>
          <w:numId w:val="8"/>
        </w:numPr>
        <w:spacing w:after="0" w:line="360" w:lineRule="auto"/>
        <w:ind w:left="426"/>
        <w:contextualSpacing/>
        <w:jc w:val="both"/>
        <w:rPr>
          <w:rFonts w:ascii="Book Antiqua" w:hAnsi="Book Antiqua"/>
          <w:color w:val="000000" w:themeColor="text1"/>
        </w:rPr>
      </w:pPr>
      <w:r w:rsidRPr="002F1435">
        <w:rPr>
          <w:rFonts w:ascii="Book Antiqua" w:hAnsi="Book Antiqua"/>
          <w:color w:val="000000" w:themeColor="text1"/>
        </w:rPr>
        <w:t>Materia</w:t>
      </w:r>
      <w:r w:rsidR="002F1435" w:rsidRPr="002F1435">
        <w:rPr>
          <w:rFonts w:ascii="Book Antiqua" w:hAnsi="Book Antiqua"/>
          <w:color w:val="000000" w:themeColor="text1"/>
        </w:rPr>
        <w:t>ły w formie elektronicznej (dyski twarde</w:t>
      </w:r>
      <w:r w:rsidRPr="002F1435">
        <w:rPr>
          <w:rFonts w:ascii="Book Antiqua" w:hAnsi="Book Antiqua"/>
          <w:color w:val="000000" w:themeColor="text1"/>
        </w:rPr>
        <w:t xml:space="preserve">) należy dostarczyć </w:t>
      </w:r>
      <w:r w:rsidRPr="002F1435">
        <w:rPr>
          <w:rFonts w:ascii="Book Antiqua" w:hAnsi="Book Antiqua"/>
          <w:color w:val="000000" w:themeColor="text1"/>
        </w:rPr>
        <w:br/>
        <w:t>w trwałych opakowaniach opisanych w sposób trwały na froncie opakowania, (podając nazwę projektu i datę nagrania): pliki tekstowe w dwóch formatach Microsoft Word 2003-2007 oraz Adobe PDF, mapy dodatkowo w formatach jpg.</w:t>
      </w:r>
    </w:p>
    <w:p w:rsidR="003254BF" w:rsidRPr="002F1435" w:rsidRDefault="003254BF" w:rsidP="00017277">
      <w:pPr>
        <w:numPr>
          <w:ilvl w:val="1"/>
          <w:numId w:val="8"/>
        </w:numPr>
        <w:spacing w:after="0" w:line="360" w:lineRule="auto"/>
        <w:ind w:left="426"/>
        <w:contextualSpacing/>
        <w:jc w:val="both"/>
        <w:rPr>
          <w:rFonts w:ascii="Book Antiqua" w:hAnsi="Book Antiqua"/>
          <w:color w:val="000000" w:themeColor="text1"/>
        </w:rPr>
      </w:pPr>
      <w:r w:rsidRPr="002F1435">
        <w:rPr>
          <w:rFonts w:ascii="Book Antiqua" w:hAnsi="Book Antiqua"/>
          <w:color w:val="000000" w:themeColor="text1"/>
        </w:rPr>
        <w:t>Wszystkie przekazywane materiały w wersji elektronicznej muszą spełniać warunki opisane w Ustawie z dnia 17 lutego 2005 r. o informatyzacji działalności podmiotów realizujących zadania publiczne (Dz. U. z 2005 r. Nr 64, poz. 565, zm.).</w:t>
      </w:r>
    </w:p>
    <w:p w:rsidR="00500256" w:rsidRDefault="003254BF" w:rsidP="00500256">
      <w:pPr>
        <w:numPr>
          <w:ilvl w:val="1"/>
          <w:numId w:val="8"/>
        </w:numPr>
        <w:spacing w:after="0" w:line="360" w:lineRule="auto"/>
        <w:ind w:left="426"/>
        <w:contextualSpacing/>
        <w:jc w:val="both"/>
        <w:rPr>
          <w:rFonts w:ascii="Book Antiqua" w:hAnsi="Book Antiqua"/>
          <w:color w:val="000000" w:themeColor="text1"/>
        </w:rPr>
      </w:pPr>
      <w:r w:rsidRPr="002F1435">
        <w:rPr>
          <w:rFonts w:ascii="Book Antiqua" w:hAnsi="Book Antiqua"/>
          <w:color w:val="000000" w:themeColor="text1"/>
        </w:rPr>
        <w:t xml:space="preserve">Dane przestrzenne rozumiane jako dane odnoszące się bezpośrednio lub pośrednio do określonego położenia lub obszaru geograficznego muszą spełniać wymogi Ustawy </w:t>
      </w:r>
      <w:r w:rsidR="00017277" w:rsidRPr="002F1435">
        <w:rPr>
          <w:rFonts w:ascii="Book Antiqua" w:hAnsi="Book Antiqua"/>
          <w:color w:val="000000" w:themeColor="text1"/>
        </w:rPr>
        <w:br/>
      </w:r>
      <w:r w:rsidRPr="002F1435">
        <w:rPr>
          <w:rFonts w:ascii="Book Antiqua" w:hAnsi="Book Antiqua"/>
          <w:color w:val="000000" w:themeColor="text1"/>
        </w:rPr>
        <w:lastRenderedPageBreak/>
        <w:t>z dnia 4 marca 2010 r. o infrastrukturze informacji przestrzennej, szczególnie w zakresie interoperacyjności zbiorów danych przestrzennych.</w:t>
      </w:r>
    </w:p>
    <w:p w:rsidR="00500256" w:rsidRDefault="009809F8" w:rsidP="00500256">
      <w:pPr>
        <w:numPr>
          <w:ilvl w:val="1"/>
          <w:numId w:val="8"/>
        </w:numPr>
        <w:spacing w:after="0" w:line="360" w:lineRule="auto"/>
        <w:ind w:left="432"/>
        <w:contextualSpacing/>
        <w:jc w:val="both"/>
        <w:rPr>
          <w:rFonts w:ascii="Book Antiqua" w:hAnsi="Book Antiqua"/>
          <w:color w:val="000000" w:themeColor="text1"/>
        </w:rPr>
      </w:pPr>
      <w:r w:rsidRPr="00500256">
        <w:rPr>
          <w:rFonts w:ascii="Book Antiqua" w:hAnsi="Book Antiqua"/>
          <w:color w:val="000000" w:themeColor="text1"/>
        </w:rPr>
        <w:t xml:space="preserve">Dane przestrzenne </w:t>
      </w:r>
      <w:r w:rsidR="003254BF" w:rsidRPr="00500256">
        <w:rPr>
          <w:rFonts w:ascii="Book Antiqua" w:hAnsi="Book Antiqua"/>
          <w:color w:val="000000" w:themeColor="text1"/>
        </w:rPr>
        <w:t>przygotowane zgodnie ze „Standardem danych GIS w ochronie przyrody” z uwzględnieniem opracowania „Adaptacja Standardu Danych GIS w</w:t>
      </w:r>
      <w:r w:rsidR="00500256">
        <w:rPr>
          <w:rFonts w:ascii="Book Antiqua" w:hAnsi="Book Antiqua"/>
          <w:color w:val="000000" w:themeColor="text1"/>
        </w:rPr>
        <w:t> </w:t>
      </w:r>
      <w:r w:rsidR="003254BF" w:rsidRPr="00500256">
        <w:rPr>
          <w:rFonts w:ascii="Book Antiqua" w:hAnsi="Book Antiqua"/>
          <w:color w:val="000000" w:themeColor="text1"/>
        </w:rPr>
        <w:t>ochronie przyrody na potrzeby gromadzenia danych przestrzennych dla projektu POIS.05.03.00-00-186/09 pn. „Opracowanie planów zadań ochronnych dla obszarów Natura 2000 na obszarze Polski" wersja 2011.1, z wyjątkiem sytuacji</w:t>
      </w:r>
      <w:r w:rsidR="00500256">
        <w:rPr>
          <w:rFonts w:ascii="Book Antiqua" w:hAnsi="Book Antiqua"/>
          <w:color w:val="000000" w:themeColor="text1"/>
        </w:rPr>
        <w:t xml:space="preserve"> gdy Zamawiający wskaże inaczej.</w:t>
      </w:r>
    </w:p>
    <w:p w:rsidR="00500256" w:rsidRDefault="00500256" w:rsidP="00500256">
      <w:pPr>
        <w:numPr>
          <w:ilvl w:val="1"/>
          <w:numId w:val="8"/>
        </w:numPr>
        <w:spacing w:after="0" w:line="360" w:lineRule="auto"/>
        <w:ind w:left="426"/>
        <w:contextualSpacing/>
        <w:jc w:val="both"/>
        <w:rPr>
          <w:rFonts w:ascii="Book Antiqua" w:hAnsi="Book Antiqua"/>
          <w:color w:val="000000" w:themeColor="text1"/>
        </w:rPr>
      </w:pPr>
      <w:r>
        <w:rPr>
          <w:rFonts w:ascii="Book Antiqua" w:hAnsi="Book Antiqua"/>
          <w:color w:val="000000" w:themeColor="text1"/>
        </w:rPr>
        <w:t>D</w:t>
      </w:r>
      <w:r w:rsidRPr="00500256">
        <w:rPr>
          <w:rFonts w:ascii="Book Antiqua" w:hAnsi="Book Antiqua"/>
          <w:color w:val="000000" w:themeColor="text1"/>
        </w:rPr>
        <w:t>ane przestrzenne powinny posiadać tzw. metadane zgodne z dyrektywą INSPIRE http://www.inspire-geoportal.eu/InspireEdytor/ z informacjami m.in. o źródle danych, aktualności, właścicielu, organie referencyjnym itp. Format zapisu metadanych należy</w:t>
      </w:r>
      <w:r>
        <w:rPr>
          <w:rFonts w:ascii="Book Antiqua" w:hAnsi="Book Antiqua"/>
          <w:color w:val="000000" w:themeColor="text1"/>
        </w:rPr>
        <w:t xml:space="preserve"> uzgodnić </w:t>
      </w:r>
      <w:r w:rsidRPr="00500256">
        <w:rPr>
          <w:rFonts w:ascii="Book Antiqua" w:hAnsi="Book Antiqua"/>
          <w:color w:val="000000" w:themeColor="text1"/>
        </w:rPr>
        <w:t>z Zamawiającym.</w:t>
      </w:r>
    </w:p>
    <w:p w:rsidR="003254BF" w:rsidRPr="00500256" w:rsidRDefault="00500256" w:rsidP="00500256">
      <w:pPr>
        <w:numPr>
          <w:ilvl w:val="1"/>
          <w:numId w:val="8"/>
        </w:numPr>
        <w:spacing w:after="0" w:line="360" w:lineRule="auto"/>
        <w:ind w:left="426"/>
        <w:contextualSpacing/>
        <w:jc w:val="both"/>
        <w:rPr>
          <w:rFonts w:ascii="Book Antiqua" w:hAnsi="Book Antiqua"/>
          <w:color w:val="000000" w:themeColor="text1"/>
        </w:rPr>
      </w:pPr>
      <w:r>
        <w:rPr>
          <w:rFonts w:ascii="Book Antiqua" w:hAnsi="Book Antiqua"/>
          <w:color w:val="000000" w:themeColor="text1"/>
        </w:rPr>
        <w:t>D</w:t>
      </w:r>
      <w:r w:rsidR="009809F8" w:rsidRPr="00500256">
        <w:rPr>
          <w:rFonts w:ascii="Book Antiqua" w:hAnsi="Book Antiqua"/>
          <w:color w:val="000000" w:themeColor="text1"/>
        </w:rPr>
        <w:t xml:space="preserve">ane wektorowe należy </w:t>
      </w:r>
      <w:r w:rsidR="003254BF" w:rsidRPr="00500256">
        <w:rPr>
          <w:rFonts w:ascii="Book Antiqua" w:hAnsi="Book Antiqua"/>
          <w:color w:val="000000" w:themeColor="text1"/>
        </w:rPr>
        <w:t>przekaza</w:t>
      </w:r>
      <w:r w:rsidR="009809F8" w:rsidRPr="00500256">
        <w:rPr>
          <w:rFonts w:ascii="Book Antiqua" w:hAnsi="Book Antiqua"/>
          <w:color w:val="000000" w:themeColor="text1"/>
        </w:rPr>
        <w:t>ć</w:t>
      </w:r>
      <w:r w:rsidR="003254BF" w:rsidRPr="00500256">
        <w:rPr>
          <w:rFonts w:ascii="Book Antiqua" w:hAnsi="Book Antiqua"/>
          <w:color w:val="000000" w:themeColor="text1"/>
        </w:rPr>
        <w:t xml:space="preserve"> w formacie </w:t>
      </w:r>
      <w:proofErr w:type="spellStart"/>
      <w:r w:rsidR="003254BF" w:rsidRPr="00500256">
        <w:rPr>
          <w:rFonts w:ascii="Book Antiqua" w:hAnsi="Book Antiqua"/>
          <w:color w:val="000000" w:themeColor="text1"/>
        </w:rPr>
        <w:t>geobaz</w:t>
      </w:r>
      <w:proofErr w:type="spellEnd"/>
      <w:r w:rsidR="003254BF" w:rsidRPr="00500256">
        <w:rPr>
          <w:rFonts w:ascii="Book Antiqua" w:hAnsi="Book Antiqua"/>
          <w:color w:val="000000" w:themeColor="text1"/>
        </w:rPr>
        <w:t xml:space="preserve"> ESRI v. 10.0 lub </w:t>
      </w:r>
      <w:proofErr w:type="spellStart"/>
      <w:r w:rsidR="003254BF" w:rsidRPr="00500256">
        <w:rPr>
          <w:rFonts w:ascii="Book Antiqua" w:hAnsi="Book Antiqua"/>
          <w:color w:val="000000" w:themeColor="text1"/>
        </w:rPr>
        <w:t>shp</w:t>
      </w:r>
      <w:proofErr w:type="spellEnd"/>
      <w:r w:rsidR="003254BF" w:rsidRPr="00500256">
        <w:rPr>
          <w:rFonts w:ascii="Book Antiqua" w:hAnsi="Book Antiqua"/>
          <w:color w:val="000000" w:themeColor="text1"/>
        </w:rPr>
        <w:t xml:space="preserve"> w układzie współrzędnych „PUWG</w:t>
      </w:r>
      <w:r w:rsidR="003950E4" w:rsidRPr="00500256">
        <w:rPr>
          <w:rFonts w:ascii="Book Antiqua" w:hAnsi="Book Antiqua"/>
          <w:color w:val="000000" w:themeColor="text1"/>
        </w:rPr>
        <w:t> </w:t>
      </w:r>
      <w:r w:rsidR="003254BF" w:rsidRPr="00500256">
        <w:rPr>
          <w:rFonts w:ascii="Book Antiqua" w:hAnsi="Book Antiqua"/>
          <w:color w:val="000000" w:themeColor="text1"/>
        </w:rPr>
        <w:t>1992” (EPSG: 2180).</w:t>
      </w:r>
      <w:r w:rsidR="008B07DB" w:rsidRPr="00500256">
        <w:rPr>
          <w:rFonts w:ascii="Book Antiqua" w:hAnsi="Book Antiqua"/>
          <w:color w:val="000000" w:themeColor="text1"/>
        </w:rPr>
        <w:t xml:space="preserve"> Dane wysokościowe będą opracowane </w:t>
      </w:r>
      <w:r w:rsidR="00017277" w:rsidRPr="00500256">
        <w:rPr>
          <w:rFonts w:ascii="Book Antiqua" w:hAnsi="Book Antiqua"/>
          <w:color w:val="000000" w:themeColor="text1"/>
        </w:rPr>
        <w:br/>
      </w:r>
      <w:r w:rsidR="008B07DB" w:rsidRPr="00500256">
        <w:rPr>
          <w:rFonts w:ascii="Book Antiqua" w:hAnsi="Book Antiqua"/>
          <w:color w:val="000000" w:themeColor="text1"/>
        </w:rPr>
        <w:t>w układzie Kronsztad 86.</w:t>
      </w:r>
      <w:r w:rsidR="003254BF" w:rsidRPr="00500256">
        <w:rPr>
          <w:rFonts w:ascii="Book Antiqua" w:hAnsi="Book Antiqua"/>
          <w:color w:val="000000" w:themeColor="text1"/>
        </w:rPr>
        <w:t xml:space="preserve"> Do danych przestrzennych należy dołączyć pliki legend wykorzystane prz</w:t>
      </w:r>
      <w:r>
        <w:rPr>
          <w:rFonts w:ascii="Book Antiqua" w:hAnsi="Book Antiqua"/>
          <w:color w:val="000000" w:themeColor="text1"/>
        </w:rPr>
        <w:t>y wykonywaniu map tematycznych.</w:t>
      </w:r>
    </w:p>
    <w:p w:rsidR="00AC6A98" w:rsidRPr="002F1435" w:rsidRDefault="0012309C" w:rsidP="00017277">
      <w:pPr>
        <w:numPr>
          <w:ilvl w:val="1"/>
          <w:numId w:val="8"/>
        </w:numPr>
        <w:spacing w:after="0" w:line="360" w:lineRule="auto"/>
        <w:ind w:left="426"/>
        <w:contextualSpacing/>
        <w:jc w:val="both"/>
        <w:rPr>
          <w:rFonts w:ascii="Book Antiqua" w:hAnsi="Book Antiqua"/>
          <w:color w:val="000000" w:themeColor="text1"/>
        </w:rPr>
      </w:pPr>
      <w:r w:rsidRPr="002F1435">
        <w:rPr>
          <w:rFonts w:ascii="Book Antiqua" w:hAnsi="Book Antiqua"/>
          <w:color w:val="000000" w:themeColor="text1"/>
        </w:rPr>
        <w:t>Lokalizacja</w:t>
      </w:r>
      <w:r w:rsidR="003254BF" w:rsidRPr="002F1435">
        <w:rPr>
          <w:rFonts w:ascii="Book Antiqua" w:hAnsi="Book Antiqua"/>
          <w:color w:val="000000" w:themeColor="text1"/>
        </w:rPr>
        <w:t xml:space="preserve"> gatunków roślin będących przedmiotem ochrony obszarów Natura 2000</w:t>
      </w:r>
      <w:r w:rsidRPr="002F1435">
        <w:rPr>
          <w:rFonts w:ascii="Book Antiqua" w:hAnsi="Book Antiqua"/>
          <w:color w:val="000000" w:themeColor="text1"/>
        </w:rPr>
        <w:t xml:space="preserve">, zdjęcia fitosocjologiczne oraz powierzchnie referencyjne zostaną pomierzone </w:t>
      </w:r>
      <w:r w:rsidR="00486142" w:rsidRPr="002F1435">
        <w:rPr>
          <w:rFonts w:ascii="Book Antiqua" w:hAnsi="Book Antiqua"/>
          <w:color w:val="000000" w:themeColor="text1"/>
        </w:rPr>
        <w:br/>
      </w:r>
      <w:r w:rsidRPr="002F1435">
        <w:rPr>
          <w:rFonts w:ascii="Book Antiqua" w:hAnsi="Book Antiqua"/>
          <w:color w:val="000000" w:themeColor="text1"/>
        </w:rPr>
        <w:t xml:space="preserve">z dokładnością </w:t>
      </w:r>
      <w:r w:rsidR="00AC6A98" w:rsidRPr="002F1435">
        <w:rPr>
          <w:rFonts w:ascii="Book Antiqua" w:hAnsi="Book Antiqua"/>
          <w:color w:val="000000" w:themeColor="text1"/>
        </w:rPr>
        <w:t>umożliwiającą jednoznaczną identyfikację w terenie.</w:t>
      </w:r>
    </w:p>
    <w:p w:rsidR="003254BF" w:rsidRPr="002F1435" w:rsidRDefault="00AC6A98" w:rsidP="00017277">
      <w:pPr>
        <w:numPr>
          <w:ilvl w:val="1"/>
          <w:numId w:val="8"/>
        </w:numPr>
        <w:spacing w:after="0" w:line="360" w:lineRule="auto"/>
        <w:ind w:left="426"/>
        <w:contextualSpacing/>
        <w:jc w:val="both"/>
        <w:rPr>
          <w:rFonts w:ascii="Book Antiqua" w:hAnsi="Book Antiqua"/>
          <w:color w:val="000000" w:themeColor="text1"/>
        </w:rPr>
      </w:pPr>
      <w:r w:rsidRPr="002F1435">
        <w:rPr>
          <w:rFonts w:ascii="Book Antiqua" w:hAnsi="Book Antiqua"/>
          <w:color w:val="000000" w:themeColor="text1"/>
        </w:rPr>
        <w:t xml:space="preserve"> </w:t>
      </w:r>
      <w:r w:rsidR="003254BF" w:rsidRPr="002F1435">
        <w:rPr>
          <w:rFonts w:ascii="Book Antiqua" w:hAnsi="Book Antiqua"/>
          <w:color w:val="000000" w:themeColor="text1"/>
        </w:rPr>
        <w:t xml:space="preserve">Dane przestrzenne powinny być opracowane z należytą starannością, </w:t>
      </w:r>
      <w:r w:rsidR="003254BF" w:rsidRPr="002F1435">
        <w:rPr>
          <w:rFonts w:ascii="Book Antiqua" w:hAnsi="Book Antiqua"/>
          <w:color w:val="000000" w:themeColor="text1"/>
        </w:rPr>
        <w:br/>
        <w:t xml:space="preserve">w szczególności powinny spełniać reguły topologiczne uzgodnione </w:t>
      </w:r>
      <w:r w:rsidR="003254BF" w:rsidRPr="002F1435">
        <w:rPr>
          <w:rFonts w:ascii="Book Antiqua" w:hAnsi="Book Antiqua"/>
          <w:color w:val="000000" w:themeColor="text1"/>
        </w:rPr>
        <w:br/>
        <w:t xml:space="preserve">z Zamawiającym. </w:t>
      </w:r>
    </w:p>
    <w:p w:rsidR="00211997" w:rsidRPr="002F1435" w:rsidRDefault="003254BF" w:rsidP="00211997">
      <w:pPr>
        <w:numPr>
          <w:ilvl w:val="1"/>
          <w:numId w:val="8"/>
        </w:numPr>
        <w:spacing w:after="0" w:line="360" w:lineRule="auto"/>
        <w:ind w:left="426"/>
        <w:contextualSpacing/>
        <w:jc w:val="both"/>
        <w:rPr>
          <w:rFonts w:ascii="Book Antiqua" w:hAnsi="Book Antiqua"/>
          <w:color w:val="000000" w:themeColor="text1"/>
        </w:rPr>
      </w:pPr>
      <w:r w:rsidRPr="002F1435">
        <w:rPr>
          <w:rFonts w:ascii="Book Antiqua" w:hAnsi="Book Antiqua"/>
          <w:color w:val="000000" w:themeColor="text1"/>
        </w:rPr>
        <w:t xml:space="preserve">Wykonawca jest zobowiązany do umieszczenia w treści dokumentacji (okładka </w:t>
      </w:r>
      <w:r w:rsidRPr="002F1435">
        <w:rPr>
          <w:rFonts w:ascii="Book Antiqua" w:hAnsi="Book Antiqua"/>
          <w:color w:val="000000" w:themeColor="text1"/>
        </w:rPr>
        <w:br/>
        <w:t xml:space="preserve">i stopka strony tytułowej) zapisu o następującej treści: Sfinansowano ze środków Narodowego Funduszu Ochrony Środowiska i Gospodarki Wodnej w ramach projektu pn. „Ocena stanu zasobów przyrodniczych oraz występujących zagrożeń </w:t>
      </w:r>
      <w:r w:rsidRPr="002F1435">
        <w:rPr>
          <w:rFonts w:ascii="Book Antiqua" w:hAnsi="Book Antiqua"/>
          <w:color w:val="000000" w:themeColor="text1"/>
        </w:rPr>
        <w:br/>
        <w:t>w Basenie Dolnym doliny Biebrzy”.</w:t>
      </w:r>
    </w:p>
    <w:p w:rsidR="003254BF" w:rsidRPr="002F1435" w:rsidRDefault="003254BF" w:rsidP="00211997">
      <w:pPr>
        <w:numPr>
          <w:ilvl w:val="1"/>
          <w:numId w:val="8"/>
        </w:numPr>
        <w:spacing w:after="0" w:line="360" w:lineRule="auto"/>
        <w:ind w:left="426"/>
        <w:contextualSpacing/>
        <w:jc w:val="both"/>
        <w:rPr>
          <w:rFonts w:ascii="Book Antiqua" w:hAnsi="Book Antiqua"/>
          <w:color w:val="000000" w:themeColor="text1"/>
        </w:rPr>
      </w:pPr>
      <w:r w:rsidRPr="002F1435">
        <w:rPr>
          <w:rFonts w:ascii="Book Antiqua" w:hAnsi="Book Antiqua"/>
          <w:color w:val="000000" w:themeColor="text1"/>
        </w:rPr>
        <w:t>Wszystkie materiały i opracowania robocze oraz końcowe muszą być oznakowane logotypami Narodowego Funduszu Ochrony Środowiska i Gospodarki Wodnej oraz BbPN, zgodnie z wzorcami i wymogami określonymi przez Zamawiającego.</w:t>
      </w:r>
    </w:p>
    <w:p w:rsidR="003254BF" w:rsidRPr="002F1435" w:rsidRDefault="003254BF" w:rsidP="003254BF">
      <w:pPr>
        <w:spacing w:after="0" w:line="360" w:lineRule="auto"/>
        <w:jc w:val="both"/>
        <w:rPr>
          <w:rFonts w:ascii="Book Antiqua" w:hAnsi="Book Antiqua" w:cs="Arial"/>
          <w:b/>
          <w:color w:val="000000" w:themeColor="text1"/>
        </w:rPr>
      </w:pPr>
      <w:r w:rsidRPr="002F1435">
        <w:rPr>
          <w:rFonts w:ascii="Book Antiqua" w:hAnsi="Book Antiqua" w:cs="Arial"/>
          <w:b/>
          <w:color w:val="000000" w:themeColor="text1"/>
        </w:rPr>
        <w:t>8. Zam</w:t>
      </w:r>
      <w:r w:rsidR="000945A6" w:rsidRPr="002F1435">
        <w:rPr>
          <w:rFonts w:ascii="Book Antiqua" w:hAnsi="Book Antiqua" w:cs="Arial"/>
          <w:b/>
          <w:color w:val="000000" w:themeColor="text1"/>
        </w:rPr>
        <w:t>awiający nie dopuszcza składania</w:t>
      </w:r>
      <w:r w:rsidRPr="002F1435">
        <w:rPr>
          <w:rFonts w:ascii="Book Antiqua" w:hAnsi="Book Antiqua" w:cs="Arial"/>
          <w:b/>
          <w:color w:val="000000" w:themeColor="text1"/>
        </w:rPr>
        <w:t xml:space="preserve"> ofert częściowych i wariantowych.</w:t>
      </w:r>
    </w:p>
    <w:p w:rsidR="003254BF" w:rsidRPr="002F1435" w:rsidRDefault="003254BF" w:rsidP="003254BF">
      <w:pPr>
        <w:spacing w:after="0" w:line="360" w:lineRule="auto"/>
        <w:jc w:val="both"/>
        <w:rPr>
          <w:rFonts w:ascii="Book Antiqua" w:hAnsi="Book Antiqua" w:cs="Arial"/>
          <w:b/>
          <w:color w:val="000000" w:themeColor="text1"/>
        </w:rPr>
      </w:pPr>
    </w:p>
    <w:p w:rsidR="003254BF" w:rsidRPr="002F1435" w:rsidRDefault="003254BF" w:rsidP="003254BF">
      <w:pPr>
        <w:spacing w:after="0" w:line="360" w:lineRule="auto"/>
        <w:jc w:val="both"/>
        <w:rPr>
          <w:rFonts w:ascii="Book Antiqua" w:hAnsi="Book Antiqua" w:cs="Arial"/>
          <w:b/>
          <w:color w:val="000000" w:themeColor="text1"/>
        </w:rPr>
      </w:pPr>
      <w:r w:rsidRPr="002F1435">
        <w:rPr>
          <w:rFonts w:ascii="Book Antiqua" w:hAnsi="Book Antiqua" w:cs="Arial"/>
          <w:b/>
          <w:color w:val="000000" w:themeColor="text1"/>
        </w:rPr>
        <w:t>9.Zamaw</w:t>
      </w:r>
      <w:r w:rsidR="000945A6" w:rsidRPr="002F1435">
        <w:rPr>
          <w:rFonts w:ascii="Book Antiqua" w:hAnsi="Book Antiqua" w:cs="Arial"/>
          <w:b/>
          <w:color w:val="000000" w:themeColor="text1"/>
        </w:rPr>
        <w:t>iający nie przewiduje udzielenia zamówień uzupełniających.</w:t>
      </w:r>
    </w:p>
    <w:p w:rsidR="003254BF" w:rsidRPr="002F1435" w:rsidRDefault="003254BF" w:rsidP="003254BF">
      <w:pPr>
        <w:spacing w:after="0" w:line="360" w:lineRule="auto"/>
        <w:jc w:val="both"/>
        <w:rPr>
          <w:rFonts w:ascii="Book Antiqua" w:hAnsi="Book Antiqua" w:cs="Arial"/>
          <w:b/>
          <w:color w:val="000000" w:themeColor="text1"/>
        </w:rPr>
      </w:pPr>
      <w:r w:rsidRPr="002F1435">
        <w:rPr>
          <w:rFonts w:ascii="Book Antiqua" w:hAnsi="Book Antiqua" w:cs="Arial"/>
          <w:b/>
          <w:color w:val="000000" w:themeColor="text1"/>
        </w:rPr>
        <w:t xml:space="preserve"> </w:t>
      </w:r>
    </w:p>
    <w:p w:rsidR="003254BF" w:rsidRPr="002F1435" w:rsidRDefault="003254BF" w:rsidP="003254BF">
      <w:pPr>
        <w:spacing w:after="0" w:line="360" w:lineRule="auto"/>
        <w:jc w:val="both"/>
        <w:rPr>
          <w:rFonts w:ascii="Book Antiqua" w:hAnsi="Book Antiqua" w:cs="Arial"/>
          <w:b/>
          <w:color w:val="000000" w:themeColor="text1"/>
        </w:rPr>
      </w:pPr>
      <w:r w:rsidRPr="002F1435">
        <w:rPr>
          <w:rFonts w:ascii="Book Antiqua" w:hAnsi="Book Antiqua" w:cs="Arial"/>
          <w:b/>
          <w:color w:val="000000" w:themeColor="text1"/>
        </w:rPr>
        <w:t xml:space="preserve">10. Wspólny Słownik Zamówień (CPV): </w:t>
      </w:r>
    </w:p>
    <w:p w:rsidR="003254BF" w:rsidRPr="002F1435" w:rsidRDefault="003254BF" w:rsidP="003254BF">
      <w:pPr>
        <w:spacing w:after="0" w:line="360" w:lineRule="auto"/>
        <w:jc w:val="both"/>
        <w:rPr>
          <w:rFonts w:ascii="Book Antiqua" w:hAnsi="Book Antiqua" w:cs="Arial"/>
          <w:color w:val="000000" w:themeColor="text1"/>
        </w:rPr>
      </w:pPr>
    </w:p>
    <w:p w:rsidR="003254BF" w:rsidRPr="002F1435" w:rsidRDefault="0063680C" w:rsidP="003254BF">
      <w:pPr>
        <w:spacing w:after="0" w:line="360" w:lineRule="auto"/>
        <w:jc w:val="both"/>
        <w:rPr>
          <w:rFonts w:ascii="Book Antiqua" w:hAnsi="Book Antiqua" w:cs="Arial"/>
          <w:color w:val="000000" w:themeColor="text1"/>
        </w:rPr>
      </w:pPr>
      <w:r>
        <w:rPr>
          <w:rFonts w:ascii="Book Antiqua" w:hAnsi="Book Antiqua" w:cs="Arial"/>
          <w:color w:val="000000" w:themeColor="text1"/>
        </w:rPr>
        <w:t>72319000</w:t>
      </w:r>
      <w:r w:rsidR="003254BF" w:rsidRPr="002F1435">
        <w:rPr>
          <w:rFonts w:ascii="Book Antiqua" w:hAnsi="Book Antiqua" w:cs="Arial"/>
          <w:color w:val="000000" w:themeColor="text1"/>
        </w:rPr>
        <w:t xml:space="preserve"> Usługi dostarczania danych</w:t>
      </w:r>
    </w:p>
    <w:p w:rsidR="003254BF" w:rsidRPr="002F1435" w:rsidRDefault="0063680C" w:rsidP="003254BF">
      <w:pPr>
        <w:spacing w:after="0" w:line="360" w:lineRule="auto"/>
        <w:jc w:val="both"/>
        <w:rPr>
          <w:rFonts w:ascii="Book Antiqua" w:hAnsi="Book Antiqua" w:cs="Arial"/>
          <w:color w:val="000000" w:themeColor="text1"/>
        </w:rPr>
      </w:pPr>
      <w:r>
        <w:rPr>
          <w:rFonts w:ascii="Book Antiqua" w:hAnsi="Book Antiqua" w:cs="Arial"/>
          <w:color w:val="000000" w:themeColor="text1"/>
        </w:rPr>
        <w:t>72316000</w:t>
      </w:r>
      <w:r w:rsidR="003254BF" w:rsidRPr="002F1435">
        <w:rPr>
          <w:rFonts w:ascii="Book Antiqua" w:hAnsi="Book Antiqua" w:cs="Arial"/>
          <w:color w:val="000000" w:themeColor="text1"/>
        </w:rPr>
        <w:t xml:space="preserve"> Usługi analizy danych</w:t>
      </w:r>
    </w:p>
    <w:p w:rsidR="003254BF" w:rsidRPr="002F1435" w:rsidRDefault="003254BF" w:rsidP="003254BF">
      <w:pPr>
        <w:spacing w:after="0" w:line="360" w:lineRule="auto"/>
        <w:jc w:val="both"/>
        <w:rPr>
          <w:rFonts w:ascii="Book Antiqua" w:hAnsi="Book Antiqua" w:cs="Arial"/>
          <w:color w:val="000000" w:themeColor="text1"/>
        </w:rPr>
      </w:pPr>
    </w:p>
    <w:p w:rsidR="003254BF" w:rsidRPr="002F1435" w:rsidRDefault="003254BF" w:rsidP="003254BF">
      <w:pPr>
        <w:spacing w:after="0" w:line="360" w:lineRule="auto"/>
        <w:jc w:val="both"/>
        <w:rPr>
          <w:rFonts w:ascii="Book Antiqua" w:hAnsi="Book Antiqua" w:cs="Arial"/>
          <w:color w:val="000000" w:themeColor="text1"/>
        </w:rPr>
      </w:pPr>
    </w:p>
    <w:p w:rsidR="003254BF" w:rsidRPr="002F1435" w:rsidRDefault="003254BF" w:rsidP="003254BF">
      <w:pPr>
        <w:spacing w:after="0" w:line="360" w:lineRule="auto"/>
        <w:jc w:val="both"/>
        <w:rPr>
          <w:rFonts w:ascii="Book Antiqua" w:hAnsi="Book Antiqua" w:cs="Arial"/>
          <w:b/>
          <w:color w:val="000000" w:themeColor="text1"/>
        </w:rPr>
      </w:pPr>
      <w:r w:rsidRPr="002F1435">
        <w:rPr>
          <w:rFonts w:ascii="Book Antiqua" w:hAnsi="Book Antiqua" w:cs="Arial"/>
          <w:b/>
          <w:color w:val="000000" w:themeColor="text1"/>
          <w:sz w:val="28"/>
          <w:szCs w:val="28"/>
        </w:rPr>
        <w:t>Część III. Termin realizacji zamówienia</w:t>
      </w:r>
      <w:r w:rsidRPr="002F1435">
        <w:rPr>
          <w:rFonts w:ascii="Book Antiqua" w:hAnsi="Book Antiqua" w:cs="Arial"/>
          <w:b/>
          <w:color w:val="000000" w:themeColor="text1"/>
        </w:rPr>
        <w:t>.</w:t>
      </w:r>
    </w:p>
    <w:p w:rsidR="003254BF" w:rsidRPr="002F1435" w:rsidRDefault="003254BF" w:rsidP="003254BF">
      <w:pPr>
        <w:spacing w:after="0" w:line="360" w:lineRule="auto"/>
        <w:jc w:val="both"/>
        <w:rPr>
          <w:rFonts w:ascii="Book Antiqua" w:hAnsi="Book Antiqua" w:cs="Arial"/>
          <w:b/>
          <w:color w:val="000000" w:themeColor="text1"/>
        </w:rPr>
      </w:pPr>
    </w:p>
    <w:p w:rsidR="003254BF" w:rsidRPr="002F1435" w:rsidRDefault="003254BF" w:rsidP="003254BF">
      <w:p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Zamawiający wymaga, aby cały przedmiot zamówienia opisany z Części II (w tym mi</w:t>
      </w:r>
      <w:r w:rsidR="005F2DC7">
        <w:rPr>
          <w:rFonts w:ascii="Book Antiqua" w:hAnsi="Book Antiqua" w:cs="Arial"/>
          <w:color w:val="000000" w:themeColor="text1"/>
        </w:rPr>
        <w:t>ę</w:t>
      </w:r>
      <w:r w:rsidRPr="002F1435">
        <w:rPr>
          <w:rFonts w:ascii="Book Antiqua" w:hAnsi="Book Antiqua" w:cs="Arial"/>
          <w:color w:val="000000" w:themeColor="text1"/>
        </w:rPr>
        <w:t>dzy innymi Zadania 1, 2.1,</w:t>
      </w:r>
      <w:r w:rsidR="000945A6" w:rsidRPr="002F1435">
        <w:rPr>
          <w:rFonts w:ascii="Book Antiqua" w:hAnsi="Book Antiqua" w:cs="Arial"/>
          <w:color w:val="000000" w:themeColor="text1"/>
        </w:rPr>
        <w:t xml:space="preserve"> 2.2, 3.1, 3.2, 4, 5</w:t>
      </w:r>
      <w:r w:rsidRPr="002F1435">
        <w:rPr>
          <w:rFonts w:ascii="Book Antiqua" w:hAnsi="Book Antiqua" w:cs="Arial"/>
          <w:color w:val="000000" w:themeColor="text1"/>
        </w:rPr>
        <w:t xml:space="preserve"> ) został zrealizowany w terminie do </w:t>
      </w:r>
      <w:r w:rsidRPr="002F1435">
        <w:rPr>
          <w:rFonts w:ascii="Book Antiqua" w:hAnsi="Book Antiqua" w:cs="Arial"/>
          <w:b/>
          <w:color w:val="000000" w:themeColor="text1"/>
        </w:rPr>
        <w:t>30.09.2016</w:t>
      </w:r>
      <w:r w:rsidRPr="002F1435">
        <w:rPr>
          <w:rFonts w:ascii="Book Antiqua" w:hAnsi="Book Antiqua" w:cs="Arial"/>
          <w:color w:val="000000" w:themeColor="text1"/>
        </w:rPr>
        <w:t xml:space="preserve"> </w:t>
      </w:r>
      <w:r w:rsidRPr="002F1435">
        <w:rPr>
          <w:rFonts w:ascii="Book Antiqua" w:hAnsi="Book Antiqua" w:cs="Arial"/>
          <w:b/>
          <w:color w:val="000000" w:themeColor="text1"/>
        </w:rPr>
        <w:t>roku</w:t>
      </w:r>
      <w:r w:rsidRPr="002F1435">
        <w:rPr>
          <w:rFonts w:ascii="Book Antiqua" w:hAnsi="Book Antiqua" w:cs="Arial"/>
          <w:color w:val="000000" w:themeColor="text1"/>
        </w:rPr>
        <w:t xml:space="preserve">. </w:t>
      </w:r>
      <w:r w:rsidRPr="002F1435">
        <w:rPr>
          <w:rFonts w:ascii="Book Antiqua" w:hAnsi="Book Antiqua" w:cs="Arial"/>
          <w:color w:val="000000" w:themeColor="text1"/>
        </w:rPr>
        <w:br/>
        <w:t>Z uwzględnieniem pośrednich terminów reali</w:t>
      </w:r>
      <w:r w:rsidR="0051213E" w:rsidRPr="002F1435">
        <w:rPr>
          <w:rFonts w:ascii="Book Antiqua" w:hAnsi="Book Antiqua" w:cs="Arial"/>
          <w:color w:val="000000" w:themeColor="text1"/>
        </w:rPr>
        <w:t>zacji poszczególnych zadań, tj.</w:t>
      </w:r>
    </w:p>
    <w:p w:rsidR="003254BF" w:rsidRPr="002F1435" w:rsidRDefault="0051213E" w:rsidP="003254BF">
      <w:pPr>
        <w:pStyle w:val="Akapitzlist"/>
        <w:numPr>
          <w:ilvl w:val="0"/>
          <w:numId w:val="12"/>
        </w:num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t</w:t>
      </w:r>
      <w:r w:rsidR="003254BF" w:rsidRPr="002F1435">
        <w:rPr>
          <w:rFonts w:ascii="Book Antiqua" w:hAnsi="Book Antiqua" w:cs="Arial"/>
          <w:color w:val="000000" w:themeColor="text1"/>
        </w:rPr>
        <w:t xml:space="preserve">ermin </w:t>
      </w:r>
      <w:r w:rsidR="00C01D6A" w:rsidRPr="002F1435">
        <w:rPr>
          <w:rFonts w:ascii="Book Antiqua" w:hAnsi="Book Antiqua" w:cs="Arial"/>
          <w:color w:val="000000" w:themeColor="text1"/>
        </w:rPr>
        <w:t>wykonania</w:t>
      </w:r>
      <w:r w:rsidR="003254BF" w:rsidRPr="002F1435">
        <w:rPr>
          <w:rFonts w:ascii="Book Antiqua" w:hAnsi="Book Antiqua" w:cs="Arial"/>
          <w:color w:val="000000" w:themeColor="text1"/>
        </w:rPr>
        <w:t xml:space="preserve"> Zadania 1. do </w:t>
      </w:r>
      <w:r w:rsidR="003254BF" w:rsidRPr="002F1435">
        <w:rPr>
          <w:rFonts w:ascii="Book Antiqua" w:hAnsi="Book Antiqua" w:cs="Arial"/>
          <w:b/>
          <w:color w:val="000000" w:themeColor="text1"/>
        </w:rPr>
        <w:t>15.05.2015</w:t>
      </w:r>
      <w:r w:rsidRPr="002F1435">
        <w:rPr>
          <w:rFonts w:ascii="Book Antiqua" w:hAnsi="Book Antiqua" w:cs="Arial"/>
          <w:color w:val="000000" w:themeColor="text1"/>
        </w:rPr>
        <w:t xml:space="preserve"> roku,</w:t>
      </w:r>
    </w:p>
    <w:p w:rsidR="003254BF" w:rsidRPr="002F1435" w:rsidRDefault="0051213E" w:rsidP="003254BF">
      <w:pPr>
        <w:pStyle w:val="Akapitzlist"/>
        <w:numPr>
          <w:ilvl w:val="0"/>
          <w:numId w:val="12"/>
        </w:num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t</w:t>
      </w:r>
      <w:r w:rsidR="003254BF" w:rsidRPr="002F1435">
        <w:rPr>
          <w:rFonts w:ascii="Book Antiqua" w:hAnsi="Book Antiqua" w:cs="Arial"/>
          <w:color w:val="000000" w:themeColor="text1"/>
        </w:rPr>
        <w:t xml:space="preserve">ermin </w:t>
      </w:r>
      <w:r w:rsidR="00C01D6A" w:rsidRPr="002F1435">
        <w:rPr>
          <w:rFonts w:ascii="Book Antiqua" w:hAnsi="Book Antiqua" w:cs="Arial"/>
          <w:color w:val="000000" w:themeColor="text1"/>
        </w:rPr>
        <w:t>wykonania</w:t>
      </w:r>
      <w:r w:rsidR="003254BF" w:rsidRPr="002F1435">
        <w:rPr>
          <w:rFonts w:ascii="Book Antiqua" w:hAnsi="Book Antiqua" w:cs="Arial"/>
          <w:color w:val="000000" w:themeColor="text1"/>
        </w:rPr>
        <w:t xml:space="preserve"> Zadania 2.1. do </w:t>
      </w:r>
      <w:r w:rsidR="003254BF" w:rsidRPr="002F1435">
        <w:rPr>
          <w:rFonts w:ascii="Book Antiqua" w:hAnsi="Book Antiqua" w:cs="Arial"/>
          <w:b/>
          <w:color w:val="000000" w:themeColor="text1"/>
        </w:rPr>
        <w:t>15.08.2015</w:t>
      </w:r>
      <w:r w:rsidRPr="002F1435">
        <w:rPr>
          <w:rFonts w:ascii="Book Antiqua" w:hAnsi="Book Antiqua" w:cs="Arial"/>
          <w:color w:val="000000" w:themeColor="text1"/>
        </w:rPr>
        <w:t xml:space="preserve"> roku,</w:t>
      </w:r>
    </w:p>
    <w:p w:rsidR="003254BF" w:rsidRPr="002F1435" w:rsidRDefault="0051213E" w:rsidP="003254BF">
      <w:pPr>
        <w:pStyle w:val="Akapitzlist"/>
        <w:numPr>
          <w:ilvl w:val="0"/>
          <w:numId w:val="12"/>
        </w:num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t</w:t>
      </w:r>
      <w:r w:rsidR="00C01D6A" w:rsidRPr="002F1435">
        <w:rPr>
          <w:rFonts w:ascii="Book Antiqua" w:hAnsi="Book Antiqua" w:cs="Arial"/>
          <w:color w:val="000000" w:themeColor="text1"/>
        </w:rPr>
        <w:t>ermin wykonania</w:t>
      </w:r>
      <w:r w:rsidR="003254BF" w:rsidRPr="002F1435">
        <w:rPr>
          <w:rFonts w:ascii="Book Antiqua" w:hAnsi="Book Antiqua" w:cs="Arial"/>
          <w:color w:val="000000" w:themeColor="text1"/>
        </w:rPr>
        <w:t xml:space="preserve"> Zadania 2.2. do </w:t>
      </w:r>
      <w:r w:rsidR="003254BF" w:rsidRPr="002F1435">
        <w:rPr>
          <w:rFonts w:ascii="Book Antiqua" w:hAnsi="Book Antiqua" w:cs="Arial"/>
          <w:b/>
          <w:color w:val="000000" w:themeColor="text1"/>
        </w:rPr>
        <w:t>28.11.2015</w:t>
      </w:r>
      <w:r w:rsidRPr="002F1435">
        <w:rPr>
          <w:rFonts w:ascii="Book Antiqua" w:hAnsi="Book Antiqua" w:cs="Arial"/>
          <w:color w:val="000000" w:themeColor="text1"/>
        </w:rPr>
        <w:t xml:space="preserve"> roku,</w:t>
      </w:r>
    </w:p>
    <w:p w:rsidR="003254BF" w:rsidRPr="002F1435" w:rsidRDefault="0051213E" w:rsidP="003254BF">
      <w:pPr>
        <w:pStyle w:val="Akapitzlist"/>
        <w:numPr>
          <w:ilvl w:val="0"/>
          <w:numId w:val="12"/>
        </w:num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t</w:t>
      </w:r>
      <w:r w:rsidR="00C01D6A" w:rsidRPr="002F1435">
        <w:rPr>
          <w:rFonts w:ascii="Book Antiqua" w:hAnsi="Book Antiqua" w:cs="Arial"/>
          <w:color w:val="000000" w:themeColor="text1"/>
        </w:rPr>
        <w:t>ermin wykonania</w:t>
      </w:r>
      <w:r w:rsidR="003254BF" w:rsidRPr="002F1435">
        <w:rPr>
          <w:rFonts w:ascii="Book Antiqua" w:hAnsi="Book Antiqua" w:cs="Arial"/>
          <w:color w:val="000000" w:themeColor="text1"/>
        </w:rPr>
        <w:t xml:space="preserve"> Zadania 3.1. do </w:t>
      </w:r>
      <w:r w:rsidR="003254BF" w:rsidRPr="002F1435">
        <w:rPr>
          <w:rFonts w:ascii="Book Antiqua" w:hAnsi="Book Antiqua" w:cs="Arial"/>
          <w:b/>
          <w:color w:val="000000" w:themeColor="text1"/>
        </w:rPr>
        <w:t>30.12.2015</w:t>
      </w:r>
      <w:r w:rsidR="003254BF" w:rsidRPr="002F1435">
        <w:rPr>
          <w:rFonts w:ascii="Book Antiqua" w:hAnsi="Book Antiqua" w:cs="Arial"/>
          <w:color w:val="000000" w:themeColor="text1"/>
        </w:rPr>
        <w:t xml:space="preserve"> rok</w:t>
      </w:r>
      <w:r w:rsidRPr="002F1435">
        <w:rPr>
          <w:rFonts w:ascii="Book Antiqua" w:hAnsi="Book Antiqua" w:cs="Arial"/>
          <w:color w:val="000000" w:themeColor="text1"/>
        </w:rPr>
        <w:t>u,</w:t>
      </w:r>
    </w:p>
    <w:p w:rsidR="003254BF" w:rsidRPr="002F1435" w:rsidRDefault="0051213E" w:rsidP="003254BF">
      <w:pPr>
        <w:pStyle w:val="Akapitzlist"/>
        <w:numPr>
          <w:ilvl w:val="0"/>
          <w:numId w:val="12"/>
        </w:num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t</w:t>
      </w:r>
      <w:r w:rsidR="00C01D6A" w:rsidRPr="002F1435">
        <w:rPr>
          <w:rFonts w:ascii="Book Antiqua" w:hAnsi="Book Antiqua" w:cs="Arial"/>
          <w:color w:val="000000" w:themeColor="text1"/>
        </w:rPr>
        <w:t>ermin wykonania</w:t>
      </w:r>
      <w:r w:rsidR="003254BF" w:rsidRPr="002F1435">
        <w:rPr>
          <w:rFonts w:ascii="Book Antiqua" w:hAnsi="Book Antiqua" w:cs="Arial"/>
          <w:color w:val="000000" w:themeColor="text1"/>
        </w:rPr>
        <w:t xml:space="preserve"> Zadania 3.2. do </w:t>
      </w:r>
      <w:r w:rsidR="003254BF" w:rsidRPr="002F1435">
        <w:rPr>
          <w:rFonts w:ascii="Book Antiqua" w:hAnsi="Book Antiqua" w:cs="Arial"/>
          <w:b/>
          <w:color w:val="000000" w:themeColor="text1"/>
        </w:rPr>
        <w:t>30.06.2016</w:t>
      </w:r>
      <w:r w:rsidRPr="002F1435">
        <w:rPr>
          <w:rFonts w:ascii="Book Antiqua" w:hAnsi="Book Antiqua" w:cs="Arial"/>
          <w:color w:val="000000" w:themeColor="text1"/>
        </w:rPr>
        <w:t xml:space="preserve"> roku,</w:t>
      </w:r>
    </w:p>
    <w:p w:rsidR="003254BF" w:rsidRPr="002F1435" w:rsidRDefault="0051213E" w:rsidP="003254BF">
      <w:pPr>
        <w:pStyle w:val="Akapitzlist"/>
        <w:numPr>
          <w:ilvl w:val="0"/>
          <w:numId w:val="12"/>
        </w:num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t</w:t>
      </w:r>
      <w:r w:rsidR="00C01D6A" w:rsidRPr="002F1435">
        <w:rPr>
          <w:rFonts w:ascii="Book Antiqua" w:hAnsi="Book Antiqua" w:cs="Arial"/>
          <w:color w:val="000000" w:themeColor="text1"/>
        </w:rPr>
        <w:t>ermin wykonania</w:t>
      </w:r>
      <w:r w:rsidR="003254BF" w:rsidRPr="002F1435">
        <w:rPr>
          <w:rFonts w:ascii="Book Antiqua" w:hAnsi="Book Antiqua" w:cs="Arial"/>
          <w:color w:val="000000" w:themeColor="text1"/>
        </w:rPr>
        <w:t xml:space="preserve"> Zadania 4. do </w:t>
      </w:r>
      <w:r w:rsidR="00BB2CE2" w:rsidRPr="002F1435">
        <w:rPr>
          <w:rFonts w:ascii="Book Antiqua" w:hAnsi="Book Antiqua" w:cs="Arial"/>
          <w:b/>
          <w:color w:val="000000" w:themeColor="text1"/>
        </w:rPr>
        <w:t>29</w:t>
      </w:r>
      <w:r w:rsidR="003254BF" w:rsidRPr="002F1435">
        <w:rPr>
          <w:rFonts w:ascii="Book Antiqua" w:hAnsi="Book Antiqua" w:cs="Arial"/>
          <w:b/>
          <w:color w:val="000000" w:themeColor="text1"/>
        </w:rPr>
        <w:t>.09.2016</w:t>
      </w:r>
      <w:r w:rsidR="003254BF" w:rsidRPr="002F1435">
        <w:rPr>
          <w:rFonts w:ascii="Book Antiqua" w:hAnsi="Book Antiqua" w:cs="Arial"/>
          <w:color w:val="000000" w:themeColor="text1"/>
        </w:rPr>
        <w:t xml:space="preserve"> roku</w:t>
      </w:r>
      <w:r w:rsidRPr="002F1435">
        <w:rPr>
          <w:rFonts w:ascii="Book Antiqua" w:hAnsi="Book Antiqua" w:cs="Arial"/>
          <w:color w:val="000000" w:themeColor="text1"/>
        </w:rPr>
        <w:t>,</w:t>
      </w:r>
    </w:p>
    <w:p w:rsidR="00900246" w:rsidRPr="002F1435" w:rsidRDefault="0051213E" w:rsidP="003254BF">
      <w:pPr>
        <w:pStyle w:val="Akapitzlist"/>
        <w:numPr>
          <w:ilvl w:val="0"/>
          <w:numId w:val="12"/>
        </w:num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t</w:t>
      </w:r>
      <w:r w:rsidR="00900246" w:rsidRPr="002F1435">
        <w:rPr>
          <w:rFonts w:ascii="Book Antiqua" w:hAnsi="Book Antiqua" w:cs="Arial"/>
          <w:color w:val="000000" w:themeColor="text1"/>
        </w:rPr>
        <w:t xml:space="preserve">ermin wykonania </w:t>
      </w:r>
      <w:r w:rsidR="00BB2CE2" w:rsidRPr="002F1435">
        <w:rPr>
          <w:rFonts w:ascii="Book Antiqua" w:hAnsi="Book Antiqua" w:cs="Arial"/>
          <w:color w:val="000000" w:themeColor="text1"/>
        </w:rPr>
        <w:t>Zadania 5</w:t>
      </w:r>
      <w:r w:rsidR="00211997" w:rsidRPr="002F1435">
        <w:rPr>
          <w:rFonts w:ascii="Book Antiqua" w:hAnsi="Book Antiqua" w:cs="Arial"/>
          <w:color w:val="000000" w:themeColor="text1"/>
        </w:rPr>
        <w:t>.</w:t>
      </w:r>
      <w:r w:rsidR="00BB2CE2" w:rsidRPr="002F1435">
        <w:rPr>
          <w:rFonts w:ascii="Book Antiqua" w:hAnsi="Book Antiqua" w:cs="Arial"/>
          <w:color w:val="000000" w:themeColor="text1"/>
        </w:rPr>
        <w:t xml:space="preserve"> do </w:t>
      </w:r>
      <w:r w:rsidR="00BB2CE2" w:rsidRPr="002F1435">
        <w:rPr>
          <w:rFonts w:ascii="Book Antiqua" w:hAnsi="Book Antiqua" w:cs="Arial"/>
          <w:b/>
          <w:color w:val="000000" w:themeColor="text1"/>
        </w:rPr>
        <w:t>30.09.2016</w:t>
      </w:r>
      <w:r w:rsidR="00BB2CE2" w:rsidRPr="002F1435">
        <w:rPr>
          <w:rFonts w:ascii="Book Antiqua" w:hAnsi="Book Antiqua" w:cs="Arial"/>
          <w:color w:val="000000" w:themeColor="text1"/>
        </w:rPr>
        <w:t xml:space="preserve"> roku.</w:t>
      </w:r>
    </w:p>
    <w:p w:rsidR="003254BF" w:rsidRPr="002F1435" w:rsidRDefault="003254BF" w:rsidP="003254BF">
      <w:pPr>
        <w:spacing w:after="0" w:line="360" w:lineRule="auto"/>
        <w:jc w:val="both"/>
        <w:rPr>
          <w:rFonts w:ascii="Book Antiqua" w:hAnsi="Book Antiqua" w:cs="Arial"/>
          <w:color w:val="000000" w:themeColor="text1"/>
        </w:rPr>
      </w:pPr>
    </w:p>
    <w:p w:rsidR="003254BF" w:rsidRPr="002F1435" w:rsidRDefault="003254BF" w:rsidP="003254BF">
      <w:p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Zamawiający zastrzega sobie prawo możliwości wglądu do wyników prac roboczych, ich oceny i ingerencji w ostateczny kształt prowadzonych badań, procesu przetwarzania danych źródłowych i analiz.</w:t>
      </w:r>
    </w:p>
    <w:p w:rsidR="003254BF" w:rsidRPr="002F1435" w:rsidRDefault="003254BF" w:rsidP="003254BF">
      <w:pPr>
        <w:spacing w:after="0" w:line="360" w:lineRule="auto"/>
        <w:jc w:val="both"/>
        <w:rPr>
          <w:rFonts w:ascii="Book Antiqua" w:hAnsi="Book Antiqua" w:cs="Arial"/>
          <w:color w:val="000000" w:themeColor="text1"/>
        </w:rPr>
      </w:pPr>
    </w:p>
    <w:p w:rsidR="003254BF" w:rsidRPr="002F1435" w:rsidRDefault="003254BF" w:rsidP="003254BF">
      <w:p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 xml:space="preserve">Zamawiający zastrzega sobie prawo kontroli terenowej jakości opracowania produktów </w:t>
      </w:r>
      <w:r w:rsidRPr="002F1435">
        <w:rPr>
          <w:rFonts w:ascii="Book Antiqua" w:hAnsi="Book Antiqua" w:cs="Arial"/>
          <w:color w:val="000000" w:themeColor="text1"/>
        </w:rPr>
        <w:br/>
        <w:t>w trakcie realizacji prac oraz na etapie odbioru prac realizowanych w poszczególnych zadaniach.</w:t>
      </w:r>
    </w:p>
    <w:p w:rsidR="003254BF" w:rsidRPr="002F1435" w:rsidRDefault="003254BF" w:rsidP="003254BF">
      <w:pPr>
        <w:spacing w:after="0" w:line="360" w:lineRule="auto"/>
        <w:jc w:val="both"/>
        <w:rPr>
          <w:rFonts w:ascii="Book Antiqua" w:hAnsi="Book Antiqua" w:cs="Arial"/>
          <w:color w:val="000000" w:themeColor="text1"/>
        </w:rPr>
      </w:pPr>
    </w:p>
    <w:p w:rsidR="003254BF" w:rsidRPr="002F1435" w:rsidRDefault="003254BF" w:rsidP="003254BF">
      <w:p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 xml:space="preserve">Odbiór prac </w:t>
      </w:r>
      <w:r w:rsidR="00C01D6A" w:rsidRPr="002F1435">
        <w:rPr>
          <w:rFonts w:ascii="Book Antiqua" w:hAnsi="Book Antiqua" w:cs="Arial"/>
          <w:color w:val="000000" w:themeColor="text1"/>
        </w:rPr>
        <w:t xml:space="preserve">opisanych do realizacji dla poszczególnych zadań </w:t>
      </w:r>
      <w:r w:rsidRPr="002F1435">
        <w:rPr>
          <w:rFonts w:ascii="Book Antiqua" w:hAnsi="Book Antiqua" w:cs="Arial"/>
          <w:color w:val="000000" w:themeColor="text1"/>
        </w:rPr>
        <w:t xml:space="preserve">następuje po podpisaniu protokołu Zdawczo – Odbiorczego przez Wykonawcę oraz Zamawiającego </w:t>
      </w:r>
      <w:r w:rsidR="004F288F">
        <w:rPr>
          <w:rFonts w:ascii="Book Antiqua" w:hAnsi="Book Antiqua" w:cs="Arial"/>
          <w:color w:val="000000" w:themeColor="text1"/>
        </w:rPr>
        <w:t>.</w:t>
      </w:r>
      <w:r w:rsidRPr="002F1435">
        <w:rPr>
          <w:rFonts w:ascii="Book Antiqua" w:hAnsi="Book Antiqua" w:cs="Arial"/>
          <w:color w:val="000000" w:themeColor="text1"/>
        </w:rPr>
        <w:t xml:space="preserve"> </w:t>
      </w:r>
    </w:p>
    <w:p w:rsidR="00C01D6A" w:rsidRPr="002F1435" w:rsidRDefault="00C01D6A" w:rsidP="003254BF">
      <w:pPr>
        <w:spacing w:after="0" w:line="360" w:lineRule="auto"/>
        <w:jc w:val="both"/>
        <w:rPr>
          <w:rFonts w:ascii="Book Antiqua" w:hAnsi="Book Antiqua" w:cs="Arial"/>
          <w:color w:val="000000" w:themeColor="text1"/>
        </w:rPr>
      </w:pPr>
    </w:p>
    <w:p w:rsidR="003254BF" w:rsidRPr="002F1435" w:rsidRDefault="003254BF" w:rsidP="003254BF">
      <w:pPr>
        <w:spacing w:after="0" w:line="360" w:lineRule="auto"/>
        <w:jc w:val="both"/>
        <w:rPr>
          <w:rFonts w:ascii="Book Antiqua" w:hAnsi="Book Antiqua" w:cs="Arial"/>
          <w:b/>
          <w:color w:val="000000" w:themeColor="text1"/>
          <w:sz w:val="28"/>
          <w:szCs w:val="28"/>
        </w:rPr>
      </w:pPr>
      <w:r w:rsidRPr="002F1435">
        <w:rPr>
          <w:rFonts w:ascii="Book Antiqua" w:hAnsi="Book Antiqua" w:cs="Arial"/>
          <w:b/>
          <w:color w:val="000000" w:themeColor="text1"/>
          <w:sz w:val="28"/>
          <w:szCs w:val="28"/>
        </w:rPr>
        <w:t>Część IV. Warunki udziału w postępowaniu oraz opis sposobu dokonywania oceny spełnienia tych warunków.</w:t>
      </w:r>
    </w:p>
    <w:p w:rsidR="003254BF" w:rsidRPr="002F1435" w:rsidRDefault="003254BF" w:rsidP="003254BF">
      <w:pPr>
        <w:spacing w:after="0" w:line="360" w:lineRule="auto"/>
        <w:jc w:val="both"/>
        <w:rPr>
          <w:rFonts w:ascii="Book Antiqua" w:hAnsi="Book Antiqua" w:cs="Arial"/>
          <w:color w:val="000000" w:themeColor="text1"/>
        </w:rPr>
      </w:pPr>
    </w:p>
    <w:p w:rsidR="003254BF" w:rsidRPr="002F1435" w:rsidRDefault="003254BF" w:rsidP="003254BF">
      <w:p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lastRenderedPageBreak/>
        <w:t>W postępowaniu mogą wziąć udział wykonawcy, którzy spełniają następujące warunki udziału w postępowaniu, o których mowa w art. 22 ust. 1 ustawy Prawo zamówień publicznych:</w:t>
      </w:r>
    </w:p>
    <w:p w:rsidR="003254BF" w:rsidRPr="002F1435" w:rsidRDefault="003254BF" w:rsidP="0014504B">
      <w:pPr>
        <w:pStyle w:val="Akapitzlist"/>
        <w:numPr>
          <w:ilvl w:val="0"/>
          <w:numId w:val="37"/>
        </w:numPr>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Posiadają uprawnienia do wykonywania działalności lub czynności, jeżeli przepisy prawa nakładają obowiązek ich posiadania.</w:t>
      </w:r>
    </w:p>
    <w:p w:rsidR="00656C28" w:rsidRPr="002F1435" w:rsidRDefault="00656C28" w:rsidP="00CF3E4A">
      <w:pPr>
        <w:spacing w:after="0" w:line="360" w:lineRule="auto"/>
        <w:ind w:left="426"/>
        <w:jc w:val="both"/>
        <w:rPr>
          <w:rFonts w:ascii="Book Antiqua" w:hAnsi="Book Antiqua" w:cs="Arial"/>
          <w:color w:val="000000" w:themeColor="text1"/>
        </w:rPr>
      </w:pPr>
      <w:r w:rsidRPr="002F1435">
        <w:rPr>
          <w:rFonts w:ascii="Book Antiqua" w:hAnsi="Book Antiqua" w:cs="Arial"/>
          <w:color w:val="000000" w:themeColor="text1"/>
        </w:rPr>
        <w:t xml:space="preserve">Zamawiający wymaga aby Wykonawca posiadał uprawnienie do podjęcia </w:t>
      </w:r>
      <w:r w:rsidRPr="002F1435">
        <w:rPr>
          <w:rFonts w:ascii="Book Antiqua" w:hAnsi="Book Antiqua" w:cs="Arial"/>
          <w:color w:val="000000" w:themeColor="text1"/>
        </w:rPr>
        <w:br/>
        <w:t xml:space="preserve">i wykonywania działalności w lotnictwie cywilnym w zakresie świadczenia usług lotniczych innych niż przewóz lotniczy z wykorzystaniem statków powietrznych, dla których wymagane jest świadectwo zdatności do lotu, tj. certyfikat AWC w kategorii </w:t>
      </w:r>
    </w:p>
    <w:p w:rsidR="00656C28" w:rsidRPr="002F1435" w:rsidRDefault="00656C28" w:rsidP="00CF3E4A">
      <w:pPr>
        <w:spacing w:after="0" w:line="360" w:lineRule="auto"/>
        <w:ind w:left="426"/>
        <w:jc w:val="both"/>
        <w:rPr>
          <w:rFonts w:ascii="Book Antiqua" w:hAnsi="Book Antiqua" w:cs="Arial"/>
          <w:color w:val="000000" w:themeColor="text1"/>
        </w:rPr>
      </w:pPr>
      <w:r w:rsidRPr="002F1435">
        <w:rPr>
          <w:rFonts w:ascii="Book Antiqua" w:hAnsi="Book Antiqua" w:cs="Arial"/>
          <w:color w:val="000000" w:themeColor="text1"/>
        </w:rPr>
        <w:t>AW-4 (loty fotogrametryczne z użyciem statków powietrznych specjalnie zmodyfikowanych do tego celu), wydany lub uznany zgodnie z art.</w:t>
      </w:r>
      <w:r w:rsidR="00CF4DFC" w:rsidRPr="002F1435">
        <w:rPr>
          <w:rFonts w:ascii="Book Antiqua" w:hAnsi="Book Antiqua" w:cs="Arial"/>
          <w:color w:val="000000" w:themeColor="text1"/>
        </w:rPr>
        <w:t xml:space="preserve"> </w:t>
      </w:r>
      <w:r w:rsidRPr="002F1435">
        <w:rPr>
          <w:rFonts w:ascii="Book Antiqua" w:hAnsi="Book Antiqua" w:cs="Arial"/>
          <w:color w:val="000000" w:themeColor="text1"/>
        </w:rPr>
        <w:t>160 –</w:t>
      </w:r>
      <w:r w:rsidR="00B165D9" w:rsidRPr="002F1435">
        <w:rPr>
          <w:rFonts w:ascii="Book Antiqua" w:hAnsi="Book Antiqua" w:cs="Arial"/>
          <w:color w:val="000000" w:themeColor="text1"/>
        </w:rPr>
        <w:t xml:space="preserve"> 163 a ustawy </w:t>
      </w:r>
      <w:r w:rsidR="00B165D9" w:rsidRPr="002F1435">
        <w:rPr>
          <w:rFonts w:ascii="Book Antiqua" w:hAnsi="Book Antiqua" w:cs="Arial"/>
          <w:color w:val="000000" w:themeColor="text1"/>
        </w:rPr>
        <w:br/>
        <w:t>z dnia 3 lipca 2002 r. Prawo lotnicze.</w:t>
      </w:r>
    </w:p>
    <w:p w:rsidR="003254BF" w:rsidRPr="002F1435" w:rsidRDefault="003254BF" w:rsidP="0014504B">
      <w:pPr>
        <w:pStyle w:val="Akapitzlist"/>
        <w:numPr>
          <w:ilvl w:val="0"/>
          <w:numId w:val="37"/>
        </w:numPr>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Posiadania wiedzy i doświadczenia</w:t>
      </w:r>
    </w:p>
    <w:p w:rsidR="003254BF" w:rsidRPr="002F1435" w:rsidRDefault="003254BF" w:rsidP="00CF3E4A">
      <w:pPr>
        <w:spacing w:after="0" w:line="360" w:lineRule="auto"/>
        <w:ind w:left="426"/>
        <w:jc w:val="both"/>
        <w:rPr>
          <w:rFonts w:ascii="Book Antiqua" w:hAnsi="Book Antiqua" w:cs="Arial"/>
          <w:color w:val="000000" w:themeColor="text1"/>
        </w:rPr>
      </w:pPr>
      <w:r w:rsidRPr="002F1435">
        <w:rPr>
          <w:rFonts w:ascii="Book Antiqua" w:hAnsi="Book Antiqua" w:cs="Arial"/>
          <w:color w:val="000000" w:themeColor="text1"/>
        </w:rPr>
        <w:t xml:space="preserve">Zamawiający wymaga, aby Wykonawca posiadał niezbędną wiedzę i doświadczenie </w:t>
      </w:r>
      <w:r w:rsidR="00656C28" w:rsidRPr="002F1435">
        <w:rPr>
          <w:rFonts w:ascii="Book Antiqua" w:hAnsi="Book Antiqua" w:cs="Arial"/>
          <w:color w:val="000000" w:themeColor="text1"/>
        </w:rPr>
        <w:br/>
      </w:r>
      <w:r w:rsidRPr="002F1435">
        <w:rPr>
          <w:rFonts w:ascii="Book Antiqua" w:hAnsi="Book Antiqua" w:cs="Arial"/>
          <w:color w:val="000000" w:themeColor="text1"/>
        </w:rPr>
        <w:t xml:space="preserve">w zakresie jednoczesnego pozyskiwania danych lotniczych oraz ich przetwarzania, jak również wykonywaniu niezbędnych pomiarów terenowych i prac analitycznych, </w:t>
      </w:r>
      <w:r w:rsidR="00656C28" w:rsidRPr="002F1435">
        <w:rPr>
          <w:rFonts w:ascii="Book Antiqua" w:hAnsi="Book Antiqua" w:cs="Arial"/>
          <w:color w:val="000000" w:themeColor="text1"/>
        </w:rPr>
        <w:br/>
      </w:r>
      <w:r w:rsidRPr="002F1435">
        <w:rPr>
          <w:rFonts w:ascii="Book Antiqua" w:hAnsi="Book Antiqua" w:cs="Arial"/>
          <w:color w:val="000000" w:themeColor="text1"/>
        </w:rPr>
        <w:t xml:space="preserve">w szczególności dotyczących analizy i detekcji roślinności w ekosystemach mokradłowych nieleśnych i leśnych. </w:t>
      </w:r>
    </w:p>
    <w:p w:rsidR="003254BF" w:rsidRPr="002F1435" w:rsidRDefault="003254BF" w:rsidP="003254BF">
      <w:pPr>
        <w:spacing w:after="0" w:line="360" w:lineRule="auto"/>
        <w:jc w:val="both"/>
        <w:rPr>
          <w:rFonts w:ascii="Book Antiqua" w:hAnsi="Book Antiqua" w:cs="Arial"/>
          <w:color w:val="000000" w:themeColor="text1"/>
        </w:rPr>
      </w:pPr>
    </w:p>
    <w:p w:rsidR="003254BF" w:rsidRPr="002F1435" w:rsidRDefault="003254BF" w:rsidP="00CF3E4A">
      <w:pPr>
        <w:spacing w:after="0" w:line="360" w:lineRule="auto"/>
        <w:ind w:left="426"/>
        <w:jc w:val="both"/>
        <w:rPr>
          <w:rFonts w:ascii="Book Antiqua" w:hAnsi="Book Antiqua" w:cs="Arial"/>
          <w:color w:val="000000" w:themeColor="text1"/>
        </w:rPr>
      </w:pPr>
      <w:r w:rsidRPr="002F1435">
        <w:rPr>
          <w:rFonts w:ascii="Book Antiqua" w:hAnsi="Book Antiqua" w:cs="Arial"/>
          <w:color w:val="000000" w:themeColor="text1"/>
        </w:rPr>
        <w:t xml:space="preserve">Zamawiając uzna powyższy warunek za spełniony, jeżeli Wykonawca wykaże, że </w:t>
      </w:r>
      <w:r w:rsidR="00656C28" w:rsidRPr="002F1435">
        <w:rPr>
          <w:rFonts w:ascii="Book Antiqua" w:hAnsi="Book Antiqua" w:cs="Arial"/>
          <w:color w:val="000000" w:themeColor="text1"/>
        </w:rPr>
        <w:br/>
      </w:r>
      <w:r w:rsidRPr="002F1435">
        <w:rPr>
          <w:rFonts w:ascii="Book Antiqua" w:hAnsi="Book Antiqua" w:cs="Arial"/>
          <w:color w:val="000000" w:themeColor="text1"/>
        </w:rPr>
        <w:t>w okresie ostatnich trzech lat przed upływem terminu składania ofert, a jeżeli okres prowadzenia działalności jest krótszy w tym okresie – wyk</w:t>
      </w:r>
      <w:r w:rsidR="00C21D73" w:rsidRPr="002F1435">
        <w:rPr>
          <w:rFonts w:ascii="Book Antiqua" w:hAnsi="Book Antiqua" w:cs="Arial"/>
          <w:color w:val="000000" w:themeColor="text1"/>
        </w:rPr>
        <w:t>onał co najmniej po jednej usłudze</w:t>
      </w:r>
      <w:r w:rsidRPr="002F1435">
        <w:rPr>
          <w:rFonts w:ascii="Book Antiqua" w:hAnsi="Book Antiqua" w:cs="Arial"/>
          <w:color w:val="000000" w:themeColor="text1"/>
        </w:rPr>
        <w:t xml:space="preserve"> dla każdego z zakresów wymienionych w punktach a-g o </w:t>
      </w:r>
      <w:r w:rsidR="005476B2" w:rsidRPr="002F1435">
        <w:rPr>
          <w:rFonts w:ascii="Book Antiqua" w:hAnsi="Book Antiqua" w:cs="Arial"/>
          <w:color w:val="000000" w:themeColor="text1"/>
        </w:rPr>
        <w:t>wartości brutto dla każdej usługi</w:t>
      </w:r>
      <w:r w:rsidRPr="002F1435">
        <w:rPr>
          <w:rFonts w:ascii="Book Antiqua" w:hAnsi="Book Antiqua" w:cs="Arial"/>
          <w:color w:val="000000" w:themeColor="text1"/>
        </w:rPr>
        <w:t xml:space="preserve"> podanej poniżej: </w:t>
      </w:r>
    </w:p>
    <w:p w:rsidR="003254BF" w:rsidRPr="002F1435" w:rsidRDefault="00C21D73" w:rsidP="0014504B">
      <w:pPr>
        <w:pStyle w:val="Akapitzlist"/>
        <w:numPr>
          <w:ilvl w:val="0"/>
          <w:numId w:val="38"/>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usługa, której</w:t>
      </w:r>
      <w:r w:rsidR="003254BF" w:rsidRPr="002F1435">
        <w:rPr>
          <w:rFonts w:ascii="Book Antiqua" w:hAnsi="Book Antiqua" w:cs="Arial"/>
          <w:color w:val="000000" w:themeColor="text1"/>
        </w:rPr>
        <w:t xml:space="preserve"> elementem było jednoczesne wykonanie pionowych zdjęć lotniczych </w:t>
      </w:r>
      <w:proofErr w:type="spellStart"/>
      <w:r w:rsidR="003254BF" w:rsidRPr="002F1435">
        <w:rPr>
          <w:rFonts w:ascii="Book Antiqua" w:hAnsi="Book Antiqua" w:cs="Arial"/>
          <w:color w:val="000000" w:themeColor="text1"/>
        </w:rPr>
        <w:t>wielospektralnych</w:t>
      </w:r>
      <w:proofErr w:type="spellEnd"/>
      <w:r w:rsidR="003254BF" w:rsidRPr="002F1435">
        <w:rPr>
          <w:rFonts w:ascii="Book Antiqua" w:hAnsi="Book Antiqua" w:cs="Arial"/>
          <w:color w:val="000000" w:themeColor="text1"/>
        </w:rPr>
        <w:t xml:space="preserve"> (R, G, B, NIR), </w:t>
      </w:r>
      <w:proofErr w:type="spellStart"/>
      <w:r w:rsidR="003254BF" w:rsidRPr="002F1435">
        <w:rPr>
          <w:rFonts w:ascii="Book Antiqua" w:hAnsi="Book Antiqua" w:cs="Arial"/>
          <w:color w:val="000000" w:themeColor="text1"/>
        </w:rPr>
        <w:t>hiperspektralnych</w:t>
      </w:r>
      <w:proofErr w:type="spellEnd"/>
      <w:r w:rsidR="003254BF" w:rsidRPr="002F1435">
        <w:rPr>
          <w:rFonts w:ascii="Book Antiqua" w:hAnsi="Book Antiqua" w:cs="Arial"/>
          <w:color w:val="000000" w:themeColor="text1"/>
        </w:rPr>
        <w:t>, termalnych oraz Lotniczego Skanowania Laserowego i lotniczych zdjęć ukośnych, dla powierzchni co najmniej 150 km</w:t>
      </w:r>
      <w:r w:rsidR="003254BF" w:rsidRPr="002F1435">
        <w:rPr>
          <w:rFonts w:ascii="Book Antiqua" w:hAnsi="Book Antiqua" w:cs="Arial"/>
          <w:color w:val="000000" w:themeColor="text1"/>
          <w:vertAlign w:val="superscript"/>
        </w:rPr>
        <w:t>2</w:t>
      </w:r>
      <w:r w:rsidR="003254BF" w:rsidRPr="002F1435">
        <w:rPr>
          <w:rFonts w:ascii="Book Antiqua" w:hAnsi="Book Antiqua" w:cs="Arial"/>
          <w:color w:val="000000" w:themeColor="text1"/>
        </w:rPr>
        <w:t xml:space="preserve"> i wartości brutto co najmniej 100 0</w:t>
      </w:r>
      <w:r w:rsidR="0051213E" w:rsidRPr="002F1435">
        <w:rPr>
          <w:rFonts w:ascii="Book Antiqua" w:hAnsi="Book Antiqua" w:cs="Arial"/>
          <w:color w:val="000000" w:themeColor="text1"/>
        </w:rPr>
        <w:t>00 zł,</w:t>
      </w:r>
    </w:p>
    <w:p w:rsidR="003254BF" w:rsidRPr="002F1435" w:rsidRDefault="00B77B28" w:rsidP="0014504B">
      <w:pPr>
        <w:pStyle w:val="Akapitzlist"/>
        <w:numPr>
          <w:ilvl w:val="0"/>
          <w:numId w:val="38"/>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usługa, której</w:t>
      </w:r>
      <w:r w:rsidR="003254BF" w:rsidRPr="002F1435">
        <w:rPr>
          <w:rFonts w:ascii="Book Antiqua" w:hAnsi="Book Antiqua" w:cs="Arial"/>
          <w:color w:val="000000" w:themeColor="text1"/>
        </w:rPr>
        <w:t xml:space="preserve"> elementem było opracowanie ortofotomapy z przeznaczeniem dla celów zarządzania obszarami cennymi przyrodniczo (park narodowy, park krajobrazowy, rezerwat przyrody, obszar Natura 2000), w kompozycji barw naturalnych RGB i nienaturalnych CIR o rozdzielczości co najmniej 10 cm </w:t>
      </w:r>
      <w:r w:rsidR="00B165D9" w:rsidRPr="002F1435">
        <w:rPr>
          <w:rFonts w:ascii="Book Antiqua" w:hAnsi="Book Antiqua" w:cs="Arial"/>
          <w:color w:val="000000" w:themeColor="text1"/>
        </w:rPr>
        <w:br/>
      </w:r>
      <w:r w:rsidR="003254BF" w:rsidRPr="002F1435">
        <w:rPr>
          <w:rFonts w:ascii="Book Antiqua" w:hAnsi="Book Antiqua" w:cs="Arial"/>
          <w:color w:val="000000" w:themeColor="text1"/>
        </w:rPr>
        <w:t>i powierzchni co najmniej 150 km</w:t>
      </w:r>
      <w:r w:rsidR="003254BF" w:rsidRPr="002F1435">
        <w:rPr>
          <w:rFonts w:ascii="Book Antiqua" w:hAnsi="Book Antiqua" w:cs="Arial"/>
          <w:color w:val="000000" w:themeColor="text1"/>
          <w:vertAlign w:val="superscript"/>
        </w:rPr>
        <w:t>2</w:t>
      </w:r>
      <w:r w:rsidR="003254BF" w:rsidRPr="002F1435">
        <w:rPr>
          <w:rFonts w:ascii="Book Antiqua" w:hAnsi="Book Antiqua" w:cs="Arial"/>
          <w:color w:val="000000" w:themeColor="text1"/>
        </w:rPr>
        <w:t>, o wartośc</w:t>
      </w:r>
      <w:r w:rsidR="0051213E" w:rsidRPr="002F1435">
        <w:rPr>
          <w:rFonts w:ascii="Book Antiqua" w:hAnsi="Book Antiqua" w:cs="Arial"/>
          <w:color w:val="000000" w:themeColor="text1"/>
        </w:rPr>
        <w:t>i brutto co najmniej 100 000 zł,</w:t>
      </w:r>
    </w:p>
    <w:p w:rsidR="005103E6" w:rsidRPr="002F1435" w:rsidRDefault="00B77B28" w:rsidP="0014504B">
      <w:pPr>
        <w:pStyle w:val="Akapitzlist"/>
        <w:numPr>
          <w:ilvl w:val="0"/>
          <w:numId w:val="38"/>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usługa, której</w:t>
      </w:r>
      <w:r w:rsidR="003254BF" w:rsidRPr="002F1435">
        <w:rPr>
          <w:rFonts w:ascii="Book Antiqua" w:hAnsi="Book Antiqua" w:cs="Arial"/>
          <w:color w:val="000000" w:themeColor="text1"/>
        </w:rPr>
        <w:t xml:space="preserve"> elementem było pozyskanie i opracowanie danych ze skaningu laserowego (typu Full-</w:t>
      </w:r>
      <w:proofErr w:type="spellStart"/>
      <w:r w:rsidR="003254BF" w:rsidRPr="002F1435">
        <w:rPr>
          <w:rFonts w:ascii="Book Antiqua" w:hAnsi="Book Antiqua" w:cs="Arial"/>
          <w:color w:val="000000" w:themeColor="text1"/>
        </w:rPr>
        <w:t>Waveform</w:t>
      </w:r>
      <w:proofErr w:type="spellEnd"/>
      <w:r w:rsidR="003254BF" w:rsidRPr="002F1435">
        <w:rPr>
          <w:rFonts w:ascii="Book Antiqua" w:hAnsi="Book Antiqua" w:cs="Arial"/>
          <w:color w:val="000000" w:themeColor="text1"/>
        </w:rPr>
        <w:t xml:space="preserve">), o gęstości próbkowania równej lub większej </w:t>
      </w:r>
      <w:r w:rsidR="000B6F60" w:rsidRPr="002F1435">
        <w:rPr>
          <w:rFonts w:ascii="Book Antiqua" w:hAnsi="Book Antiqua" w:cs="Arial"/>
          <w:color w:val="000000" w:themeColor="text1"/>
        </w:rPr>
        <w:br/>
      </w:r>
      <w:r w:rsidR="003254BF" w:rsidRPr="002F1435">
        <w:rPr>
          <w:rFonts w:ascii="Book Antiqua" w:hAnsi="Book Antiqua" w:cs="Arial"/>
          <w:color w:val="000000" w:themeColor="text1"/>
        </w:rPr>
        <w:lastRenderedPageBreak/>
        <w:t>8 pkt./m</w:t>
      </w:r>
      <w:r w:rsidR="003254BF" w:rsidRPr="002F1435">
        <w:rPr>
          <w:rFonts w:ascii="Book Antiqua" w:hAnsi="Book Antiqua" w:cs="Arial"/>
          <w:color w:val="000000" w:themeColor="text1"/>
          <w:vertAlign w:val="superscript"/>
        </w:rPr>
        <w:t>2</w:t>
      </w:r>
      <w:r w:rsidR="003254BF" w:rsidRPr="002F1435">
        <w:rPr>
          <w:rFonts w:ascii="Book Antiqua" w:hAnsi="Book Antiqua" w:cs="Arial"/>
          <w:color w:val="000000" w:themeColor="text1"/>
        </w:rPr>
        <w:t xml:space="preserve">, i opracowaniu na jej podstawie Numerycznego Modelu Terenu (NMT), Numerycznego Modelu Pokrycia Terenu (NMPT), dla powierzchni co najmniej </w:t>
      </w:r>
      <w:r w:rsidR="000B6F60" w:rsidRPr="002F1435">
        <w:rPr>
          <w:rFonts w:ascii="Book Antiqua" w:hAnsi="Book Antiqua" w:cs="Arial"/>
          <w:color w:val="000000" w:themeColor="text1"/>
        </w:rPr>
        <w:br/>
      </w:r>
      <w:r w:rsidR="003254BF" w:rsidRPr="002F1435">
        <w:rPr>
          <w:rFonts w:ascii="Book Antiqua" w:hAnsi="Book Antiqua" w:cs="Arial"/>
          <w:color w:val="000000" w:themeColor="text1"/>
        </w:rPr>
        <w:t>150 km</w:t>
      </w:r>
      <w:r w:rsidR="003254BF" w:rsidRPr="002F1435">
        <w:rPr>
          <w:rFonts w:ascii="Book Antiqua" w:hAnsi="Book Antiqua" w:cs="Arial"/>
          <w:color w:val="000000" w:themeColor="text1"/>
          <w:vertAlign w:val="superscript"/>
        </w:rPr>
        <w:t>2</w:t>
      </w:r>
      <w:r w:rsidR="003254BF" w:rsidRPr="002F1435">
        <w:rPr>
          <w:rFonts w:ascii="Book Antiqua" w:hAnsi="Book Antiqua" w:cs="Arial"/>
          <w:color w:val="000000" w:themeColor="text1"/>
        </w:rPr>
        <w:t xml:space="preserve"> i wartośc</w:t>
      </w:r>
      <w:r w:rsidR="0051213E" w:rsidRPr="002F1435">
        <w:rPr>
          <w:rFonts w:ascii="Book Antiqua" w:hAnsi="Book Antiqua" w:cs="Arial"/>
          <w:color w:val="000000" w:themeColor="text1"/>
        </w:rPr>
        <w:t>i brutto co najmniej 100 000 zł,</w:t>
      </w:r>
    </w:p>
    <w:p w:rsidR="005103E6" w:rsidRPr="002F1435" w:rsidRDefault="00B77B28" w:rsidP="0014504B">
      <w:pPr>
        <w:pStyle w:val="Akapitzlist"/>
        <w:numPr>
          <w:ilvl w:val="0"/>
          <w:numId w:val="38"/>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usługa, której</w:t>
      </w:r>
      <w:r w:rsidR="003254BF" w:rsidRPr="002F1435">
        <w:rPr>
          <w:rFonts w:ascii="Book Antiqua" w:hAnsi="Book Antiqua" w:cs="Arial"/>
          <w:color w:val="000000" w:themeColor="text1"/>
        </w:rPr>
        <w:t xml:space="preserve"> elementem była rejestracja lotniczych obrazów hiperspektralnych dla co najmniej 100 kanałów spektralnych, poddanych  korekcji atmosferycznej </w:t>
      </w:r>
      <w:r w:rsidR="000B6F60" w:rsidRPr="002F1435">
        <w:rPr>
          <w:rFonts w:ascii="Book Antiqua" w:hAnsi="Book Antiqua" w:cs="Arial"/>
          <w:color w:val="000000" w:themeColor="text1"/>
        </w:rPr>
        <w:br/>
      </w:r>
      <w:r w:rsidR="003254BF" w:rsidRPr="002F1435">
        <w:rPr>
          <w:rFonts w:ascii="Book Antiqua" w:hAnsi="Book Antiqua" w:cs="Arial"/>
          <w:color w:val="000000" w:themeColor="text1"/>
        </w:rPr>
        <w:t xml:space="preserve">w oparciu o naziemne referencyjne pomiary spektralne i obliczono co najmniej </w:t>
      </w:r>
      <w:r w:rsidR="000B6F60" w:rsidRPr="002F1435">
        <w:rPr>
          <w:rFonts w:ascii="Book Antiqua" w:hAnsi="Book Antiqua" w:cs="Arial"/>
          <w:color w:val="000000" w:themeColor="text1"/>
        </w:rPr>
        <w:br/>
      </w:r>
      <w:r w:rsidR="003254BF" w:rsidRPr="002F1435">
        <w:rPr>
          <w:rFonts w:ascii="Book Antiqua" w:hAnsi="Book Antiqua" w:cs="Arial"/>
          <w:color w:val="000000" w:themeColor="text1"/>
        </w:rPr>
        <w:t>3 wskaźniki teledetekcyjne, dla obszaru co najmniej 150 km</w:t>
      </w:r>
      <w:r w:rsidR="003254BF" w:rsidRPr="002F1435">
        <w:rPr>
          <w:rFonts w:ascii="Book Antiqua" w:hAnsi="Book Antiqua" w:cs="Arial"/>
          <w:color w:val="000000" w:themeColor="text1"/>
          <w:vertAlign w:val="superscript"/>
        </w:rPr>
        <w:t>2</w:t>
      </w:r>
      <w:r w:rsidR="003254BF" w:rsidRPr="002F1435">
        <w:rPr>
          <w:rFonts w:ascii="Book Antiqua" w:hAnsi="Book Antiqua" w:cs="Arial"/>
          <w:color w:val="000000" w:themeColor="text1"/>
        </w:rPr>
        <w:t xml:space="preserve"> i wartoś</w:t>
      </w:r>
      <w:r w:rsidR="0051213E" w:rsidRPr="002F1435">
        <w:rPr>
          <w:rFonts w:ascii="Book Antiqua" w:hAnsi="Book Antiqua" w:cs="Arial"/>
          <w:color w:val="000000" w:themeColor="text1"/>
        </w:rPr>
        <w:t>ci brutto co najmniej 50 000 zł,</w:t>
      </w:r>
    </w:p>
    <w:p w:rsidR="003254BF" w:rsidRPr="002F1435" w:rsidRDefault="00B77B28" w:rsidP="0014504B">
      <w:pPr>
        <w:pStyle w:val="Akapitzlist"/>
        <w:numPr>
          <w:ilvl w:val="0"/>
          <w:numId w:val="38"/>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usługa, której</w:t>
      </w:r>
      <w:r w:rsidR="003254BF" w:rsidRPr="002F1435">
        <w:rPr>
          <w:rFonts w:ascii="Book Antiqua" w:hAnsi="Book Antiqua" w:cs="Arial"/>
          <w:color w:val="000000" w:themeColor="text1"/>
        </w:rPr>
        <w:t xml:space="preserve"> elementem było wykonanie lotniczych zd</w:t>
      </w:r>
      <w:r w:rsidRPr="002F1435">
        <w:rPr>
          <w:rFonts w:ascii="Book Antiqua" w:hAnsi="Book Antiqua" w:cs="Arial"/>
          <w:color w:val="000000" w:themeColor="text1"/>
        </w:rPr>
        <w:t xml:space="preserve">jęć ukośnych </w:t>
      </w:r>
      <w:r w:rsidR="000B6F60" w:rsidRPr="002F1435">
        <w:rPr>
          <w:rFonts w:ascii="Book Antiqua" w:hAnsi="Book Antiqua" w:cs="Arial"/>
          <w:color w:val="000000" w:themeColor="text1"/>
        </w:rPr>
        <w:br/>
      </w:r>
      <w:r w:rsidRPr="002F1435">
        <w:rPr>
          <w:rFonts w:ascii="Book Antiqua" w:hAnsi="Book Antiqua" w:cs="Arial"/>
          <w:color w:val="000000" w:themeColor="text1"/>
        </w:rPr>
        <w:t xml:space="preserve">w 4 ekspozycjach, </w:t>
      </w:r>
      <w:r w:rsidR="003254BF" w:rsidRPr="002F1435">
        <w:rPr>
          <w:rFonts w:ascii="Book Antiqua" w:hAnsi="Book Antiqua" w:cs="Arial"/>
          <w:color w:val="000000" w:themeColor="text1"/>
        </w:rPr>
        <w:t xml:space="preserve"> zintegrowanych z programem typu GIS dla powierzchni co najmniej 150 km</w:t>
      </w:r>
      <w:r w:rsidR="003254BF" w:rsidRPr="002F1435">
        <w:rPr>
          <w:rFonts w:ascii="Book Antiqua" w:hAnsi="Book Antiqua" w:cs="Arial"/>
          <w:color w:val="000000" w:themeColor="text1"/>
          <w:vertAlign w:val="superscript"/>
        </w:rPr>
        <w:t>2</w:t>
      </w:r>
      <w:r w:rsidR="003254BF" w:rsidRPr="002F1435">
        <w:rPr>
          <w:rFonts w:ascii="Book Antiqua" w:hAnsi="Book Antiqua" w:cs="Arial"/>
          <w:color w:val="000000" w:themeColor="text1"/>
        </w:rPr>
        <w:t xml:space="preserve"> i wartośc</w:t>
      </w:r>
      <w:r w:rsidR="0051213E" w:rsidRPr="002F1435">
        <w:rPr>
          <w:rFonts w:ascii="Book Antiqua" w:hAnsi="Book Antiqua" w:cs="Arial"/>
          <w:color w:val="000000" w:themeColor="text1"/>
        </w:rPr>
        <w:t>i brutto co najmniej 100 000 zł,</w:t>
      </w:r>
    </w:p>
    <w:p w:rsidR="005103E6" w:rsidRPr="002F1435" w:rsidRDefault="00B77B28" w:rsidP="0014504B">
      <w:pPr>
        <w:pStyle w:val="Akapitzlist"/>
        <w:numPr>
          <w:ilvl w:val="0"/>
          <w:numId w:val="38"/>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usługa, której</w:t>
      </w:r>
      <w:r w:rsidR="003254BF" w:rsidRPr="002F1435">
        <w:rPr>
          <w:rFonts w:ascii="Book Antiqua" w:hAnsi="Book Antiqua" w:cs="Arial"/>
          <w:color w:val="000000" w:themeColor="text1"/>
        </w:rPr>
        <w:t xml:space="preserve"> elementem było wykonanie teledetekcyjnych analiz stanu zasobów przyrodniczych na podstawie zarejestrowanych danych lotniczych (to jest: ALS, zobrazowań </w:t>
      </w:r>
      <w:proofErr w:type="spellStart"/>
      <w:r w:rsidR="003254BF" w:rsidRPr="002F1435">
        <w:rPr>
          <w:rFonts w:ascii="Book Antiqua" w:hAnsi="Book Antiqua" w:cs="Arial"/>
          <w:color w:val="000000" w:themeColor="text1"/>
        </w:rPr>
        <w:t>wielospektralnych</w:t>
      </w:r>
      <w:proofErr w:type="spellEnd"/>
      <w:r w:rsidR="003254BF" w:rsidRPr="002F1435">
        <w:rPr>
          <w:rFonts w:ascii="Book Antiqua" w:hAnsi="Book Antiqua" w:cs="Arial"/>
          <w:color w:val="000000" w:themeColor="text1"/>
        </w:rPr>
        <w:t xml:space="preserve">, </w:t>
      </w:r>
      <w:proofErr w:type="spellStart"/>
      <w:r w:rsidR="003254BF" w:rsidRPr="002F1435">
        <w:rPr>
          <w:rFonts w:ascii="Book Antiqua" w:hAnsi="Book Antiqua" w:cs="Arial"/>
          <w:color w:val="000000" w:themeColor="text1"/>
        </w:rPr>
        <w:t>hiperspektralnych</w:t>
      </w:r>
      <w:proofErr w:type="spellEnd"/>
      <w:r w:rsidR="003254BF" w:rsidRPr="002F1435">
        <w:rPr>
          <w:rFonts w:ascii="Book Antiqua" w:hAnsi="Book Antiqua" w:cs="Arial"/>
          <w:color w:val="000000" w:themeColor="text1"/>
        </w:rPr>
        <w:t xml:space="preserve"> i termalnych) oraz botanicznych prac terenowych, których wynikiem było opracowanie mapy roślinności rzeczywistej ekosystemów nieleśnych wykonana co najmniej na poziomie klas fitosocjologicznych, z przeznaczeniem dla celów zarządzania obszarami cennymi przyrodniczo (park narodowy, park krajobrazowy, rezerwat przyrody, obszar Natura 2000) dla powierzchni co najmniej 150 km</w:t>
      </w:r>
      <w:r w:rsidR="003254BF" w:rsidRPr="002F1435">
        <w:rPr>
          <w:rFonts w:ascii="Book Antiqua" w:hAnsi="Book Antiqua" w:cs="Arial"/>
          <w:color w:val="000000" w:themeColor="text1"/>
          <w:vertAlign w:val="superscript"/>
        </w:rPr>
        <w:t>2</w:t>
      </w:r>
      <w:r w:rsidR="003254BF" w:rsidRPr="002F1435">
        <w:rPr>
          <w:rFonts w:ascii="Book Antiqua" w:hAnsi="Book Antiqua" w:cs="Arial"/>
          <w:color w:val="000000" w:themeColor="text1"/>
        </w:rPr>
        <w:t xml:space="preserve"> i wartości brutto co najmniej </w:t>
      </w:r>
      <w:r w:rsidR="000B6F60" w:rsidRPr="002F1435">
        <w:rPr>
          <w:rFonts w:ascii="Book Antiqua" w:hAnsi="Book Antiqua" w:cs="Arial"/>
          <w:color w:val="000000" w:themeColor="text1"/>
        </w:rPr>
        <w:br/>
      </w:r>
      <w:r w:rsidR="0051213E" w:rsidRPr="002F1435">
        <w:rPr>
          <w:rFonts w:ascii="Book Antiqua" w:hAnsi="Book Antiqua" w:cs="Arial"/>
          <w:color w:val="000000" w:themeColor="text1"/>
        </w:rPr>
        <w:t>100 000 zł,</w:t>
      </w:r>
    </w:p>
    <w:p w:rsidR="005476B2" w:rsidRPr="002F1435" w:rsidRDefault="00B77B28" w:rsidP="005476B2">
      <w:pPr>
        <w:pStyle w:val="Akapitzlist"/>
        <w:numPr>
          <w:ilvl w:val="0"/>
          <w:numId w:val="38"/>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usługa, której</w:t>
      </w:r>
      <w:r w:rsidR="003254BF" w:rsidRPr="002F1435">
        <w:rPr>
          <w:rFonts w:ascii="Book Antiqua" w:hAnsi="Book Antiqua" w:cs="Arial"/>
          <w:color w:val="000000" w:themeColor="text1"/>
        </w:rPr>
        <w:t xml:space="preserve"> elementem była identyfikacja i inwentaryzacja stanu sieci melioracyjnej (cieków naturalnych i sztucznych) w oparciu o dane ALS oraz utworzenie bazy GIS i określenie zasięgu oddziaływania sieci na obszarach bagiennych, o długości co n</w:t>
      </w:r>
      <w:r w:rsidRPr="002F1435">
        <w:rPr>
          <w:rFonts w:ascii="Book Antiqua" w:hAnsi="Book Antiqua" w:cs="Arial"/>
          <w:color w:val="000000" w:themeColor="text1"/>
        </w:rPr>
        <w:t xml:space="preserve">ajmniej 1 000 km i wartości </w:t>
      </w:r>
      <w:r w:rsidR="00BA066B">
        <w:rPr>
          <w:rFonts w:ascii="Book Antiqua" w:hAnsi="Book Antiqua" w:cs="Arial"/>
          <w:color w:val="000000" w:themeColor="text1"/>
        </w:rPr>
        <w:t>b</w:t>
      </w:r>
      <w:r w:rsidR="003254BF" w:rsidRPr="002F1435">
        <w:rPr>
          <w:rFonts w:ascii="Book Antiqua" w:hAnsi="Book Antiqua" w:cs="Arial"/>
          <w:color w:val="000000" w:themeColor="text1"/>
        </w:rPr>
        <w:t xml:space="preserve">rutto co najmniej </w:t>
      </w:r>
      <w:r w:rsidR="000B6F60" w:rsidRPr="002F1435">
        <w:rPr>
          <w:rFonts w:ascii="Book Antiqua" w:hAnsi="Book Antiqua" w:cs="Arial"/>
          <w:color w:val="000000" w:themeColor="text1"/>
        </w:rPr>
        <w:br/>
      </w:r>
      <w:r w:rsidR="003254BF" w:rsidRPr="002F1435">
        <w:rPr>
          <w:rFonts w:ascii="Book Antiqua" w:hAnsi="Book Antiqua" w:cs="Arial"/>
          <w:color w:val="000000" w:themeColor="text1"/>
        </w:rPr>
        <w:t>50 000 zł.</w:t>
      </w:r>
    </w:p>
    <w:p w:rsidR="003254BF" w:rsidRPr="002F1435" w:rsidRDefault="003254BF" w:rsidP="003254BF">
      <w:pPr>
        <w:spacing w:after="0" w:line="360" w:lineRule="auto"/>
        <w:jc w:val="both"/>
        <w:rPr>
          <w:rFonts w:ascii="Book Antiqua" w:hAnsi="Book Antiqua" w:cs="Arial"/>
          <w:color w:val="000000" w:themeColor="text1"/>
        </w:rPr>
      </w:pPr>
    </w:p>
    <w:p w:rsidR="003254BF" w:rsidRPr="002F1435" w:rsidRDefault="003254BF" w:rsidP="0014504B">
      <w:pPr>
        <w:pStyle w:val="Akapitzlist"/>
        <w:numPr>
          <w:ilvl w:val="0"/>
          <w:numId w:val="37"/>
        </w:numPr>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Dysponują odpowiednim </w:t>
      </w:r>
      <w:r w:rsidRPr="002F1435">
        <w:rPr>
          <w:rFonts w:ascii="Book Antiqua" w:hAnsi="Book Antiqua" w:cs="Arial"/>
          <w:bCs/>
          <w:color w:val="000000" w:themeColor="text1"/>
        </w:rPr>
        <w:t>potencjałem technicznym oraz osobami</w:t>
      </w:r>
      <w:r w:rsidRPr="002F1435">
        <w:rPr>
          <w:rFonts w:ascii="Book Antiqua" w:hAnsi="Book Antiqua" w:cs="Arial"/>
          <w:color w:val="000000" w:themeColor="text1"/>
        </w:rPr>
        <w:t xml:space="preserve"> zdolnymi do</w:t>
      </w:r>
      <w:r w:rsidR="000B6F60" w:rsidRPr="002F1435">
        <w:rPr>
          <w:rFonts w:ascii="Book Antiqua" w:hAnsi="Book Antiqua" w:cs="Arial"/>
          <w:color w:val="000000" w:themeColor="text1"/>
        </w:rPr>
        <w:t xml:space="preserve"> </w:t>
      </w:r>
      <w:r w:rsidR="005103E6" w:rsidRPr="002F1435">
        <w:rPr>
          <w:rFonts w:ascii="Book Antiqua" w:hAnsi="Book Antiqua" w:cs="Arial"/>
          <w:color w:val="000000" w:themeColor="text1"/>
        </w:rPr>
        <w:t>wykonania zamówienia.</w:t>
      </w:r>
    </w:p>
    <w:p w:rsidR="003254BF" w:rsidRPr="002F1435" w:rsidRDefault="003254BF" w:rsidP="005103E6">
      <w:pPr>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3.1 Zamawiający wymaga, aby Wykonawca dysponował odpowiednim potencjałem technicznym</w:t>
      </w:r>
      <w:r w:rsidR="00C01D6A" w:rsidRPr="002F1435">
        <w:rPr>
          <w:rFonts w:ascii="Book Antiqua" w:hAnsi="Book Antiqua" w:cs="Arial"/>
          <w:color w:val="000000" w:themeColor="text1"/>
        </w:rPr>
        <w:t>, tj.</w:t>
      </w:r>
      <w:r w:rsidRPr="002F1435">
        <w:rPr>
          <w:rFonts w:ascii="Book Antiqua" w:hAnsi="Book Antiqua" w:cs="Arial"/>
          <w:color w:val="000000" w:themeColor="text1"/>
        </w:rPr>
        <w:t xml:space="preserve">: </w:t>
      </w:r>
    </w:p>
    <w:p w:rsidR="005103E6" w:rsidRPr="002F1435" w:rsidRDefault="003254BF" w:rsidP="0014504B">
      <w:pPr>
        <w:pStyle w:val="Akapitzlist"/>
        <w:numPr>
          <w:ilvl w:val="0"/>
          <w:numId w:val="39"/>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co najmniej trzema samolotami przystosowanymi do pozyskania danych ź</w:t>
      </w:r>
      <w:r w:rsidR="0051213E" w:rsidRPr="002F1435">
        <w:rPr>
          <w:rFonts w:ascii="Book Antiqua" w:hAnsi="Book Antiqua" w:cs="Arial"/>
          <w:color w:val="000000" w:themeColor="text1"/>
        </w:rPr>
        <w:t>ródłowych zdefiniowanych w SIWZ,</w:t>
      </w:r>
    </w:p>
    <w:p w:rsidR="005103E6" w:rsidRPr="002F1435" w:rsidRDefault="003254BF" w:rsidP="0014504B">
      <w:pPr>
        <w:pStyle w:val="Akapitzlist"/>
        <w:numPr>
          <w:ilvl w:val="0"/>
          <w:numId w:val="39"/>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 xml:space="preserve">co najmniej jedną cyfrową wielkoformatową kamerę </w:t>
      </w:r>
      <w:r w:rsidR="0051213E" w:rsidRPr="002F1435">
        <w:rPr>
          <w:rFonts w:ascii="Book Antiqua" w:hAnsi="Book Antiqua" w:cs="Arial"/>
          <w:color w:val="000000" w:themeColor="text1"/>
        </w:rPr>
        <w:t>fotogrametryczną typu kadrowego,</w:t>
      </w:r>
    </w:p>
    <w:p w:rsidR="005103E6" w:rsidRPr="002F1435" w:rsidRDefault="003254BF" w:rsidP="0014504B">
      <w:pPr>
        <w:pStyle w:val="Akapitzlist"/>
        <w:numPr>
          <w:ilvl w:val="0"/>
          <w:numId w:val="39"/>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lastRenderedPageBreak/>
        <w:t>co najmniej jednym systemem Lotniczego Skaningu Laserowego ALS z rejestracją ci</w:t>
      </w:r>
      <w:r w:rsidR="0051213E" w:rsidRPr="002F1435">
        <w:rPr>
          <w:rFonts w:ascii="Book Antiqua" w:hAnsi="Book Antiqua" w:cs="Arial"/>
          <w:color w:val="000000" w:themeColor="text1"/>
        </w:rPr>
        <w:t>ągłej fali (typu Full-</w:t>
      </w:r>
      <w:proofErr w:type="spellStart"/>
      <w:r w:rsidR="0051213E" w:rsidRPr="002F1435">
        <w:rPr>
          <w:rFonts w:ascii="Book Antiqua" w:hAnsi="Book Antiqua" w:cs="Arial"/>
          <w:color w:val="000000" w:themeColor="text1"/>
        </w:rPr>
        <w:t>Waveform</w:t>
      </w:r>
      <w:proofErr w:type="spellEnd"/>
      <w:r w:rsidR="0051213E" w:rsidRPr="002F1435">
        <w:rPr>
          <w:rFonts w:ascii="Book Antiqua" w:hAnsi="Book Antiqua" w:cs="Arial"/>
          <w:color w:val="000000" w:themeColor="text1"/>
        </w:rPr>
        <w:t>),</w:t>
      </w:r>
    </w:p>
    <w:p w:rsidR="005103E6" w:rsidRPr="002F1435" w:rsidRDefault="003254BF" w:rsidP="0014504B">
      <w:pPr>
        <w:pStyle w:val="Akapitzlist"/>
        <w:numPr>
          <w:ilvl w:val="0"/>
          <w:numId w:val="39"/>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co najmnie</w:t>
      </w:r>
      <w:r w:rsidR="0051213E" w:rsidRPr="002F1435">
        <w:rPr>
          <w:rFonts w:ascii="Book Antiqua" w:hAnsi="Book Antiqua" w:cs="Arial"/>
          <w:color w:val="000000" w:themeColor="text1"/>
        </w:rPr>
        <w:t>j jedną cyfrową kamerą termalną,</w:t>
      </w:r>
    </w:p>
    <w:p w:rsidR="005103E6" w:rsidRPr="002F1435" w:rsidRDefault="003254BF" w:rsidP="0014504B">
      <w:pPr>
        <w:pStyle w:val="Akapitzlist"/>
        <w:numPr>
          <w:ilvl w:val="0"/>
          <w:numId w:val="39"/>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 xml:space="preserve">co najmniej jednym zestawem, 4 kamer </w:t>
      </w:r>
      <w:proofErr w:type="spellStart"/>
      <w:r w:rsidRPr="002F1435">
        <w:rPr>
          <w:rFonts w:ascii="Book Antiqua" w:hAnsi="Book Antiqua" w:cs="Arial"/>
          <w:color w:val="000000" w:themeColor="text1"/>
        </w:rPr>
        <w:t>średnioformatowych</w:t>
      </w:r>
      <w:proofErr w:type="spellEnd"/>
      <w:r w:rsidRPr="002F1435">
        <w:rPr>
          <w:rFonts w:ascii="Book Antiqua" w:hAnsi="Book Antiqua" w:cs="Arial"/>
          <w:color w:val="000000" w:themeColor="text1"/>
        </w:rPr>
        <w:t xml:space="preserve"> o rozdzielczości minimum 30 megapikseli (zintegrowanym i przystosowanym do jednoczesnej rejestracji z systemem ALS), przystosowany</w:t>
      </w:r>
      <w:r w:rsidR="009666D5" w:rsidRPr="002F1435">
        <w:rPr>
          <w:rFonts w:ascii="Book Antiqua" w:hAnsi="Book Antiqua" w:cs="Arial"/>
          <w:color w:val="000000" w:themeColor="text1"/>
        </w:rPr>
        <w:t>m do wykonywania zdjęć ukośnych,</w:t>
      </w:r>
    </w:p>
    <w:p w:rsidR="005103E6" w:rsidRPr="002F1435" w:rsidRDefault="003254BF" w:rsidP="0014504B">
      <w:pPr>
        <w:pStyle w:val="Akapitzlist"/>
        <w:numPr>
          <w:ilvl w:val="0"/>
          <w:numId w:val="39"/>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co najmniej dwoma dwu częstotliwo</w:t>
      </w:r>
      <w:r w:rsidR="009666D5" w:rsidRPr="002F1435">
        <w:rPr>
          <w:rFonts w:ascii="Book Antiqua" w:hAnsi="Book Antiqua" w:cs="Arial"/>
          <w:color w:val="000000" w:themeColor="text1"/>
        </w:rPr>
        <w:t>ściowymi odbiornikami GNSS RTK,</w:t>
      </w:r>
    </w:p>
    <w:p w:rsidR="005103E6" w:rsidRPr="002F1435" w:rsidRDefault="003254BF" w:rsidP="0014504B">
      <w:pPr>
        <w:pStyle w:val="Akapitzlist"/>
        <w:numPr>
          <w:ilvl w:val="0"/>
          <w:numId w:val="39"/>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co najmniej dwoma urządzeniami do pomiar</w:t>
      </w:r>
      <w:r w:rsidR="009666D5" w:rsidRPr="002F1435">
        <w:rPr>
          <w:rFonts w:ascii="Book Antiqua" w:hAnsi="Book Antiqua" w:cs="Arial"/>
          <w:color w:val="000000" w:themeColor="text1"/>
        </w:rPr>
        <w:t>u wskaźnika LAI (np. LAI-2000),</w:t>
      </w:r>
    </w:p>
    <w:p w:rsidR="005103E6" w:rsidRPr="002F1435" w:rsidRDefault="003254BF" w:rsidP="0014504B">
      <w:pPr>
        <w:pStyle w:val="Akapitzlist"/>
        <w:numPr>
          <w:ilvl w:val="0"/>
          <w:numId w:val="39"/>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 xml:space="preserve">co najmniej dwoma </w:t>
      </w:r>
      <w:proofErr w:type="spellStart"/>
      <w:r w:rsidRPr="002F1435">
        <w:rPr>
          <w:rFonts w:ascii="Book Antiqua" w:hAnsi="Book Antiqua" w:cs="Arial"/>
          <w:color w:val="000000" w:themeColor="text1"/>
        </w:rPr>
        <w:t>spektroradiometrem</w:t>
      </w:r>
      <w:proofErr w:type="spellEnd"/>
      <w:r w:rsidRPr="002F1435">
        <w:rPr>
          <w:rFonts w:ascii="Book Antiqua" w:hAnsi="Book Antiqua" w:cs="Arial"/>
          <w:color w:val="000000" w:themeColor="text1"/>
        </w:rPr>
        <w:t xml:space="preserve"> o rozdzielczości spektralnej co najmniej </w:t>
      </w:r>
      <w:r w:rsidR="000B6F60" w:rsidRPr="002F1435">
        <w:rPr>
          <w:rFonts w:ascii="Book Antiqua" w:hAnsi="Book Antiqua" w:cs="Arial"/>
          <w:color w:val="000000" w:themeColor="text1"/>
        </w:rPr>
        <w:br/>
      </w:r>
      <w:r w:rsidRPr="002F1435">
        <w:rPr>
          <w:rFonts w:ascii="Book Antiqua" w:hAnsi="Book Antiqua" w:cs="Arial"/>
          <w:color w:val="000000" w:themeColor="text1"/>
        </w:rPr>
        <w:t xml:space="preserve">3 </w:t>
      </w:r>
      <w:proofErr w:type="spellStart"/>
      <w:r w:rsidRPr="002F1435">
        <w:rPr>
          <w:rFonts w:ascii="Book Antiqua" w:hAnsi="Book Antiqua" w:cs="Arial"/>
          <w:color w:val="000000" w:themeColor="text1"/>
        </w:rPr>
        <w:t>nm</w:t>
      </w:r>
      <w:proofErr w:type="spellEnd"/>
      <w:r w:rsidRPr="002F1435">
        <w:rPr>
          <w:rFonts w:ascii="Book Antiqua" w:hAnsi="Book Antiqua" w:cs="Arial"/>
          <w:color w:val="000000" w:themeColor="text1"/>
        </w:rPr>
        <w:t xml:space="preserve"> rejestrującym promieniowanie w z</w:t>
      </w:r>
      <w:r w:rsidR="009666D5" w:rsidRPr="002F1435">
        <w:rPr>
          <w:rFonts w:ascii="Book Antiqua" w:hAnsi="Book Antiqua" w:cs="Arial"/>
          <w:color w:val="000000" w:themeColor="text1"/>
        </w:rPr>
        <w:t xml:space="preserve">akresie spektralnym 500-1040 </w:t>
      </w:r>
      <w:proofErr w:type="spellStart"/>
      <w:r w:rsidR="009666D5" w:rsidRPr="002F1435">
        <w:rPr>
          <w:rFonts w:ascii="Book Antiqua" w:hAnsi="Book Antiqua" w:cs="Arial"/>
          <w:color w:val="000000" w:themeColor="text1"/>
        </w:rPr>
        <w:t>nm</w:t>
      </w:r>
      <w:proofErr w:type="spellEnd"/>
      <w:r w:rsidR="009666D5" w:rsidRPr="002F1435">
        <w:rPr>
          <w:rFonts w:ascii="Book Antiqua" w:hAnsi="Book Antiqua" w:cs="Arial"/>
          <w:color w:val="000000" w:themeColor="text1"/>
        </w:rPr>
        <w:t>,</w:t>
      </w:r>
    </w:p>
    <w:p w:rsidR="005103E6" w:rsidRPr="002F1435" w:rsidRDefault="003254BF" w:rsidP="0014504B">
      <w:pPr>
        <w:pStyle w:val="Akapitzlist"/>
        <w:numPr>
          <w:ilvl w:val="0"/>
          <w:numId w:val="39"/>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 xml:space="preserve">co najmniej dwoma bezkontaktowymi czujnikami promieniowania w paśmie podczerwieni termalnej odpowiadającemu zakresowi rejestrowanemu przez lotniczą kamerę termalną. </w:t>
      </w:r>
    </w:p>
    <w:p w:rsidR="005103E6" w:rsidRPr="002F1435" w:rsidRDefault="005103E6" w:rsidP="00017277">
      <w:pPr>
        <w:pStyle w:val="Akapitzlist"/>
        <w:spacing w:after="0" w:line="360" w:lineRule="auto"/>
        <w:ind w:left="851"/>
        <w:jc w:val="both"/>
        <w:rPr>
          <w:rFonts w:ascii="Book Antiqua" w:hAnsi="Book Antiqua" w:cs="Arial"/>
          <w:color w:val="000000" w:themeColor="text1"/>
        </w:rPr>
      </w:pPr>
    </w:p>
    <w:p w:rsidR="003254BF" w:rsidRPr="002F1435" w:rsidRDefault="005103E6" w:rsidP="001636C2">
      <w:pPr>
        <w:spacing w:after="0" w:line="360" w:lineRule="auto"/>
        <w:ind w:left="567" w:hanging="567"/>
        <w:jc w:val="both"/>
        <w:rPr>
          <w:rFonts w:ascii="Book Antiqua" w:hAnsi="Book Antiqua" w:cs="Arial"/>
          <w:color w:val="000000" w:themeColor="text1"/>
        </w:rPr>
      </w:pPr>
      <w:r w:rsidRPr="002F1435">
        <w:rPr>
          <w:rFonts w:ascii="Book Antiqua" w:hAnsi="Book Antiqua" w:cs="Arial"/>
          <w:color w:val="000000" w:themeColor="text1"/>
        </w:rPr>
        <w:t xml:space="preserve">3.2. </w:t>
      </w:r>
      <w:r w:rsidR="003254BF" w:rsidRPr="002F1435">
        <w:rPr>
          <w:rFonts w:ascii="Book Antiqua" w:hAnsi="Book Antiqua" w:cs="Arial"/>
          <w:color w:val="000000" w:themeColor="text1"/>
        </w:rPr>
        <w:t>Zamawiający wymaga, aby Wykonawca dys</w:t>
      </w:r>
      <w:r w:rsidR="001636C2" w:rsidRPr="002F1435">
        <w:rPr>
          <w:rFonts w:ascii="Book Antiqua" w:hAnsi="Book Antiqua" w:cs="Arial"/>
          <w:color w:val="000000" w:themeColor="text1"/>
        </w:rPr>
        <w:t xml:space="preserve">ponował co najmniej 6 osobami </w:t>
      </w:r>
      <w:r w:rsidR="003254BF" w:rsidRPr="002F1435">
        <w:rPr>
          <w:rFonts w:ascii="Book Antiqua" w:hAnsi="Book Antiqua" w:cs="Arial"/>
          <w:color w:val="000000" w:themeColor="text1"/>
        </w:rPr>
        <w:t>doświadczeniu i kwalifikacjach wymienionych poniżej:  </w:t>
      </w:r>
    </w:p>
    <w:p w:rsidR="005103E6" w:rsidRPr="002F1435" w:rsidRDefault="003254BF" w:rsidP="0014504B">
      <w:pPr>
        <w:pStyle w:val="Akapitzlist"/>
        <w:numPr>
          <w:ilvl w:val="0"/>
          <w:numId w:val="40"/>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kierownik projektu - wykształcenie wyższe przyrodnicze ze szczególnym uwzględnieniem znajomości GIS, teledetekcji i technik analizy obiektowej oraz pełnienie funkcji kierownika projektu lub zastępcy kierownika w realizacji co najmniej jednego projektu z zastosowaniem analizy teledetekcyjnej danych lotniczych dla obszarów cennych przyrodniczo: parków narodowych, parków krajobrazowych, o</w:t>
      </w:r>
      <w:r w:rsidR="009666D5" w:rsidRPr="002F1435">
        <w:rPr>
          <w:rFonts w:ascii="Book Antiqua" w:hAnsi="Book Antiqua" w:cs="Arial"/>
          <w:color w:val="000000" w:themeColor="text1"/>
        </w:rPr>
        <w:t>bszarów Natura 2000,</w:t>
      </w:r>
    </w:p>
    <w:p w:rsidR="005103E6" w:rsidRPr="002F1435" w:rsidRDefault="00CF52C6" w:rsidP="0014504B">
      <w:pPr>
        <w:pStyle w:val="Akapitzlist"/>
        <w:numPr>
          <w:ilvl w:val="0"/>
          <w:numId w:val="40"/>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specjalista</w:t>
      </w:r>
      <w:r w:rsidR="003254BF" w:rsidRPr="002F1435">
        <w:rPr>
          <w:rFonts w:ascii="Book Antiqua" w:hAnsi="Book Antiqua" w:cs="Arial"/>
          <w:color w:val="000000" w:themeColor="text1"/>
        </w:rPr>
        <w:t xml:space="preserve"> ds. inwentaryzacji i opracowywania szaty roślinnej ekosystemów otwartych - wykształcenie wyższe przyrodnicze w stopniu </w:t>
      </w:r>
      <w:r w:rsidRPr="002F1435">
        <w:rPr>
          <w:rFonts w:ascii="Book Antiqua" w:hAnsi="Book Antiqua" w:cs="Arial"/>
          <w:color w:val="000000" w:themeColor="text1"/>
        </w:rPr>
        <w:t xml:space="preserve">co najmniej </w:t>
      </w:r>
      <w:r w:rsidR="003254BF" w:rsidRPr="002F1435">
        <w:rPr>
          <w:rFonts w:ascii="Book Antiqua" w:hAnsi="Book Antiqua" w:cs="Arial"/>
          <w:color w:val="000000" w:themeColor="text1"/>
        </w:rPr>
        <w:t xml:space="preserve">doktora, posiadanie doświadczenia w fitosocjologicznej inwentaryzacji szaty roślinnej </w:t>
      </w:r>
      <w:r w:rsidR="00B165D9" w:rsidRPr="002F1435">
        <w:rPr>
          <w:rFonts w:ascii="Book Antiqua" w:hAnsi="Book Antiqua" w:cs="Arial"/>
          <w:color w:val="000000" w:themeColor="text1"/>
        </w:rPr>
        <w:br/>
      </w:r>
      <w:r w:rsidR="002A1F37" w:rsidRPr="002F1435">
        <w:rPr>
          <w:rFonts w:ascii="Book Antiqua" w:hAnsi="Book Antiqua" w:cs="Arial"/>
          <w:color w:val="000000" w:themeColor="text1"/>
        </w:rPr>
        <w:t>i siedlisk nieleśnych, będący</w:t>
      </w:r>
      <w:r w:rsidR="003254BF" w:rsidRPr="002F1435">
        <w:rPr>
          <w:rFonts w:ascii="Book Antiqua" w:hAnsi="Book Antiqua" w:cs="Arial"/>
          <w:color w:val="000000" w:themeColor="text1"/>
        </w:rPr>
        <w:t xml:space="preserve"> autorem lub współautorem przynajmniej jednego opracowania w zakresie analizy szaty roślinnej i siedlisk nieleśnych na obszarach cennych przyrodniczo: parków narodowych, parków krajobrazowych, rezerwatów przyrody, obszarów Natura 2</w:t>
      </w:r>
      <w:r w:rsidR="009666D5" w:rsidRPr="002F1435">
        <w:rPr>
          <w:rFonts w:ascii="Book Antiqua" w:hAnsi="Book Antiqua" w:cs="Arial"/>
          <w:color w:val="000000" w:themeColor="text1"/>
        </w:rPr>
        <w:t>000,</w:t>
      </w:r>
    </w:p>
    <w:p w:rsidR="005103E6" w:rsidRPr="002F1435" w:rsidRDefault="003254BF" w:rsidP="0014504B">
      <w:pPr>
        <w:pStyle w:val="Akapitzlist"/>
        <w:numPr>
          <w:ilvl w:val="0"/>
          <w:numId w:val="40"/>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specjalista ds. hydrologii - wykształcenie wyższe hydrologiczne lub inżynierii środowiska lub ochrony środowiska w stopniu</w:t>
      </w:r>
      <w:r w:rsidR="00CF52C6" w:rsidRPr="002F1435">
        <w:rPr>
          <w:rFonts w:ascii="Book Antiqua" w:hAnsi="Book Antiqua" w:cs="Arial"/>
          <w:color w:val="000000" w:themeColor="text1"/>
        </w:rPr>
        <w:t xml:space="preserve"> co najmniej</w:t>
      </w:r>
      <w:r w:rsidRPr="002F1435">
        <w:rPr>
          <w:rFonts w:ascii="Book Antiqua" w:hAnsi="Book Antiqua" w:cs="Arial"/>
          <w:color w:val="000000" w:themeColor="text1"/>
        </w:rPr>
        <w:t xml:space="preserve"> doktora, będący autorem lub współautorem przynajmniej 1 cyfrowej mapy hydrograficznej obszarów cennych przyrodniczo: parków narodowych, parków krajobrazowych, rezerw</w:t>
      </w:r>
      <w:r w:rsidR="009666D5" w:rsidRPr="002F1435">
        <w:rPr>
          <w:rFonts w:ascii="Book Antiqua" w:hAnsi="Book Antiqua" w:cs="Arial"/>
          <w:color w:val="000000" w:themeColor="text1"/>
        </w:rPr>
        <w:t>atów przyrody, obszarów Natura,</w:t>
      </w:r>
      <w:r w:rsidRPr="002F1435">
        <w:rPr>
          <w:rFonts w:ascii="Book Antiqua" w:hAnsi="Book Antiqua" w:cs="Arial"/>
          <w:color w:val="000000" w:themeColor="text1"/>
        </w:rPr>
        <w:t> </w:t>
      </w:r>
    </w:p>
    <w:p w:rsidR="005103E6" w:rsidRPr="002F1435" w:rsidRDefault="00CF52C6" w:rsidP="0014504B">
      <w:pPr>
        <w:pStyle w:val="Akapitzlist"/>
        <w:numPr>
          <w:ilvl w:val="0"/>
          <w:numId w:val="40"/>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specjalista</w:t>
      </w:r>
      <w:r w:rsidR="003254BF" w:rsidRPr="002F1435">
        <w:rPr>
          <w:rFonts w:ascii="Book Antiqua" w:hAnsi="Book Antiqua" w:cs="Arial"/>
          <w:color w:val="000000" w:themeColor="text1"/>
        </w:rPr>
        <w:t xml:space="preserve"> ds. ekosystemów leś</w:t>
      </w:r>
      <w:r w:rsidR="009666D5" w:rsidRPr="002F1435">
        <w:rPr>
          <w:rFonts w:ascii="Book Antiqua" w:hAnsi="Book Antiqua" w:cs="Arial"/>
          <w:color w:val="000000" w:themeColor="text1"/>
        </w:rPr>
        <w:t>nych wykształcenie wyższe leśne,</w:t>
      </w:r>
    </w:p>
    <w:p w:rsidR="005103E6" w:rsidRPr="002F1435" w:rsidRDefault="003254BF" w:rsidP="0014504B">
      <w:pPr>
        <w:pStyle w:val="Akapitzlist"/>
        <w:numPr>
          <w:ilvl w:val="0"/>
          <w:numId w:val="40"/>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lastRenderedPageBreak/>
        <w:t>specjalista ds. teledetekcji – wykształcenie wyższe przyrodnicze lub techniczne, posiadający doświadczenie w zakresie klasyfikacji obiektowej i pikselowej, określaniu tzw. indeksów roślinnych, autor lub współautor co najmniej jednego opracowania, z zastosowaniem klasyfikacji obiektowej w którym obliczono indeksy roślinne z lotn</w:t>
      </w:r>
      <w:r w:rsidR="009666D5" w:rsidRPr="002F1435">
        <w:rPr>
          <w:rFonts w:ascii="Book Antiqua" w:hAnsi="Book Antiqua" w:cs="Arial"/>
          <w:color w:val="000000" w:themeColor="text1"/>
        </w:rPr>
        <w:t>iczych danych hiperspektralnych,</w:t>
      </w:r>
    </w:p>
    <w:p w:rsidR="003254BF" w:rsidRPr="002F1435" w:rsidRDefault="003254BF" w:rsidP="0014504B">
      <w:pPr>
        <w:pStyle w:val="Akapitzlist"/>
        <w:numPr>
          <w:ilvl w:val="0"/>
          <w:numId w:val="40"/>
        </w:numPr>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 xml:space="preserve">specjalista ds. fotogrametrii </w:t>
      </w:r>
      <w:r w:rsidR="00CF52C6" w:rsidRPr="002F1435">
        <w:rPr>
          <w:rFonts w:ascii="Book Antiqua" w:hAnsi="Book Antiqua" w:cs="Arial"/>
          <w:color w:val="000000" w:themeColor="text1"/>
        </w:rPr>
        <w:t>- osoba posiadająca</w:t>
      </w:r>
      <w:r w:rsidRPr="002F1435">
        <w:rPr>
          <w:rFonts w:ascii="Book Antiqua" w:hAnsi="Book Antiqua" w:cs="Arial"/>
          <w:color w:val="000000" w:themeColor="text1"/>
        </w:rPr>
        <w:t xml:space="preserve"> uprawnienia zawodowe w zakresie fotogrametrii oraz doświadczenie zawodowe minimum 3 lat w pracach wykonywanych na podstawie tych uprawnień i </w:t>
      </w:r>
      <w:r w:rsidR="00CF52C6" w:rsidRPr="002F1435">
        <w:rPr>
          <w:rFonts w:ascii="Book Antiqua" w:hAnsi="Book Antiqua" w:cs="Arial"/>
          <w:color w:val="000000" w:themeColor="text1"/>
        </w:rPr>
        <w:t xml:space="preserve">wykonanie </w:t>
      </w:r>
      <w:r w:rsidRPr="002F1435">
        <w:rPr>
          <w:rFonts w:ascii="Book Antiqua" w:hAnsi="Book Antiqua" w:cs="Arial"/>
          <w:color w:val="000000" w:themeColor="text1"/>
        </w:rPr>
        <w:t>1 pracy fotogrametrycznej na obszarach cennych przyrodniczo: parków narodowych, parków krajobrazowych, rezerwatów przyrody, obszarów Natura 2000.</w:t>
      </w:r>
    </w:p>
    <w:p w:rsidR="003254BF" w:rsidRPr="002F1435" w:rsidRDefault="003254BF" w:rsidP="00017277">
      <w:pPr>
        <w:spacing w:after="0" w:line="360" w:lineRule="auto"/>
        <w:ind w:left="851"/>
        <w:jc w:val="both"/>
        <w:rPr>
          <w:rFonts w:ascii="Book Antiqua" w:hAnsi="Book Antiqua" w:cs="Arial"/>
          <w:color w:val="000000" w:themeColor="text1"/>
        </w:rPr>
      </w:pPr>
    </w:p>
    <w:p w:rsidR="003254BF" w:rsidRPr="002F1435" w:rsidRDefault="003254BF" w:rsidP="001636C2">
      <w:pPr>
        <w:spacing w:after="0" w:line="360" w:lineRule="auto"/>
        <w:ind w:left="567"/>
        <w:jc w:val="both"/>
        <w:rPr>
          <w:rFonts w:ascii="Book Antiqua" w:hAnsi="Book Antiqua" w:cs="Arial"/>
          <w:color w:val="000000" w:themeColor="text1"/>
        </w:rPr>
      </w:pPr>
      <w:r w:rsidRPr="002F1435">
        <w:rPr>
          <w:rFonts w:ascii="Book Antiqua" w:hAnsi="Book Antiqua" w:cs="Arial"/>
          <w:color w:val="000000" w:themeColor="text1"/>
        </w:rPr>
        <w:t>Zamawiający zaakceptuje zagraniczne kwalifikacje uznane w zakresie i na zasadach opisanych w ustawie z dnia 18 marca 2008 r. o zasadach uznawania kwalifikacji zawodowych nabytych w państwach członkowskich Unii Europejskiej.</w:t>
      </w:r>
    </w:p>
    <w:p w:rsidR="003254BF" w:rsidRPr="002F1435" w:rsidRDefault="003254BF" w:rsidP="003254BF">
      <w:pPr>
        <w:spacing w:after="0" w:line="360" w:lineRule="auto"/>
        <w:jc w:val="both"/>
        <w:rPr>
          <w:rFonts w:ascii="Book Antiqua" w:hAnsi="Book Antiqua" w:cs="Arial"/>
          <w:color w:val="000000" w:themeColor="text1"/>
        </w:rPr>
      </w:pPr>
    </w:p>
    <w:p w:rsidR="003254BF" w:rsidRPr="002F1435" w:rsidRDefault="001636C2" w:rsidP="0014504B">
      <w:pPr>
        <w:pStyle w:val="Akapitzlist"/>
        <w:numPr>
          <w:ilvl w:val="0"/>
          <w:numId w:val="37"/>
        </w:numPr>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Znajdują </w:t>
      </w:r>
      <w:r w:rsidR="003254BF" w:rsidRPr="002F1435">
        <w:rPr>
          <w:rFonts w:ascii="Book Antiqua" w:hAnsi="Book Antiqua" w:cs="Arial"/>
          <w:color w:val="000000" w:themeColor="text1"/>
        </w:rPr>
        <w:t>się w sytuacji ekonomicznej i finansowej zapewniającej wykonanie zamówienia - tj.:</w:t>
      </w:r>
    </w:p>
    <w:p w:rsidR="00A61EFE" w:rsidRPr="002F1435" w:rsidRDefault="003254BF" w:rsidP="00A61EFE">
      <w:pPr>
        <w:spacing w:after="0" w:line="360" w:lineRule="auto"/>
        <w:ind w:left="426"/>
        <w:jc w:val="both"/>
        <w:rPr>
          <w:rFonts w:ascii="Book Antiqua" w:hAnsi="Book Antiqua" w:cs="Arial"/>
          <w:color w:val="000000" w:themeColor="text1"/>
        </w:rPr>
      </w:pPr>
      <w:r w:rsidRPr="002F1435">
        <w:rPr>
          <w:rFonts w:ascii="Book Antiqua" w:hAnsi="Book Antiqua" w:cs="Arial"/>
          <w:color w:val="000000" w:themeColor="text1"/>
        </w:rPr>
        <w:t>Zamawiający wymaga, aby Wykonawca posiadał środki fina</w:t>
      </w:r>
      <w:r w:rsidR="00B165D9" w:rsidRPr="002F1435">
        <w:rPr>
          <w:rFonts w:ascii="Book Antiqua" w:hAnsi="Book Antiqua" w:cs="Arial"/>
          <w:color w:val="000000" w:themeColor="text1"/>
        </w:rPr>
        <w:t xml:space="preserve">nsowe lub zdolność kredytową w wysokości co najmniej </w:t>
      </w:r>
      <w:r w:rsidRPr="002F1435">
        <w:rPr>
          <w:rFonts w:ascii="Book Antiqua" w:hAnsi="Book Antiqua" w:cs="Arial"/>
          <w:color w:val="000000" w:themeColor="text1"/>
        </w:rPr>
        <w:t>100 000 zł, a także aby był ubezpieczony od</w:t>
      </w:r>
      <w:r w:rsidR="004666F6">
        <w:rPr>
          <w:rFonts w:ascii="Book Antiqua" w:hAnsi="Book Antiqua" w:cs="Arial"/>
          <w:color w:val="000000" w:themeColor="text1"/>
        </w:rPr>
        <w:t> </w:t>
      </w:r>
      <w:r w:rsidRPr="002F1435">
        <w:rPr>
          <w:rFonts w:ascii="Book Antiqua" w:hAnsi="Book Antiqua" w:cs="Arial"/>
          <w:color w:val="000000" w:themeColor="text1"/>
        </w:rPr>
        <w:t xml:space="preserve">odpowiedzialności cywilnej w zakresie prowadzonej działalności </w:t>
      </w:r>
      <w:r w:rsidR="00B165D9" w:rsidRPr="002F1435">
        <w:rPr>
          <w:rFonts w:ascii="Book Antiqua" w:hAnsi="Book Antiqua" w:cs="Arial"/>
          <w:color w:val="000000" w:themeColor="text1"/>
        </w:rPr>
        <w:t xml:space="preserve">związanej </w:t>
      </w:r>
      <w:r w:rsidR="00B165D9" w:rsidRPr="002F1435">
        <w:rPr>
          <w:rFonts w:ascii="Book Antiqua" w:hAnsi="Book Antiqua" w:cs="Arial"/>
          <w:color w:val="000000" w:themeColor="text1"/>
        </w:rPr>
        <w:br/>
        <w:t xml:space="preserve">z przedmiotem zamówienia </w:t>
      </w:r>
      <w:r w:rsidRPr="002F1435">
        <w:rPr>
          <w:rFonts w:ascii="Book Antiqua" w:hAnsi="Book Antiqua" w:cs="Arial"/>
          <w:color w:val="000000" w:themeColor="text1"/>
        </w:rPr>
        <w:t>n</w:t>
      </w:r>
      <w:r w:rsidR="00B165D9" w:rsidRPr="002F1435">
        <w:rPr>
          <w:rFonts w:ascii="Book Antiqua" w:hAnsi="Book Antiqua" w:cs="Arial"/>
          <w:color w:val="000000" w:themeColor="text1"/>
        </w:rPr>
        <w:t>a kwotę co najmniej 200 000 zł.</w:t>
      </w:r>
    </w:p>
    <w:p w:rsidR="00A61EFE" w:rsidRPr="002F1435" w:rsidRDefault="003254BF" w:rsidP="0014504B">
      <w:pPr>
        <w:pStyle w:val="Akapitzlist"/>
        <w:numPr>
          <w:ilvl w:val="0"/>
          <w:numId w:val="37"/>
        </w:numPr>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Wykonawca może polegać na wiedzy i doświadczeniu, potencjale technicznym, osobach zdolnych do wykonania zamówienia</w:t>
      </w:r>
      <w:r w:rsidR="003A2A4D" w:rsidRPr="002F1435">
        <w:rPr>
          <w:rFonts w:ascii="Book Antiqua" w:hAnsi="Book Antiqua" w:cs="Arial"/>
          <w:color w:val="000000" w:themeColor="text1"/>
        </w:rPr>
        <w:t xml:space="preserve">, </w:t>
      </w:r>
      <w:r w:rsidRPr="002F1435">
        <w:rPr>
          <w:rFonts w:ascii="Book Antiqua" w:hAnsi="Book Antiqua" w:cs="Arial"/>
          <w:color w:val="000000" w:themeColor="text1"/>
        </w:rPr>
        <w:t>zdolnościach finansowych</w:t>
      </w:r>
      <w:r w:rsidR="003A2A4D" w:rsidRPr="002F1435">
        <w:rPr>
          <w:rFonts w:ascii="Book Antiqua" w:hAnsi="Book Antiqua" w:cs="Arial"/>
          <w:color w:val="000000" w:themeColor="text1"/>
        </w:rPr>
        <w:t xml:space="preserve"> lub ekonomicznych</w:t>
      </w:r>
      <w:r w:rsidRPr="002F1435">
        <w:rPr>
          <w:rFonts w:ascii="Book Antiqua" w:hAnsi="Book Antiqua" w:cs="Arial"/>
          <w:color w:val="000000" w:themeColor="text1"/>
        </w:rPr>
        <w:t xml:space="preserve"> innych podmiotów, niezależnie od charakteru prawnego łączących go z nimi stosunków. Wykonawca w takiej sytuacji zobowiązany jest udowodnić Zamawiającemu, iż będzie dysponował </w:t>
      </w:r>
      <w:r w:rsidR="003A2A4D" w:rsidRPr="002F1435">
        <w:rPr>
          <w:rFonts w:ascii="Book Antiqua" w:hAnsi="Book Antiqua" w:cs="Arial"/>
          <w:color w:val="000000" w:themeColor="text1"/>
        </w:rPr>
        <w:t xml:space="preserve">tymi </w:t>
      </w:r>
      <w:r w:rsidRPr="002F1435">
        <w:rPr>
          <w:rFonts w:ascii="Book Antiqua" w:hAnsi="Book Antiqua" w:cs="Arial"/>
          <w:color w:val="000000" w:themeColor="text1"/>
        </w:rPr>
        <w:t xml:space="preserve">zasobami </w:t>
      </w:r>
      <w:r w:rsidR="003A2A4D" w:rsidRPr="002F1435">
        <w:rPr>
          <w:rFonts w:ascii="Book Antiqua" w:hAnsi="Book Antiqua" w:cs="Arial"/>
          <w:color w:val="000000" w:themeColor="text1"/>
        </w:rPr>
        <w:t>w trakcie</w:t>
      </w:r>
      <w:r w:rsidRPr="002F1435">
        <w:rPr>
          <w:rFonts w:ascii="Book Antiqua" w:hAnsi="Book Antiqua" w:cs="Arial"/>
          <w:color w:val="000000" w:themeColor="text1"/>
        </w:rPr>
        <w:t xml:space="preserve"> realizacji zamówienia, w szczególności przedstawiając w tym celu pisemne zobowiązanie tych podmiotów do oddania mu do</w:t>
      </w:r>
      <w:r w:rsidR="004666F6">
        <w:rPr>
          <w:rFonts w:ascii="Book Antiqua" w:hAnsi="Book Antiqua" w:cs="Arial"/>
          <w:color w:val="000000" w:themeColor="text1"/>
        </w:rPr>
        <w:t> </w:t>
      </w:r>
      <w:r w:rsidRPr="002F1435">
        <w:rPr>
          <w:rFonts w:ascii="Book Antiqua" w:hAnsi="Book Antiqua" w:cs="Arial"/>
          <w:color w:val="000000" w:themeColor="text1"/>
        </w:rPr>
        <w:t xml:space="preserve">dyspozycji niezbędnych zasobów </w:t>
      </w:r>
      <w:r w:rsidR="003A2A4D" w:rsidRPr="002F1435">
        <w:rPr>
          <w:rFonts w:ascii="Book Antiqua" w:hAnsi="Book Antiqua" w:cs="Arial"/>
          <w:color w:val="000000" w:themeColor="text1"/>
        </w:rPr>
        <w:t>na potrzeby wykonania</w:t>
      </w:r>
      <w:r w:rsidRPr="002F1435">
        <w:rPr>
          <w:rFonts w:ascii="Book Antiqua" w:hAnsi="Book Antiqua" w:cs="Arial"/>
          <w:color w:val="000000" w:themeColor="text1"/>
        </w:rPr>
        <w:t xml:space="preserve"> zamówienia – </w:t>
      </w:r>
      <w:r w:rsidR="007C1F8B" w:rsidRPr="002F1435">
        <w:rPr>
          <w:rFonts w:ascii="Book Antiqua" w:hAnsi="Book Antiqua" w:cs="Arial"/>
          <w:color w:val="000000" w:themeColor="text1"/>
        </w:rPr>
        <w:br/>
      </w:r>
      <w:r w:rsidRPr="002F1435">
        <w:rPr>
          <w:rFonts w:ascii="Book Antiqua" w:hAnsi="Book Antiqua" w:cs="Arial"/>
          <w:b/>
          <w:color w:val="000000" w:themeColor="text1"/>
        </w:rPr>
        <w:t>Załącznik nr 8 do SIWZ.</w:t>
      </w:r>
    </w:p>
    <w:p w:rsidR="00A61EFE" w:rsidRPr="002F1435" w:rsidRDefault="003254BF" w:rsidP="0014504B">
      <w:pPr>
        <w:pStyle w:val="Akapitzlist"/>
        <w:numPr>
          <w:ilvl w:val="0"/>
          <w:numId w:val="37"/>
        </w:numPr>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Zgodnie z art. 23 ustawy Prawo zamówień publicznych, w przypadku Wykonawców wspólnie ubiegających się o udzielenie zamówienia, przepisy dotyczące spełnienia warunków udziału w niniejszym postępowaniu  dla wykonawcy, stosuje się odpowiednio do tych wykonawców. </w:t>
      </w:r>
    </w:p>
    <w:p w:rsidR="003254BF" w:rsidRPr="002F1435" w:rsidRDefault="003254BF" w:rsidP="0014504B">
      <w:pPr>
        <w:pStyle w:val="Akapitzlist"/>
        <w:numPr>
          <w:ilvl w:val="0"/>
          <w:numId w:val="37"/>
        </w:numPr>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lastRenderedPageBreak/>
        <w:t>Ocena spełniania w/w warunków dokonana zostanie zgodnie z formułą” spełnia-nie spełnia”, w oparciu o informacje zawarte w oświadczeniach i dokumentach wyszczególnionych w Części V niniejszej SIWZ.</w:t>
      </w:r>
    </w:p>
    <w:p w:rsidR="003254BF" w:rsidRPr="002F1435" w:rsidRDefault="003254BF" w:rsidP="003254BF">
      <w:pPr>
        <w:spacing w:after="0" w:line="360" w:lineRule="auto"/>
        <w:jc w:val="both"/>
        <w:rPr>
          <w:rFonts w:ascii="Book Antiqua" w:hAnsi="Book Antiqua" w:cs="Arial"/>
          <w:color w:val="000000" w:themeColor="text1"/>
        </w:rPr>
      </w:pPr>
    </w:p>
    <w:p w:rsidR="003254BF" w:rsidRPr="002F1435" w:rsidRDefault="003254BF" w:rsidP="003254BF">
      <w:pPr>
        <w:spacing w:after="0" w:line="360" w:lineRule="auto"/>
        <w:jc w:val="both"/>
        <w:rPr>
          <w:rFonts w:ascii="Book Antiqua" w:hAnsi="Book Antiqua"/>
          <w:b/>
          <w:color w:val="000000" w:themeColor="text1"/>
          <w:sz w:val="28"/>
          <w:szCs w:val="28"/>
        </w:rPr>
      </w:pPr>
      <w:r w:rsidRPr="002F1435">
        <w:rPr>
          <w:rFonts w:ascii="Book Antiqua" w:hAnsi="Book Antiqua"/>
          <w:b/>
          <w:color w:val="000000" w:themeColor="text1"/>
          <w:sz w:val="28"/>
          <w:szCs w:val="28"/>
        </w:rPr>
        <w:t xml:space="preserve">Część V. Wykaz oświadczeń lub dokumentów, jakie mają dostarczyć Wykonawcy w celu potwierdzenia spełnienia warunków udziału </w:t>
      </w:r>
      <w:r w:rsidR="00B165D9" w:rsidRPr="002F1435">
        <w:rPr>
          <w:rFonts w:ascii="Book Antiqua" w:hAnsi="Book Antiqua"/>
          <w:b/>
          <w:color w:val="000000" w:themeColor="text1"/>
          <w:sz w:val="28"/>
          <w:szCs w:val="28"/>
        </w:rPr>
        <w:br/>
      </w:r>
      <w:r w:rsidRPr="002F1435">
        <w:rPr>
          <w:rFonts w:ascii="Book Antiqua" w:hAnsi="Book Antiqua"/>
          <w:b/>
          <w:color w:val="000000" w:themeColor="text1"/>
          <w:sz w:val="28"/>
          <w:szCs w:val="28"/>
        </w:rPr>
        <w:t>w postępowaniu.</w:t>
      </w:r>
    </w:p>
    <w:p w:rsidR="003254BF" w:rsidRPr="002F1435" w:rsidRDefault="003254BF" w:rsidP="003254BF">
      <w:pPr>
        <w:pStyle w:val="Listapunktowana32"/>
        <w:spacing w:line="360" w:lineRule="auto"/>
        <w:ind w:left="0" w:firstLine="0"/>
        <w:jc w:val="both"/>
        <w:rPr>
          <w:rFonts w:ascii="Book Antiqua" w:hAnsi="Book Antiqua" w:cs="Calibri"/>
          <w:color w:val="000000" w:themeColor="text1"/>
        </w:rPr>
      </w:pPr>
    </w:p>
    <w:p w:rsidR="003254BF" w:rsidRPr="002F1435" w:rsidRDefault="003254BF" w:rsidP="00017277">
      <w:pPr>
        <w:widowControl w:val="0"/>
        <w:numPr>
          <w:ilvl w:val="0"/>
          <w:numId w:val="13"/>
        </w:numPr>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W celu potwierdzenia spełniania przez Wykonawcę warunków, o których mowa </w:t>
      </w:r>
      <w:r w:rsidRPr="002F1435">
        <w:rPr>
          <w:rFonts w:ascii="Book Antiqua" w:eastAsia="SimSun" w:hAnsi="Book Antiqua"/>
          <w:color w:val="000000" w:themeColor="text1"/>
          <w:lang w:eastAsia="pl-PL"/>
        </w:rPr>
        <w:br/>
        <w:t>w Części IV SIWZ do oferty należy załączyć:</w:t>
      </w:r>
    </w:p>
    <w:p w:rsidR="00B165D9" w:rsidRPr="002F1435" w:rsidRDefault="003254BF" w:rsidP="00017277">
      <w:pPr>
        <w:widowControl w:val="0"/>
        <w:numPr>
          <w:ilvl w:val="0"/>
          <w:numId w:val="14"/>
        </w:numPr>
        <w:tabs>
          <w:tab w:val="clear" w:pos="644"/>
          <w:tab w:val="num" w:pos="709"/>
        </w:tabs>
        <w:autoSpaceDE w:val="0"/>
        <w:autoSpaceDN w:val="0"/>
        <w:adjustRightInd w:val="0"/>
        <w:spacing w:after="0" w:line="360" w:lineRule="auto"/>
        <w:ind w:left="709" w:hanging="357"/>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Oświadczenie Wykonawcy o spełnianiu warunków udziału w postępowaniu określonych w art</w:t>
      </w:r>
      <w:r w:rsidRPr="002F1435">
        <w:rPr>
          <w:rFonts w:ascii="Book Antiqua" w:eastAsia="Times New Roman" w:hAnsi="Book Antiqua"/>
          <w:color w:val="000000" w:themeColor="text1"/>
          <w:lang w:eastAsia="pl-PL"/>
        </w:rPr>
        <w:t xml:space="preserve">. 22 ust. 1 pkt  ustawy Prawo zamówień publicznych, według wzoru – </w:t>
      </w:r>
      <w:r w:rsidRPr="002F1435">
        <w:rPr>
          <w:rFonts w:ascii="Book Antiqua" w:eastAsia="Times New Roman" w:hAnsi="Book Antiqua"/>
          <w:b/>
          <w:color w:val="000000" w:themeColor="text1"/>
          <w:lang w:eastAsia="pl-PL"/>
        </w:rPr>
        <w:t>Załącznik nr 2 do SIWZ</w:t>
      </w:r>
      <w:r w:rsidR="00B165D9" w:rsidRPr="002F1435">
        <w:rPr>
          <w:rFonts w:ascii="Book Antiqua" w:eastAsia="Times New Roman" w:hAnsi="Book Antiqua"/>
          <w:b/>
          <w:color w:val="000000" w:themeColor="text1"/>
          <w:lang w:eastAsia="pl-PL"/>
        </w:rPr>
        <w:t>.</w:t>
      </w:r>
    </w:p>
    <w:p w:rsidR="00B165D9" w:rsidRPr="002F1435" w:rsidRDefault="00B165D9" w:rsidP="00017277">
      <w:pPr>
        <w:widowControl w:val="0"/>
        <w:numPr>
          <w:ilvl w:val="0"/>
          <w:numId w:val="14"/>
        </w:numPr>
        <w:tabs>
          <w:tab w:val="clear" w:pos="644"/>
          <w:tab w:val="num" w:pos="709"/>
        </w:tabs>
        <w:autoSpaceDE w:val="0"/>
        <w:autoSpaceDN w:val="0"/>
        <w:adjustRightInd w:val="0"/>
        <w:spacing w:after="0" w:line="360" w:lineRule="auto"/>
        <w:ind w:left="709" w:hanging="357"/>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C</w:t>
      </w:r>
      <w:r w:rsidRPr="002F1435">
        <w:rPr>
          <w:rFonts w:ascii="Book Antiqua" w:hAnsi="Book Antiqua" w:cs="Arial"/>
          <w:color w:val="000000" w:themeColor="text1"/>
        </w:rPr>
        <w:t>ertyfikat AWC w kategorii AW-4 (loty fotogrametryczne z użyciem statków powietrznych specjalnie zmodyfikowanych do tego ce</w:t>
      </w:r>
      <w:r w:rsidR="00017277" w:rsidRPr="002F1435">
        <w:rPr>
          <w:rFonts w:ascii="Book Antiqua" w:hAnsi="Book Antiqua" w:cs="Arial"/>
          <w:color w:val="000000" w:themeColor="text1"/>
        </w:rPr>
        <w:t xml:space="preserve">lu), wydany lub uznany zgodnie </w:t>
      </w:r>
      <w:r w:rsidRPr="002F1435">
        <w:rPr>
          <w:rFonts w:ascii="Book Antiqua" w:hAnsi="Book Antiqua" w:cs="Arial"/>
          <w:color w:val="000000" w:themeColor="text1"/>
        </w:rPr>
        <w:t>z art.</w:t>
      </w:r>
      <w:r w:rsidR="00420C89" w:rsidRPr="002F1435">
        <w:rPr>
          <w:rFonts w:ascii="Book Antiqua" w:hAnsi="Book Antiqua" w:cs="Arial"/>
          <w:color w:val="000000" w:themeColor="text1"/>
        </w:rPr>
        <w:t xml:space="preserve"> </w:t>
      </w:r>
      <w:r w:rsidRPr="002F1435">
        <w:rPr>
          <w:rFonts w:ascii="Book Antiqua" w:hAnsi="Book Antiqua" w:cs="Arial"/>
          <w:color w:val="000000" w:themeColor="text1"/>
        </w:rPr>
        <w:t>160 – 163 a ustawy  z dnia 3 lipca 2002 r. Prawo lotnicze.</w:t>
      </w:r>
    </w:p>
    <w:p w:rsidR="003254BF" w:rsidRPr="002F1435" w:rsidRDefault="003254BF" w:rsidP="00017277">
      <w:pPr>
        <w:widowControl w:val="0"/>
        <w:numPr>
          <w:ilvl w:val="0"/>
          <w:numId w:val="14"/>
        </w:numPr>
        <w:tabs>
          <w:tab w:val="clear" w:pos="644"/>
          <w:tab w:val="num" w:pos="709"/>
        </w:tabs>
        <w:autoSpaceDE w:val="0"/>
        <w:autoSpaceDN w:val="0"/>
        <w:adjustRightInd w:val="0"/>
        <w:spacing w:after="0" w:line="360" w:lineRule="auto"/>
        <w:ind w:left="709" w:hanging="357"/>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Wykaz wykonanych, a w przypadku świadczeń okresowych lub ciągłych, również wykonywanych głównych </w:t>
      </w:r>
      <w:r w:rsidR="00FE312D" w:rsidRPr="002F1435">
        <w:rPr>
          <w:rFonts w:ascii="Book Antiqua" w:eastAsia="SimSun" w:hAnsi="Book Antiqua"/>
          <w:color w:val="000000" w:themeColor="text1"/>
          <w:lang w:eastAsia="pl-PL"/>
        </w:rPr>
        <w:t xml:space="preserve">dostaw lub usług </w:t>
      </w:r>
      <w:r w:rsidRPr="002F1435">
        <w:rPr>
          <w:rFonts w:ascii="Book Antiqua" w:eastAsia="SimSun" w:hAnsi="Book Antiqua"/>
          <w:color w:val="000000" w:themeColor="text1"/>
          <w:lang w:eastAsia="pl-PL"/>
        </w:rPr>
        <w:t xml:space="preserve">w okresie ostatnich trzech lat przed upływem terminu składania ofert, a jeżeli okres prowadzenia działalności jest krótszy - w tym okresie, z podaniem ich wartości, przedmiotu, dat wykonania i podmiotów na rzecz których zostały one wykonane oraz załączeniem </w:t>
      </w:r>
      <w:r w:rsidR="00FE312D" w:rsidRPr="002F1435">
        <w:rPr>
          <w:rFonts w:ascii="Book Antiqua" w:eastAsia="SimSun" w:hAnsi="Book Antiqua"/>
          <w:color w:val="000000" w:themeColor="text1"/>
          <w:lang w:eastAsia="pl-PL"/>
        </w:rPr>
        <w:t xml:space="preserve">dowodów, czy </w:t>
      </w:r>
      <w:r w:rsidRPr="002F1435">
        <w:rPr>
          <w:rFonts w:ascii="Book Antiqua" w:eastAsia="SimSun" w:hAnsi="Book Antiqua"/>
          <w:color w:val="000000" w:themeColor="text1"/>
          <w:lang w:eastAsia="pl-PL"/>
        </w:rPr>
        <w:t xml:space="preserve">zostały wykonane lub są wykonywane należycie - według wzoru – </w:t>
      </w:r>
      <w:r w:rsidRPr="002F1435">
        <w:rPr>
          <w:rFonts w:ascii="Book Antiqua" w:eastAsia="SimSun" w:hAnsi="Book Antiqua"/>
          <w:b/>
          <w:color w:val="000000" w:themeColor="text1"/>
          <w:lang w:eastAsia="pl-PL"/>
        </w:rPr>
        <w:t>Załącznik nr 4 do SIWZ</w:t>
      </w:r>
      <w:r w:rsidRPr="002F1435">
        <w:rPr>
          <w:rFonts w:ascii="Book Antiqua" w:eastAsia="SimSun" w:hAnsi="Book Antiqua"/>
          <w:color w:val="000000" w:themeColor="text1"/>
          <w:lang w:eastAsia="pl-PL"/>
        </w:rPr>
        <w:t>.</w:t>
      </w:r>
      <w:r w:rsidRPr="002F1435">
        <w:rPr>
          <w:rFonts w:ascii="Book Antiqua" w:hAnsi="Book Antiqua"/>
          <w:b/>
          <w:color w:val="000000" w:themeColor="text1"/>
        </w:rPr>
        <w:t xml:space="preserve"> </w:t>
      </w:r>
      <w:r w:rsidRPr="002F1435">
        <w:rPr>
          <w:rFonts w:ascii="Book Antiqua" w:eastAsia="SimSun" w:hAnsi="Book Antiqua"/>
          <w:color w:val="000000" w:themeColor="text1"/>
          <w:lang w:eastAsia="pl-PL"/>
        </w:rPr>
        <w:t>Należy wykazać wszy</w:t>
      </w:r>
      <w:r w:rsidR="002A1F37" w:rsidRPr="002F1435">
        <w:rPr>
          <w:rFonts w:ascii="Book Antiqua" w:eastAsia="SimSun" w:hAnsi="Book Antiqua"/>
          <w:color w:val="000000" w:themeColor="text1"/>
          <w:lang w:eastAsia="pl-PL"/>
        </w:rPr>
        <w:t>stkie usługi opisane w części</w:t>
      </w:r>
      <w:r w:rsidR="00017277" w:rsidRPr="002F1435">
        <w:rPr>
          <w:rFonts w:ascii="Book Antiqua" w:eastAsia="SimSun" w:hAnsi="Book Antiqua"/>
          <w:color w:val="000000" w:themeColor="text1"/>
          <w:lang w:eastAsia="pl-PL"/>
        </w:rPr>
        <w:t xml:space="preserve"> IV</w:t>
      </w:r>
      <w:r w:rsidRPr="002F1435">
        <w:rPr>
          <w:rFonts w:ascii="Book Antiqua" w:eastAsia="SimSun" w:hAnsi="Book Antiqua"/>
          <w:color w:val="000000" w:themeColor="text1"/>
          <w:lang w:eastAsia="pl-PL"/>
        </w:rPr>
        <w:t xml:space="preserve"> pkt</w:t>
      </w:r>
      <w:r w:rsidR="00017277" w:rsidRPr="002F1435">
        <w:rPr>
          <w:rFonts w:ascii="Book Antiqua" w:eastAsia="SimSun" w:hAnsi="Book Antiqua"/>
          <w:color w:val="000000" w:themeColor="text1"/>
          <w:lang w:eastAsia="pl-PL"/>
        </w:rPr>
        <w:t>.</w:t>
      </w:r>
      <w:r w:rsidRPr="002F1435">
        <w:rPr>
          <w:rFonts w:ascii="Book Antiqua" w:eastAsia="SimSun" w:hAnsi="Book Antiqua"/>
          <w:color w:val="000000" w:themeColor="text1"/>
          <w:lang w:eastAsia="pl-PL"/>
        </w:rPr>
        <w:t xml:space="preserve"> </w:t>
      </w:r>
      <w:smartTag w:uri="urn:schemas-microsoft-com:office:smarttags" w:element="metricconverter">
        <w:smartTagPr>
          <w:attr w:name="ProductID" w:val="2 a"/>
        </w:smartTagPr>
        <w:r w:rsidRPr="002F1435">
          <w:rPr>
            <w:rFonts w:ascii="Book Antiqua" w:eastAsia="SimSun" w:hAnsi="Book Antiqua"/>
            <w:color w:val="000000" w:themeColor="text1"/>
            <w:lang w:eastAsia="pl-PL"/>
          </w:rPr>
          <w:t>2 a</w:t>
        </w:r>
      </w:smartTag>
      <w:r w:rsidRPr="002F1435">
        <w:rPr>
          <w:rFonts w:ascii="Book Antiqua" w:eastAsia="SimSun" w:hAnsi="Book Antiqua"/>
          <w:color w:val="000000" w:themeColor="text1"/>
          <w:lang w:eastAsia="pl-PL"/>
        </w:rPr>
        <w:t>), b), c), d), e), f), g).</w:t>
      </w:r>
    </w:p>
    <w:p w:rsidR="00FE312D" w:rsidRPr="002F1435" w:rsidRDefault="00FE312D" w:rsidP="00017277">
      <w:pPr>
        <w:widowControl w:val="0"/>
        <w:tabs>
          <w:tab w:val="num" w:pos="709"/>
        </w:tabs>
        <w:autoSpaceDE w:val="0"/>
        <w:autoSpaceDN w:val="0"/>
        <w:adjustRightInd w:val="0"/>
        <w:spacing w:after="0" w:line="360" w:lineRule="auto"/>
        <w:ind w:left="709"/>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Dowodami, o których mowa w części V pkt</w:t>
      </w:r>
      <w:r w:rsidR="00017277" w:rsidRPr="002F1435">
        <w:rPr>
          <w:rFonts w:ascii="Book Antiqua" w:eastAsia="SimSun" w:hAnsi="Book Antiqua"/>
          <w:color w:val="000000" w:themeColor="text1"/>
          <w:lang w:eastAsia="pl-PL"/>
        </w:rPr>
        <w:t>.</w:t>
      </w:r>
      <w:r w:rsidRPr="002F1435">
        <w:rPr>
          <w:rFonts w:ascii="Book Antiqua" w:eastAsia="SimSun" w:hAnsi="Book Antiqua"/>
          <w:color w:val="000000" w:themeColor="text1"/>
          <w:lang w:eastAsia="pl-PL"/>
        </w:rPr>
        <w:t xml:space="preserve"> 1 </w:t>
      </w:r>
      <w:proofErr w:type="spellStart"/>
      <w:r w:rsidRPr="002F1435">
        <w:rPr>
          <w:rFonts w:ascii="Book Antiqua" w:eastAsia="SimSun" w:hAnsi="Book Antiqua"/>
          <w:color w:val="000000" w:themeColor="text1"/>
          <w:lang w:eastAsia="pl-PL"/>
        </w:rPr>
        <w:t>ppk</w:t>
      </w:r>
      <w:r w:rsidR="002A1F37" w:rsidRPr="002F1435">
        <w:rPr>
          <w:rFonts w:ascii="Book Antiqua" w:eastAsia="SimSun" w:hAnsi="Book Antiqua"/>
          <w:color w:val="000000" w:themeColor="text1"/>
          <w:lang w:eastAsia="pl-PL"/>
        </w:rPr>
        <w:t>t</w:t>
      </w:r>
      <w:proofErr w:type="spellEnd"/>
      <w:r w:rsidR="00017277" w:rsidRPr="002F1435">
        <w:rPr>
          <w:rFonts w:ascii="Book Antiqua" w:eastAsia="SimSun" w:hAnsi="Book Antiqua"/>
          <w:color w:val="000000" w:themeColor="text1"/>
          <w:lang w:eastAsia="pl-PL"/>
        </w:rPr>
        <w:t>.</w:t>
      </w:r>
      <w:r w:rsidRPr="002F1435">
        <w:rPr>
          <w:rFonts w:ascii="Book Antiqua" w:eastAsia="SimSun" w:hAnsi="Book Antiqua"/>
          <w:color w:val="000000" w:themeColor="text1"/>
          <w:lang w:eastAsia="pl-PL"/>
        </w:rPr>
        <w:t xml:space="preserve"> 3 są:</w:t>
      </w:r>
    </w:p>
    <w:p w:rsidR="003254BF" w:rsidRPr="002F1435" w:rsidRDefault="00BA066B" w:rsidP="00017277">
      <w:pPr>
        <w:widowControl w:val="0"/>
        <w:numPr>
          <w:ilvl w:val="1"/>
          <w:numId w:val="13"/>
        </w:numPr>
        <w:tabs>
          <w:tab w:val="clear" w:pos="1440"/>
          <w:tab w:val="num" w:pos="1134"/>
        </w:tabs>
        <w:autoSpaceDE w:val="0"/>
        <w:autoSpaceDN w:val="0"/>
        <w:adjustRightInd w:val="0"/>
        <w:spacing w:after="0" w:line="360" w:lineRule="auto"/>
        <w:ind w:left="1083"/>
        <w:jc w:val="both"/>
        <w:rPr>
          <w:rFonts w:ascii="Book Antiqua" w:eastAsia="SimSun" w:hAnsi="Book Antiqua"/>
          <w:color w:val="000000" w:themeColor="text1"/>
          <w:lang w:eastAsia="pl-PL"/>
        </w:rPr>
      </w:pPr>
      <w:r w:rsidRPr="002F1435">
        <w:rPr>
          <w:rFonts w:ascii="Book Antiqua" w:hAnsi="Book Antiqua"/>
          <w:color w:val="000000" w:themeColor="text1"/>
        </w:rPr>
        <w:t>P</w:t>
      </w:r>
      <w:r w:rsidR="00FE312D" w:rsidRPr="002F1435">
        <w:rPr>
          <w:rFonts w:ascii="Book Antiqua" w:hAnsi="Book Antiqua"/>
          <w:color w:val="000000" w:themeColor="text1"/>
        </w:rPr>
        <w:t>oświadczenie</w:t>
      </w:r>
      <w:r>
        <w:rPr>
          <w:rFonts w:ascii="Book Antiqua" w:hAnsi="Book Antiqua"/>
          <w:color w:val="000000" w:themeColor="text1"/>
        </w:rPr>
        <w:t>, z tym że</w:t>
      </w:r>
      <w:r w:rsidR="00FE312D" w:rsidRPr="002F1435">
        <w:rPr>
          <w:rFonts w:ascii="Book Antiqua" w:hAnsi="Book Antiqua"/>
          <w:color w:val="000000" w:themeColor="text1"/>
        </w:rPr>
        <w:t xml:space="preserve"> w</w:t>
      </w:r>
      <w:r w:rsidR="003254BF" w:rsidRPr="002F1435">
        <w:rPr>
          <w:rFonts w:ascii="Book Antiqua" w:hAnsi="Book Antiqua"/>
          <w:color w:val="000000" w:themeColor="text1"/>
        </w:rPr>
        <w:t xml:space="preserve"> odniesieniu do nadal wykonywanych usług okresowych lub ciągłych, poświadczenie winno być wydane nie wcześniej niż na 3 miesiące przed upływem terminu składania ofert. </w:t>
      </w:r>
    </w:p>
    <w:p w:rsidR="003254BF" w:rsidRPr="002F1435" w:rsidRDefault="009666D5" w:rsidP="00315C2C">
      <w:pPr>
        <w:widowControl w:val="0"/>
        <w:numPr>
          <w:ilvl w:val="1"/>
          <w:numId w:val="13"/>
        </w:numPr>
        <w:tabs>
          <w:tab w:val="clear" w:pos="1440"/>
          <w:tab w:val="num" w:pos="1134"/>
        </w:tabs>
        <w:autoSpaceDE w:val="0"/>
        <w:autoSpaceDN w:val="0"/>
        <w:adjustRightInd w:val="0"/>
        <w:spacing w:after="0" w:line="360" w:lineRule="auto"/>
        <w:ind w:left="1083"/>
        <w:jc w:val="both"/>
        <w:rPr>
          <w:rFonts w:ascii="Book Antiqua" w:eastAsia="SimSun" w:hAnsi="Book Antiqua"/>
          <w:color w:val="000000" w:themeColor="text1"/>
          <w:lang w:eastAsia="pl-PL"/>
        </w:rPr>
      </w:pPr>
      <w:r w:rsidRPr="002F1435">
        <w:rPr>
          <w:rFonts w:ascii="Book Antiqua" w:hAnsi="Book Antiqua"/>
          <w:color w:val="000000" w:themeColor="text1"/>
        </w:rPr>
        <w:t>j</w:t>
      </w:r>
      <w:r w:rsidR="003254BF" w:rsidRPr="002F1435">
        <w:rPr>
          <w:rFonts w:ascii="Book Antiqua" w:hAnsi="Book Antiqua"/>
          <w:color w:val="000000" w:themeColor="text1"/>
        </w:rPr>
        <w:t>eżeli z uzasadnionych przyczyn o obiektywnym charakterze  wykonawca  nie jest w stanie uzyskać poświadczenia, o którym mowa w p. a) – składa</w:t>
      </w:r>
      <w:r w:rsidR="003254BF" w:rsidRPr="002F1435">
        <w:rPr>
          <w:rFonts w:ascii="Book Antiqua" w:eastAsia="SimSun" w:hAnsi="Book Antiqua"/>
          <w:color w:val="000000" w:themeColor="text1"/>
          <w:lang w:eastAsia="pl-PL"/>
        </w:rPr>
        <w:t xml:space="preserve"> </w:t>
      </w:r>
      <w:r w:rsidR="003254BF" w:rsidRPr="002F1435">
        <w:rPr>
          <w:rFonts w:ascii="Book Antiqua" w:hAnsi="Book Antiqua"/>
          <w:color w:val="000000" w:themeColor="text1"/>
        </w:rPr>
        <w:t>Oświadczenie.</w:t>
      </w:r>
    </w:p>
    <w:p w:rsidR="002A1F37" w:rsidRPr="002F1435" w:rsidRDefault="005270D5" w:rsidP="00017277">
      <w:pPr>
        <w:widowControl w:val="0"/>
        <w:numPr>
          <w:ilvl w:val="0"/>
          <w:numId w:val="14"/>
        </w:numPr>
        <w:tabs>
          <w:tab w:val="clear" w:pos="644"/>
          <w:tab w:val="num" w:pos="709"/>
        </w:tabs>
        <w:suppressAutoHyphens/>
        <w:autoSpaceDE w:val="0"/>
        <w:spacing w:after="0" w:line="360" w:lineRule="auto"/>
        <w:ind w:left="709"/>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 xml:space="preserve">Wykaz </w:t>
      </w:r>
      <w:r w:rsidR="00732B65" w:rsidRPr="002F1435">
        <w:rPr>
          <w:rFonts w:ascii="Book Antiqua" w:eastAsia="Times New Roman" w:hAnsi="Book Antiqua"/>
          <w:color w:val="000000" w:themeColor="text1"/>
          <w:lang w:eastAsia="pl-PL"/>
        </w:rPr>
        <w:t>narzędzi wyposażenia zakładu i urządzeń technicznych dostępnych W</w:t>
      </w:r>
      <w:r w:rsidRPr="002F1435">
        <w:rPr>
          <w:rFonts w:ascii="Book Antiqua" w:eastAsia="Times New Roman" w:hAnsi="Book Antiqua"/>
          <w:color w:val="000000" w:themeColor="text1"/>
          <w:lang w:eastAsia="pl-PL"/>
        </w:rPr>
        <w:t xml:space="preserve">ykonawcy usług </w:t>
      </w:r>
      <w:r w:rsidR="00732B65" w:rsidRPr="002F1435">
        <w:rPr>
          <w:rFonts w:ascii="Book Antiqua" w:eastAsia="Times New Roman" w:hAnsi="Book Antiqua"/>
          <w:color w:val="000000" w:themeColor="text1"/>
          <w:lang w:eastAsia="pl-PL"/>
        </w:rPr>
        <w:t xml:space="preserve">lub robót budowlanych </w:t>
      </w:r>
      <w:r w:rsidRPr="002F1435">
        <w:rPr>
          <w:rFonts w:ascii="Book Antiqua" w:eastAsia="Times New Roman" w:hAnsi="Book Antiqua"/>
          <w:color w:val="000000" w:themeColor="text1"/>
          <w:lang w:eastAsia="pl-PL"/>
        </w:rPr>
        <w:t xml:space="preserve">w celu wykonania zamówienia wraz </w:t>
      </w:r>
      <w:r w:rsidR="00017277" w:rsidRPr="002F1435">
        <w:rPr>
          <w:rFonts w:ascii="Book Antiqua" w:eastAsia="Times New Roman" w:hAnsi="Book Antiqua"/>
          <w:color w:val="000000" w:themeColor="text1"/>
          <w:lang w:eastAsia="pl-PL"/>
        </w:rPr>
        <w:br/>
      </w:r>
      <w:r w:rsidRPr="002F1435">
        <w:rPr>
          <w:rFonts w:ascii="Book Antiqua" w:eastAsia="Times New Roman" w:hAnsi="Book Antiqua"/>
          <w:color w:val="000000" w:themeColor="text1"/>
          <w:lang w:eastAsia="pl-PL"/>
        </w:rPr>
        <w:t>z informacją o podstawie do dysponowania tymi zasobami</w:t>
      </w:r>
      <w:r w:rsidR="00D16D37" w:rsidRPr="002F1435">
        <w:rPr>
          <w:rFonts w:ascii="Book Antiqua" w:eastAsia="Times New Roman" w:hAnsi="Book Antiqua"/>
          <w:color w:val="000000" w:themeColor="text1"/>
          <w:lang w:eastAsia="pl-PL"/>
        </w:rPr>
        <w:t xml:space="preserve"> – </w:t>
      </w:r>
      <w:r w:rsidR="00D16D37" w:rsidRPr="002F1435">
        <w:rPr>
          <w:rFonts w:ascii="Book Antiqua" w:eastAsia="Times New Roman" w:hAnsi="Book Antiqua"/>
          <w:b/>
          <w:color w:val="000000" w:themeColor="text1"/>
          <w:lang w:eastAsia="pl-PL"/>
        </w:rPr>
        <w:t>Załącznik nr 5 do SIWZ</w:t>
      </w:r>
      <w:r w:rsidR="00D16D37" w:rsidRPr="002F1435">
        <w:rPr>
          <w:rFonts w:ascii="Book Antiqua" w:eastAsia="Times New Roman" w:hAnsi="Book Antiqua"/>
          <w:color w:val="000000" w:themeColor="text1"/>
          <w:lang w:eastAsia="pl-PL"/>
        </w:rPr>
        <w:t>,</w:t>
      </w:r>
    </w:p>
    <w:p w:rsidR="003254BF" w:rsidRPr="002F1435" w:rsidRDefault="00732B65" w:rsidP="00017277">
      <w:pPr>
        <w:widowControl w:val="0"/>
        <w:numPr>
          <w:ilvl w:val="0"/>
          <w:numId w:val="14"/>
        </w:numPr>
        <w:tabs>
          <w:tab w:val="clear" w:pos="644"/>
          <w:tab w:val="num" w:pos="709"/>
        </w:tabs>
        <w:suppressAutoHyphens/>
        <w:autoSpaceDE w:val="0"/>
        <w:spacing w:after="0" w:line="360" w:lineRule="auto"/>
        <w:ind w:left="709"/>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lastRenderedPageBreak/>
        <w:t xml:space="preserve">Wykaz osób, </w:t>
      </w:r>
      <w:r w:rsidR="003254BF" w:rsidRPr="002F1435">
        <w:rPr>
          <w:rFonts w:ascii="Book Antiqua" w:eastAsia="Times New Roman" w:hAnsi="Book Antiqua"/>
          <w:color w:val="000000" w:themeColor="text1"/>
          <w:lang w:eastAsia="pl-PL"/>
        </w:rPr>
        <w:t xml:space="preserve">które będą uczestniczyć w wykonywaniu zamówienia, w szczególności odpowiedzialnych za świadczenie usług, </w:t>
      </w:r>
      <w:r w:rsidRPr="002F1435">
        <w:rPr>
          <w:rFonts w:ascii="Book Antiqua" w:eastAsia="Times New Roman" w:hAnsi="Book Antiqua"/>
          <w:color w:val="000000" w:themeColor="text1"/>
          <w:lang w:eastAsia="pl-PL"/>
        </w:rPr>
        <w:t xml:space="preserve">kontrolę jakości lub kierowania robotami budowlanymi, </w:t>
      </w:r>
      <w:r w:rsidR="003254BF" w:rsidRPr="002F1435">
        <w:rPr>
          <w:rFonts w:ascii="Book Antiqua" w:eastAsia="Times New Roman" w:hAnsi="Book Antiqua"/>
          <w:color w:val="000000" w:themeColor="text1"/>
          <w:lang w:eastAsia="pl-PL"/>
        </w:rPr>
        <w:t xml:space="preserve">wraz z informacjami na temat ich kwalifikacji zawodowych, doświadczenia i wykształcenia niezbędnych do wykonania zamówienia, a także zakresu wykonywanych przez nie czynności, oraz informację o podstawie do dysponowania tymi osobami, według wzoru – </w:t>
      </w:r>
      <w:r w:rsidR="003254BF" w:rsidRPr="002F1435">
        <w:rPr>
          <w:rFonts w:ascii="Book Antiqua" w:eastAsia="Times New Roman" w:hAnsi="Book Antiqua"/>
          <w:b/>
          <w:color w:val="000000" w:themeColor="text1"/>
          <w:lang w:eastAsia="pl-PL"/>
        </w:rPr>
        <w:t>Załącznik</w:t>
      </w:r>
      <w:r w:rsidR="003254BF" w:rsidRPr="002F1435">
        <w:rPr>
          <w:rFonts w:ascii="Book Antiqua" w:eastAsia="Times New Roman" w:hAnsi="Book Antiqua"/>
          <w:color w:val="000000" w:themeColor="text1"/>
          <w:lang w:eastAsia="pl-PL"/>
        </w:rPr>
        <w:t xml:space="preserve"> </w:t>
      </w:r>
      <w:r w:rsidR="00312261" w:rsidRPr="002F1435">
        <w:rPr>
          <w:rFonts w:ascii="Book Antiqua" w:eastAsia="Times New Roman" w:hAnsi="Book Antiqua"/>
          <w:b/>
          <w:color w:val="000000" w:themeColor="text1"/>
          <w:lang w:eastAsia="pl-PL"/>
        </w:rPr>
        <w:t>nr 13</w:t>
      </w:r>
      <w:r w:rsidR="003254BF" w:rsidRPr="002F1435">
        <w:rPr>
          <w:rFonts w:ascii="Book Antiqua" w:eastAsia="Times New Roman" w:hAnsi="Book Antiqua"/>
          <w:b/>
          <w:color w:val="000000" w:themeColor="text1"/>
          <w:lang w:eastAsia="pl-PL"/>
        </w:rPr>
        <w:t xml:space="preserve"> do SIWZ</w:t>
      </w:r>
      <w:r w:rsidR="003254BF" w:rsidRPr="002F1435">
        <w:rPr>
          <w:rFonts w:ascii="Book Antiqua" w:eastAsia="Times New Roman" w:hAnsi="Book Antiqua"/>
          <w:color w:val="000000" w:themeColor="text1"/>
          <w:lang w:eastAsia="pl-PL"/>
        </w:rPr>
        <w:t>,</w:t>
      </w:r>
    </w:p>
    <w:p w:rsidR="003254BF" w:rsidRPr="002F1435" w:rsidRDefault="003254BF" w:rsidP="00017277">
      <w:pPr>
        <w:widowControl w:val="0"/>
        <w:numPr>
          <w:ilvl w:val="0"/>
          <w:numId w:val="14"/>
        </w:numPr>
        <w:tabs>
          <w:tab w:val="clear" w:pos="644"/>
          <w:tab w:val="num" w:pos="709"/>
        </w:tabs>
        <w:suppressAutoHyphens/>
        <w:autoSpaceDE w:val="0"/>
        <w:spacing w:after="0" w:line="360" w:lineRule="auto"/>
        <w:ind w:left="709"/>
        <w:jc w:val="both"/>
        <w:rPr>
          <w:rFonts w:ascii="Book Antiqua" w:eastAsia="Times New Roman" w:hAnsi="Book Antiqua"/>
          <w:color w:val="000000" w:themeColor="text1"/>
          <w:lang w:eastAsia="pl-PL"/>
        </w:rPr>
      </w:pPr>
      <w:r w:rsidRPr="002F1435">
        <w:rPr>
          <w:rFonts w:ascii="Book Antiqua" w:eastAsia="SimSun" w:hAnsi="Book Antiqua"/>
          <w:color w:val="000000" w:themeColor="text1"/>
          <w:lang w:eastAsia="pl-PL"/>
        </w:rPr>
        <w:t xml:space="preserve">Oświadczenie, że osoby które będą uczestniczyć w wykonywaniu zamówienia posiadają wymagane uprawnienia, jeżeli ustawy nakładają obowiązek posiadania takich uprawnień - według wzoru </w:t>
      </w:r>
      <w:r w:rsidRPr="002F1435">
        <w:rPr>
          <w:rFonts w:ascii="Book Antiqua" w:eastAsia="SimSun" w:hAnsi="Book Antiqua"/>
          <w:b/>
          <w:color w:val="000000" w:themeColor="text1"/>
          <w:lang w:eastAsia="pl-PL"/>
        </w:rPr>
        <w:t>Załącznik nr 7</w:t>
      </w:r>
      <w:r w:rsidR="00732B65" w:rsidRPr="002F1435">
        <w:rPr>
          <w:rFonts w:ascii="Book Antiqua" w:eastAsia="SimSun" w:hAnsi="Book Antiqua"/>
          <w:b/>
          <w:color w:val="000000" w:themeColor="text1"/>
          <w:lang w:eastAsia="pl-PL"/>
        </w:rPr>
        <w:t xml:space="preserve"> </w:t>
      </w:r>
      <w:r w:rsidRPr="002F1435">
        <w:rPr>
          <w:rFonts w:ascii="Book Antiqua" w:eastAsia="SimSun" w:hAnsi="Book Antiqua"/>
          <w:b/>
          <w:color w:val="000000" w:themeColor="text1"/>
          <w:lang w:eastAsia="pl-PL"/>
        </w:rPr>
        <w:t>do SIWZ</w:t>
      </w:r>
      <w:r w:rsidRPr="002F1435">
        <w:rPr>
          <w:rFonts w:ascii="Book Antiqua" w:eastAsia="SimSun" w:hAnsi="Book Antiqua"/>
          <w:color w:val="000000" w:themeColor="text1"/>
          <w:lang w:eastAsia="pl-PL"/>
        </w:rPr>
        <w:t>.</w:t>
      </w:r>
    </w:p>
    <w:p w:rsidR="003254BF" w:rsidRPr="002F1435" w:rsidRDefault="003254BF" w:rsidP="00017277">
      <w:pPr>
        <w:widowControl w:val="0"/>
        <w:numPr>
          <w:ilvl w:val="0"/>
          <w:numId w:val="14"/>
        </w:numPr>
        <w:tabs>
          <w:tab w:val="clear" w:pos="644"/>
          <w:tab w:val="num" w:pos="709"/>
          <w:tab w:val="left" w:pos="1276"/>
        </w:tabs>
        <w:suppressAutoHyphens/>
        <w:autoSpaceDE w:val="0"/>
        <w:spacing w:after="0" w:line="360" w:lineRule="auto"/>
        <w:ind w:left="709"/>
        <w:jc w:val="both"/>
        <w:rPr>
          <w:rFonts w:ascii="Book Antiqua" w:eastAsia="SimSun" w:hAnsi="Book Antiqua"/>
          <w:color w:val="000000" w:themeColor="text1"/>
          <w:lang w:eastAsia="pl-PL"/>
        </w:rPr>
      </w:pPr>
      <w:r w:rsidRPr="002F1435">
        <w:rPr>
          <w:rFonts w:ascii="Book Antiqua" w:eastAsia="Times New Roman" w:hAnsi="Book Antiqua" w:cs="TimesNewRomanPSMT"/>
          <w:color w:val="000000" w:themeColor="text1"/>
          <w:lang w:eastAsia="pl-PL"/>
        </w:rPr>
        <w:t>I</w:t>
      </w:r>
      <w:r w:rsidR="00732B65" w:rsidRPr="002F1435">
        <w:rPr>
          <w:rFonts w:ascii="Book Antiqua" w:eastAsia="Times New Roman" w:hAnsi="Book Antiqua" w:cs="TimesNewRomanPSMT"/>
          <w:color w:val="000000" w:themeColor="text1"/>
          <w:lang w:eastAsia="pl-PL"/>
        </w:rPr>
        <w:t>nformację</w:t>
      </w:r>
      <w:r w:rsidRPr="002F1435">
        <w:rPr>
          <w:rFonts w:ascii="Book Antiqua" w:eastAsia="Times New Roman" w:hAnsi="Book Antiqua" w:cs="TimesNewRomanPSMT"/>
          <w:color w:val="000000" w:themeColor="text1"/>
          <w:lang w:eastAsia="pl-PL"/>
        </w:rPr>
        <w:t xml:space="preserve"> banku lub spółdzielczej kasy oszczędnoś</w:t>
      </w:r>
      <w:r w:rsidR="00732B65" w:rsidRPr="002F1435">
        <w:rPr>
          <w:rFonts w:ascii="Book Antiqua" w:eastAsia="Times New Roman" w:hAnsi="Book Antiqua" w:cs="TimesNewRomanPSMT"/>
          <w:color w:val="000000" w:themeColor="text1"/>
          <w:lang w:eastAsia="pl-PL"/>
        </w:rPr>
        <w:t>ciowo-kredytowej potwierdzającą</w:t>
      </w:r>
      <w:r w:rsidRPr="002F1435">
        <w:rPr>
          <w:rFonts w:ascii="Book Antiqua" w:eastAsia="Times New Roman" w:hAnsi="Book Antiqua" w:cs="TimesNewRomanPSMT"/>
          <w:color w:val="000000" w:themeColor="text1"/>
          <w:lang w:eastAsia="pl-PL"/>
        </w:rPr>
        <w:t xml:space="preserve"> wysokość posiadanych środków</w:t>
      </w:r>
      <w:r w:rsidRPr="002F1435">
        <w:rPr>
          <w:rFonts w:ascii="Book Antiqua" w:eastAsia="SimSun" w:hAnsi="Book Antiqua"/>
          <w:color w:val="000000" w:themeColor="text1"/>
          <w:lang w:eastAsia="pl-PL"/>
        </w:rPr>
        <w:t xml:space="preserve"> </w:t>
      </w:r>
      <w:r w:rsidRPr="002F1435">
        <w:rPr>
          <w:rFonts w:ascii="Book Antiqua" w:eastAsia="Times New Roman" w:hAnsi="Book Antiqua" w:cs="TimesNewRomanPSMT"/>
          <w:color w:val="000000" w:themeColor="text1"/>
          <w:lang w:eastAsia="pl-PL"/>
        </w:rPr>
        <w:t>fina</w:t>
      </w:r>
      <w:r w:rsidR="00732B65" w:rsidRPr="002F1435">
        <w:rPr>
          <w:rFonts w:ascii="Book Antiqua" w:eastAsia="Times New Roman" w:hAnsi="Book Antiqua" w:cs="TimesNewRomanPSMT"/>
          <w:color w:val="000000" w:themeColor="text1"/>
          <w:lang w:eastAsia="pl-PL"/>
        </w:rPr>
        <w:t>nsowych lub zdolność kredytową W</w:t>
      </w:r>
      <w:r w:rsidR="002A1F37" w:rsidRPr="002F1435">
        <w:rPr>
          <w:rFonts w:ascii="Book Antiqua" w:eastAsia="Times New Roman" w:hAnsi="Book Antiqua" w:cs="TimesNewRomanPSMT"/>
          <w:color w:val="000000" w:themeColor="text1"/>
          <w:lang w:eastAsia="pl-PL"/>
        </w:rPr>
        <w:t>ykonawcy, wystawioną</w:t>
      </w:r>
      <w:r w:rsidRPr="002F1435">
        <w:rPr>
          <w:rFonts w:ascii="Book Antiqua" w:eastAsia="Times New Roman" w:hAnsi="Book Antiqua" w:cs="TimesNewRomanPSMT"/>
          <w:color w:val="000000" w:themeColor="text1"/>
          <w:lang w:eastAsia="pl-PL"/>
        </w:rPr>
        <w:t xml:space="preserve"> nie wcześniej niż 3 miesiące przed upływem terminu</w:t>
      </w:r>
      <w:r w:rsidRPr="002F1435">
        <w:rPr>
          <w:rFonts w:ascii="Book Antiqua" w:eastAsia="SimSun" w:hAnsi="Book Antiqua"/>
          <w:color w:val="000000" w:themeColor="text1"/>
          <w:lang w:eastAsia="pl-PL"/>
        </w:rPr>
        <w:t xml:space="preserve"> </w:t>
      </w:r>
      <w:r w:rsidRPr="002F1435">
        <w:rPr>
          <w:rFonts w:ascii="Book Antiqua" w:eastAsia="Times New Roman" w:hAnsi="Book Antiqua" w:cs="TimesNewRomanPSMT"/>
          <w:color w:val="000000" w:themeColor="text1"/>
          <w:lang w:eastAsia="pl-PL"/>
        </w:rPr>
        <w:t xml:space="preserve">składania ofert albo składania wniosków o dopuszczenie do udziału </w:t>
      </w:r>
      <w:r w:rsidR="00017277" w:rsidRPr="002F1435">
        <w:rPr>
          <w:rFonts w:ascii="Book Antiqua" w:eastAsia="Times New Roman" w:hAnsi="Book Antiqua" w:cs="TimesNewRomanPSMT"/>
          <w:color w:val="000000" w:themeColor="text1"/>
          <w:lang w:eastAsia="pl-PL"/>
        </w:rPr>
        <w:br/>
      </w:r>
      <w:r w:rsidRPr="002F1435">
        <w:rPr>
          <w:rFonts w:ascii="Book Antiqua" w:eastAsia="Times New Roman" w:hAnsi="Book Antiqua" w:cs="TimesNewRomanPSMT"/>
          <w:color w:val="000000" w:themeColor="text1"/>
          <w:lang w:eastAsia="pl-PL"/>
        </w:rPr>
        <w:t>w postępowaniu o udzielenie zamówienia;</w:t>
      </w:r>
    </w:p>
    <w:p w:rsidR="003254BF" w:rsidRPr="002F1435" w:rsidRDefault="003254BF" w:rsidP="00017277">
      <w:pPr>
        <w:widowControl w:val="0"/>
        <w:numPr>
          <w:ilvl w:val="0"/>
          <w:numId w:val="14"/>
        </w:numPr>
        <w:tabs>
          <w:tab w:val="clear" w:pos="644"/>
          <w:tab w:val="num" w:pos="709"/>
          <w:tab w:val="left" w:pos="1276"/>
        </w:tabs>
        <w:suppressAutoHyphens/>
        <w:autoSpaceDE w:val="0"/>
        <w:spacing w:after="0" w:line="360" w:lineRule="auto"/>
        <w:ind w:left="709"/>
        <w:jc w:val="both"/>
        <w:rPr>
          <w:rFonts w:ascii="Book Antiqua" w:eastAsia="SimSun" w:hAnsi="Book Antiqua"/>
          <w:color w:val="000000" w:themeColor="text1"/>
          <w:lang w:eastAsia="pl-PL"/>
        </w:rPr>
      </w:pPr>
      <w:r w:rsidRPr="002F1435">
        <w:rPr>
          <w:rFonts w:ascii="Book Antiqua" w:eastAsia="Times New Roman" w:hAnsi="Book Antiqua" w:cs="TimesNewRomanPSMT"/>
          <w:color w:val="000000" w:themeColor="text1"/>
          <w:lang w:eastAsia="pl-PL"/>
        </w:rPr>
        <w:t>O</w:t>
      </w:r>
      <w:r w:rsidR="00732B65" w:rsidRPr="002F1435">
        <w:rPr>
          <w:rFonts w:ascii="Book Antiqua" w:eastAsia="Times New Roman" w:hAnsi="Book Antiqua" w:cs="TimesNewRomanPSMT"/>
          <w:color w:val="000000" w:themeColor="text1"/>
          <w:lang w:eastAsia="pl-PL"/>
        </w:rPr>
        <w:t>płaconą</w:t>
      </w:r>
      <w:r w:rsidR="007D41D6" w:rsidRPr="002F1435">
        <w:rPr>
          <w:rFonts w:ascii="Book Antiqua" w:eastAsia="Times New Roman" w:hAnsi="Book Antiqua" w:cs="TimesNewRomanPSMT"/>
          <w:color w:val="000000" w:themeColor="text1"/>
          <w:lang w:eastAsia="pl-PL"/>
        </w:rPr>
        <w:t xml:space="preserve"> pol</w:t>
      </w:r>
      <w:r w:rsidR="00732B65" w:rsidRPr="002F1435">
        <w:rPr>
          <w:rFonts w:ascii="Book Antiqua" w:eastAsia="Times New Roman" w:hAnsi="Book Antiqua" w:cs="TimesNewRomanPSMT"/>
          <w:color w:val="000000" w:themeColor="text1"/>
          <w:lang w:eastAsia="pl-PL"/>
        </w:rPr>
        <w:t>isę</w:t>
      </w:r>
      <w:r w:rsidRPr="002F1435">
        <w:rPr>
          <w:rFonts w:ascii="Book Antiqua" w:eastAsia="Times New Roman" w:hAnsi="Book Antiqua" w:cs="TimesNewRomanPSMT"/>
          <w:color w:val="000000" w:themeColor="text1"/>
          <w:lang w:eastAsia="pl-PL"/>
        </w:rPr>
        <w:t>, a w przypadku je</w:t>
      </w:r>
      <w:r w:rsidR="002A1F37" w:rsidRPr="002F1435">
        <w:rPr>
          <w:rFonts w:ascii="Book Antiqua" w:eastAsia="Times New Roman" w:hAnsi="Book Antiqua" w:cs="TimesNewRomanPSMT"/>
          <w:color w:val="000000" w:themeColor="text1"/>
          <w:lang w:eastAsia="pl-PL"/>
        </w:rPr>
        <w:t>j braku, inny</w:t>
      </w:r>
      <w:r w:rsidRPr="002F1435">
        <w:rPr>
          <w:rFonts w:ascii="Book Antiqua" w:eastAsia="Times New Roman" w:hAnsi="Book Antiqua" w:cs="TimesNewRomanPSMT"/>
          <w:color w:val="000000" w:themeColor="text1"/>
          <w:lang w:eastAsia="pl-PL"/>
        </w:rPr>
        <w:t xml:space="preserve"> </w:t>
      </w:r>
      <w:r w:rsidR="002A1F37" w:rsidRPr="002F1435">
        <w:rPr>
          <w:rFonts w:ascii="Book Antiqua" w:eastAsia="Times New Roman" w:hAnsi="Book Antiqua" w:cs="TimesNewRomanPSMT"/>
          <w:color w:val="000000" w:themeColor="text1"/>
          <w:lang w:eastAsia="pl-PL"/>
        </w:rPr>
        <w:t>dokumentu potwierdzający</w:t>
      </w:r>
      <w:r w:rsidR="00732B65" w:rsidRPr="002F1435">
        <w:rPr>
          <w:rFonts w:ascii="Book Antiqua" w:eastAsia="Times New Roman" w:hAnsi="Book Antiqua" w:cs="TimesNewRomanPSMT"/>
          <w:color w:val="000000" w:themeColor="text1"/>
          <w:lang w:eastAsia="pl-PL"/>
        </w:rPr>
        <w:t>, że W</w:t>
      </w:r>
      <w:r w:rsidRPr="002F1435">
        <w:rPr>
          <w:rFonts w:ascii="Book Antiqua" w:eastAsia="Times New Roman" w:hAnsi="Book Antiqua" w:cs="TimesNewRomanPSMT"/>
          <w:color w:val="000000" w:themeColor="text1"/>
          <w:lang w:eastAsia="pl-PL"/>
        </w:rPr>
        <w:t>ykonawca jest ubezpieczony od</w:t>
      </w:r>
      <w:r w:rsidRPr="002F1435">
        <w:rPr>
          <w:rFonts w:ascii="Book Antiqua" w:eastAsia="SimSun" w:hAnsi="Book Antiqua"/>
          <w:color w:val="000000" w:themeColor="text1"/>
          <w:lang w:eastAsia="pl-PL"/>
        </w:rPr>
        <w:t xml:space="preserve"> </w:t>
      </w:r>
      <w:r w:rsidRPr="002F1435">
        <w:rPr>
          <w:rFonts w:ascii="Book Antiqua" w:eastAsia="Times New Roman" w:hAnsi="Book Antiqua" w:cs="TimesNewRomanPSMT"/>
          <w:color w:val="000000" w:themeColor="text1"/>
          <w:lang w:eastAsia="pl-PL"/>
        </w:rPr>
        <w:t>odpowiedzialności cywilnej w zakresie prowadzonej działalności związanej z przedmiotem zamówienia.</w:t>
      </w:r>
    </w:p>
    <w:p w:rsidR="003254BF" w:rsidRPr="002F1435" w:rsidRDefault="003254BF" w:rsidP="003254BF">
      <w:pPr>
        <w:widowControl w:val="0"/>
        <w:tabs>
          <w:tab w:val="left" w:pos="1276"/>
        </w:tabs>
        <w:suppressAutoHyphens/>
        <w:autoSpaceDE w:val="0"/>
        <w:spacing w:after="0" w:line="360" w:lineRule="auto"/>
        <w:jc w:val="both"/>
        <w:rPr>
          <w:rFonts w:ascii="Book Antiqua" w:eastAsia="SimSun" w:hAnsi="Book Antiqua"/>
          <w:color w:val="000000" w:themeColor="text1"/>
          <w:lang w:eastAsia="pl-PL"/>
        </w:rPr>
      </w:pPr>
    </w:p>
    <w:p w:rsidR="003254BF" w:rsidRPr="002F1435" w:rsidRDefault="003254BF" w:rsidP="003254BF">
      <w:pPr>
        <w:widowControl w:val="0"/>
        <w:numPr>
          <w:ilvl w:val="0"/>
          <w:numId w:val="13"/>
        </w:numPr>
        <w:autoSpaceDE w:val="0"/>
        <w:autoSpaceDN w:val="0"/>
        <w:adjustRightInd w:val="0"/>
        <w:spacing w:after="0" w:line="360" w:lineRule="auto"/>
        <w:ind w:left="218"/>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W celu wykazania braku podstaw do wykluczenia z postępowania o udzielenie zamówienia wykonawcy w okolicznościach, o których mowa w art. 24 ust. 1 ustawy Prawo zamówień publicznych należy złożyć: </w:t>
      </w:r>
    </w:p>
    <w:p w:rsidR="00C92887" w:rsidRPr="002F1435" w:rsidRDefault="003254BF" w:rsidP="0014504B">
      <w:pPr>
        <w:pStyle w:val="Akapitzlist"/>
        <w:widowControl w:val="0"/>
        <w:numPr>
          <w:ilvl w:val="0"/>
          <w:numId w:val="36"/>
        </w:numPr>
        <w:autoSpaceDE w:val="0"/>
        <w:autoSpaceDN w:val="0"/>
        <w:adjustRightInd w:val="0"/>
        <w:spacing w:after="0" w:line="360" w:lineRule="auto"/>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Oświadczenie o braku podstaw do wykluczenia wg wzoru – </w:t>
      </w:r>
      <w:r w:rsidRPr="002F1435">
        <w:rPr>
          <w:rFonts w:ascii="Book Antiqua" w:eastAsia="SimSun" w:hAnsi="Book Antiqua"/>
          <w:b/>
          <w:color w:val="000000" w:themeColor="text1"/>
          <w:lang w:eastAsia="pl-PL"/>
        </w:rPr>
        <w:t>Załącznik nr 3 do SIWZ.</w:t>
      </w:r>
    </w:p>
    <w:p w:rsidR="00C92887" w:rsidRPr="002F1435" w:rsidRDefault="003254BF" w:rsidP="0014504B">
      <w:pPr>
        <w:pStyle w:val="Akapitzlist"/>
        <w:widowControl w:val="0"/>
        <w:numPr>
          <w:ilvl w:val="0"/>
          <w:numId w:val="36"/>
        </w:numPr>
        <w:autoSpaceDE w:val="0"/>
        <w:autoSpaceDN w:val="0"/>
        <w:adjustRightInd w:val="0"/>
        <w:spacing w:after="0" w:line="360" w:lineRule="auto"/>
        <w:jc w:val="both"/>
        <w:rPr>
          <w:rFonts w:ascii="Book Antiqua" w:eastAsia="SimSun" w:hAnsi="Book Antiqua"/>
          <w:color w:val="000000" w:themeColor="text1"/>
          <w:lang w:eastAsia="pl-PL"/>
        </w:rPr>
      </w:pPr>
      <w:r w:rsidRPr="002F1435">
        <w:rPr>
          <w:rFonts w:ascii="Book Antiqua" w:hAnsi="Book Antiqua" w:cs="TimesNewRomanPSMT"/>
          <w:color w:val="000000" w:themeColor="text1"/>
          <w:lang w:eastAsia="pl-PL"/>
        </w:rPr>
        <w:t>A</w:t>
      </w:r>
      <w:r w:rsidR="007D41D6" w:rsidRPr="002F1435">
        <w:rPr>
          <w:rFonts w:ascii="Book Antiqua" w:hAnsi="Book Antiqua" w:cs="TimesNewRomanPSMT"/>
          <w:color w:val="000000" w:themeColor="text1"/>
          <w:lang w:eastAsia="pl-PL"/>
        </w:rPr>
        <w:t>ktualny odpis</w:t>
      </w:r>
      <w:r w:rsidRPr="002F1435">
        <w:rPr>
          <w:rFonts w:ascii="Book Antiqua" w:hAnsi="Book Antiqua" w:cs="TimesNewRomanPSMT"/>
          <w:color w:val="000000" w:themeColor="text1"/>
          <w:lang w:eastAsia="pl-PL"/>
        </w:rPr>
        <w:t xml:space="preserve"> z właściwego rejestru lub z centralnej ewidencji i informacji </w:t>
      </w:r>
      <w:r w:rsidRPr="002F1435">
        <w:rPr>
          <w:rFonts w:ascii="Book Antiqua" w:hAnsi="Book Antiqua" w:cs="TimesNewRomanPSMT"/>
          <w:color w:val="000000" w:themeColor="text1"/>
          <w:lang w:eastAsia="pl-PL"/>
        </w:rPr>
        <w:br/>
        <w:t xml:space="preserve">o działalności gospodarczej, jeżeli odrębne przepisy wymagają wpisu do rejestru lub ewidencji, w celu wykazania braku podstaw do wykluczenia w oparciu </w:t>
      </w:r>
      <w:r w:rsidR="007C1F8B" w:rsidRPr="002F1435">
        <w:rPr>
          <w:rFonts w:ascii="Book Antiqua" w:hAnsi="Book Antiqua" w:cs="TimesNewRomanPSMT"/>
          <w:color w:val="000000" w:themeColor="text1"/>
          <w:lang w:eastAsia="pl-PL"/>
        </w:rPr>
        <w:br/>
      </w:r>
      <w:r w:rsidRPr="002F1435">
        <w:rPr>
          <w:rFonts w:ascii="Book Antiqua" w:hAnsi="Book Antiqua" w:cs="TimesNewRomanPSMT"/>
          <w:color w:val="000000" w:themeColor="text1"/>
          <w:lang w:eastAsia="pl-PL"/>
        </w:rPr>
        <w:t>o art. 24 ust. 1 pkt 2 ustawy, wystawion</w:t>
      </w:r>
      <w:r w:rsidR="008D334A">
        <w:rPr>
          <w:rFonts w:ascii="Book Antiqua" w:hAnsi="Book Antiqua" w:cs="TimesNewRomanPSMT"/>
          <w:color w:val="000000" w:themeColor="text1"/>
          <w:lang w:eastAsia="pl-PL"/>
        </w:rPr>
        <w:t>y</w:t>
      </w:r>
      <w:r w:rsidRPr="002F1435">
        <w:rPr>
          <w:rFonts w:ascii="Book Antiqua" w:hAnsi="Book Antiqua" w:cs="TimesNewRomanPSMT"/>
          <w:color w:val="000000" w:themeColor="text1"/>
          <w:lang w:eastAsia="pl-PL"/>
        </w:rPr>
        <w:t xml:space="preserve"> nie wcześniej niż 6 miesięcy przed upływem terminu składania wniosków o dopuszczenie do udziału w postępowaniu </w:t>
      </w:r>
      <w:r w:rsidR="007C1F8B" w:rsidRPr="002F1435">
        <w:rPr>
          <w:rFonts w:ascii="Book Antiqua" w:hAnsi="Book Antiqua" w:cs="TimesNewRomanPSMT"/>
          <w:color w:val="000000" w:themeColor="text1"/>
          <w:lang w:eastAsia="pl-PL"/>
        </w:rPr>
        <w:br/>
      </w:r>
      <w:r w:rsidRPr="002F1435">
        <w:rPr>
          <w:rFonts w:ascii="Book Antiqua" w:hAnsi="Book Antiqua" w:cs="TimesNewRomanPSMT"/>
          <w:color w:val="000000" w:themeColor="text1"/>
          <w:lang w:eastAsia="pl-PL"/>
        </w:rPr>
        <w:t>o udzielenie zamówienia albo składania ofert.</w:t>
      </w:r>
    </w:p>
    <w:p w:rsidR="00C92887" w:rsidRPr="002F1435" w:rsidRDefault="003254BF" w:rsidP="0014504B">
      <w:pPr>
        <w:pStyle w:val="Akapitzlist"/>
        <w:widowControl w:val="0"/>
        <w:numPr>
          <w:ilvl w:val="0"/>
          <w:numId w:val="36"/>
        </w:numPr>
        <w:autoSpaceDE w:val="0"/>
        <w:autoSpaceDN w:val="0"/>
        <w:adjustRightInd w:val="0"/>
        <w:spacing w:after="0" w:line="360" w:lineRule="auto"/>
        <w:jc w:val="both"/>
        <w:rPr>
          <w:rFonts w:ascii="Book Antiqua" w:eastAsia="SimSun" w:hAnsi="Book Antiqua"/>
          <w:color w:val="000000" w:themeColor="text1"/>
          <w:lang w:eastAsia="pl-PL"/>
        </w:rPr>
      </w:pPr>
      <w:r w:rsidRPr="002F1435">
        <w:rPr>
          <w:rFonts w:ascii="Book Antiqua" w:hAnsi="Book Antiqua" w:cs="TimesNewRomanPSMT"/>
          <w:color w:val="000000" w:themeColor="text1"/>
          <w:lang w:eastAsia="pl-PL"/>
        </w:rPr>
        <w:t>A</w:t>
      </w:r>
      <w:r w:rsidR="007D41D6" w:rsidRPr="002F1435">
        <w:rPr>
          <w:rFonts w:ascii="Book Antiqua" w:hAnsi="Book Antiqua" w:cs="TimesNewRomanPSMT"/>
          <w:color w:val="000000" w:themeColor="text1"/>
          <w:lang w:eastAsia="pl-PL"/>
        </w:rPr>
        <w:t>ktualne zaświadczenie</w:t>
      </w:r>
      <w:r w:rsidRPr="002F1435">
        <w:rPr>
          <w:rFonts w:ascii="Book Antiqua" w:hAnsi="Book Antiqua" w:cs="TimesNewRomanPSMT"/>
          <w:color w:val="000000" w:themeColor="text1"/>
          <w:lang w:eastAsia="pl-PL"/>
        </w:rPr>
        <w:t xml:space="preserve"> właściwego naczelnika urzędu skarbowego potwierdzającego, że wykonawca nie zalega z opłacaniem podatków, lub zaświadczeni</w:t>
      </w:r>
      <w:r w:rsidR="008D334A">
        <w:rPr>
          <w:rFonts w:ascii="Book Antiqua" w:hAnsi="Book Antiqua" w:cs="TimesNewRomanPSMT"/>
          <w:color w:val="000000" w:themeColor="text1"/>
          <w:lang w:eastAsia="pl-PL"/>
        </w:rPr>
        <w:t>e</w:t>
      </w:r>
      <w:r w:rsidRPr="002F1435">
        <w:rPr>
          <w:rFonts w:ascii="Book Antiqua" w:hAnsi="Book Antiqua" w:cs="TimesNewRomanPSMT"/>
          <w:color w:val="000000" w:themeColor="text1"/>
          <w:lang w:eastAsia="pl-PL"/>
        </w:rPr>
        <w:t>, że uzyskał przewidziane prawem zwolnienie, odroczenie lub rozłożenie na raty zaległych płatności lub wstrzymanie w całości wykonania decyzji właściwego organu – wystawione nie wcześniej niż 3 miesiące przed upływem terminu składania wniosków o dopuszczenie do udziału w postępowaniu o udzielenie zamówienia albo składania ofert.</w:t>
      </w:r>
    </w:p>
    <w:p w:rsidR="00C92887" w:rsidRPr="002F1435" w:rsidRDefault="003254BF" w:rsidP="0014504B">
      <w:pPr>
        <w:pStyle w:val="Akapitzlist"/>
        <w:widowControl w:val="0"/>
        <w:numPr>
          <w:ilvl w:val="0"/>
          <w:numId w:val="36"/>
        </w:numPr>
        <w:autoSpaceDE w:val="0"/>
        <w:autoSpaceDN w:val="0"/>
        <w:adjustRightInd w:val="0"/>
        <w:spacing w:after="0" w:line="360" w:lineRule="auto"/>
        <w:jc w:val="both"/>
        <w:rPr>
          <w:rFonts w:ascii="Book Antiqua" w:eastAsia="SimSun" w:hAnsi="Book Antiqua"/>
          <w:color w:val="000000" w:themeColor="text1"/>
          <w:lang w:eastAsia="pl-PL"/>
        </w:rPr>
      </w:pPr>
      <w:r w:rsidRPr="002F1435">
        <w:rPr>
          <w:rFonts w:ascii="Book Antiqua" w:hAnsi="Book Antiqua" w:cs="TimesNewRomanPSMT"/>
          <w:color w:val="000000" w:themeColor="text1"/>
          <w:lang w:eastAsia="pl-PL"/>
        </w:rPr>
        <w:lastRenderedPageBreak/>
        <w:t>A</w:t>
      </w:r>
      <w:r w:rsidR="007D41D6" w:rsidRPr="002F1435">
        <w:rPr>
          <w:rFonts w:ascii="Book Antiqua" w:hAnsi="Book Antiqua" w:cs="TimesNewRomanPSMT"/>
          <w:color w:val="000000" w:themeColor="text1"/>
          <w:lang w:eastAsia="pl-PL"/>
        </w:rPr>
        <w:t>ktualn</w:t>
      </w:r>
      <w:r w:rsidR="00585022" w:rsidRPr="002F1435">
        <w:rPr>
          <w:rFonts w:ascii="Book Antiqua" w:hAnsi="Book Antiqua" w:cs="TimesNewRomanPSMT"/>
          <w:color w:val="000000" w:themeColor="text1"/>
          <w:lang w:eastAsia="pl-PL"/>
        </w:rPr>
        <w:t>e</w:t>
      </w:r>
      <w:r w:rsidRPr="002F1435">
        <w:rPr>
          <w:rFonts w:ascii="Book Antiqua" w:hAnsi="Book Antiqua" w:cs="TimesNewRomanPSMT"/>
          <w:color w:val="000000" w:themeColor="text1"/>
          <w:lang w:eastAsia="pl-PL"/>
        </w:rPr>
        <w:t xml:space="preserve"> zaśw</w:t>
      </w:r>
      <w:r w:rsidR="00585022" w:rsidRPr="002F1435">
        <w:rPr>
          <w:rFonts w:ascii="Book Antiqua" w:hAnsi="Book Antiqua" w:cs="TimesNewRomanPSMT"/>
          <w:color w:val="000000" w:themeColor="text1"/>
          <w:lang w:eastAsia="pl-PL"/>
        </w:rPr>
        <w:t>iadczenie</w:t>
      </w:r>
      <w:r w:rsidRPr="002F1435">
        <w:rPr>
          <w:rFonts w:ascii="Book Antiqua" w:hAnsi="Book Antiqua" w:cs="TimesNewRomanPSMT"/>
          <w:color w:val="000000" w:themeColor="text1"/>
          <w:lang w:eastAsia="pl-PL"/>
        </w:rPr>
        <w:t xml:space="preserve"> właściwego oddziału Zakładu Ubezpieczeń Społecznych lub Kasy Rolniczego Ubezpieczenia Społecznego potwierdzającego, że wykonawca nie zalega z opłacaniem składek na ubezpieczenia zdrowotne i społeczne, lub potwierdzeni</w:t>
      </w:r>
      <w:r w:rsidR="008D334A">
        <w:rPr>
          <w:rFonts w:ascii="Book Antiqua" w:hAnsi="Book Antiqua" w:cs="TimesNewRomanPSMT"/>
          <w:color w:val="000000" w:themeColor="text1"/>
          <w:lang w:eastAsia="pl-PL"/>
        </w:rPr>
        <w:t>e</w:t>
      </w:r>
      <w:r w:rsidRPr="002F1435">
        <w:rPr>
          <w:rFonts w:ascii="Book Antiqua" w:hAnsi="Book Antiqua" w:cs="TimesNewRomanPSMT"/>
          <w:color w:val="000000" w:themeColor="text1"/>
          <w:lang w:eastAsia="pl-PL"/>
        </w:rPr>
        <w:t>, że uzyskał przewidziane prawem zwolnienie, odroczenie lub rozłożenie na raty zaległych płatności lub wstrzymanie w całości wykonania decyzji właściwego organu – wystawione nie wcześniej niż 3 miesiące przed upływem terminu składania wniosków o dopuszczenie do udziału w postępowaniu o udzielenie zamówienia albo składania ofert.</w:t>
      </w:r>
    </w:p>
    <w:p w:rsidR="00C92887" w:rsidRPr="002F1435" w:rsidRDefault="003254BF" w:rsidP="0014504B">
      <w:pPr>
        <w:pStyle w:val="Akapitzlist"/>
        <w:widowControl w:val="0"/>
        <w:numPr>
          <w:ilvl w:val="0"/>
          <w:numId w:val="36"/>
        </w:numPr>
        <w:autoSpaceDE w:val="0"/>
        <w:autoSpaceDN w:val="0"/>
        <w:adjustRightInd w:val="0"/>
        <w:spacing w:after="0" w:line="360" w:lineRule="auto"/>
        <w:jc w:val="both"/>
        <w:rPr>
          <w:rFonts w:ascii="Book Antiqua" w:eastAsia="SimSun" w:hAnsi="Book Antiqua"/>
          <w:color w:val="000000" w:themeColor="text1"/>
          <w:lang w:eastAsia="pl-PL"/>
        </w:rPr>
      </w:pPr>
      <w:r w:rsidRPr="002F1435">
        <w:rPr>
          <w:rFonts w:ascii="Book Antiqua" w:eastAsia="Times New Roman" w:hAnsi="Book Antiqua" w:cs="TimesNewRomanPSMT"/>
          <w:color w:val="000000" w:themeColor="text1"/>
          <w:lang w:eastAsia="pl-PL"/>
        </w:rPr>
        <w:t>A</w:t>
      </w:r>
      <w:r w:rsidR="00585022" w:rsidRPr="002F1435">
        <w:rPr>
          <w:rFonts w:ascii="Book Antiqua" w:eastAsia="Times New Roman" w:hAnsi="Book Antiqua" w:cs="TimesNewRomanPSMT"/>
          <w:color w:val="000000" w:themeColor="text1"/>
          <w:lang w:eastAsia="pl-PL"/>
        </w:rPr>
        <w:t>ktualną informację</w:t>
      </w:r>
      <w:r w:rsidRPr="002F1435">
        <w:rPr>
          <w:rFonts w:ascii="Book Antiqua" w:eastAsia="Times New Roman" w:hAnsi="Book Antiqua" w:cs="TimesNewRomanPSMT"/>
          <w:color w:val="000000" w:themeColor="text1"/>
          <w:lang w:eastAsia="pl-PL"/>
        </w:rPr>
        <w:t xml:space="preserve"> z Krajowego Rejestru Karnego w zakresie określonym </w:t>
      </w:r>
      <w:r w:rsidR="007C1F8B" w:rsidRPr="002F1435">
        <w:rPr>
          <w:rFonts w:ascii="Book Antiqua" w:eastAsia="Times New Roman" w:hAnsi="Book Antiqua" w:cs="TimesNewRomanPSMT"/>
          <w:color w:val="000000" w:themeColor="text1"/>
          <w:lang w:eastAsia="pl-PL"/>
        </w:rPr>
        <w:br/>
      </w:r>
      <w:r w:rsidRPr="002F1435">
        <w:rPr>
          <w:rFonts w:ascii="Book Antiqua" w:eastAsia="Times New Roman" w:hAnsi="Book Antiqua" w:cs="TimesNewRomanPSMT"/>
          <w:color w:val="000000" w:themeColor="text1"/>
          <w:lang w:eastAsia="pl-PL"/>
        </w:rPr>
        <w:t>w art. 24 ust. 1 pkt 4–8 ustawy oraz art. 24 ust. 1 pkt 10-11 ustawy, wystawion</w:t>
      </w:r>
      <w:r w:rsidR="008D334A">
        <w:rPr>
          <w:rFonts w:ascii="Book Antiqua" w:eastAsia="Times New Roman" w:hAnsi="Book Antiqua" w:cs="TimesNewRomanPSMT"/>
          <w:color w:val="000000" w:themeColor="text1"/>
          <w:lang w:eastAsia="pl-PL"/>
        </w:rPr>
        <w:t>ą</w:t>
      </w:r>
      <w:r w:rsidRPr="002F1435">
        <w:rPr>
          <w:rFonts w:ascii="Book Antiqua" w:eastAsia="Times New Roman" w:hAnsi="Book Antiqua" w:cs="TimesNewRomanPSMT"/>
          <w:color w:val="000000" w:themeColor="text1"/>
          <w:lang w:eastAsia="pl-PL"/>
        </w:rPr>
        <w:t xml:space="preserve"> nie wcześniej niż 6 miesięcy przed upływem terminu składania wniosków o dopuszczenie do udziału w postępowaniu o udzielenie zamówienia albo składania ofert.</w:t>
      </w:r>
    </w:p>
    <w:p w:rsidR="00732B65" w:rsidRPr="002F1435" w:rsidRDefault="003254BF" w:rsidP="0014504B">
      <w:pPr>
        <w:pStyle w:val="Akapitzlist"/>
        <w:widowControl w:val="0"/>
        <w:numPr>
          <w:ilvl w:val="0"/>
          <w:numId w:val="36"/>
        </w:numPr>
        <w:autoSpaceDE w:val="0"/>
        <w:autoSpaceDN w:val="0"/>
        <w:adjustRightInd w:val="0"/>
        <w:spacing w:after="0" w:line="360" w:lineRule="auto"/>
        <w:jc w:val="both"/>
        <w:rPr>
          <w:rFonts w:ascii="Book Antiqua" w:eastAsia="SimSun" w:hAnsi="Book Antiqua"/>
          <w:color w:val="000000" w:themeColor="text1"/>
          <w:lang w:eastAsia="pl-PL"/>
        </w:rPr>
      </w:pPr>
      <w:r w:rsidRPr="002F1435">
        <w:rPr>
          <w:rFonts w:ascii="Book Antiqua" w:eastAsia="Times New Roman" w:hAnsi="Book Antiqua" w:cs="TimesNewRomanPSMT"/>
          <w:color w:val="000000" w:themeColor="text1"/>
          <w:lang w:eastAsia="pl-PL"/>
        </w:rPr>
        <w:t>A</w:t>
      </w:r>
      <w:r w:rsidR="00585022" w:rsidRPr="002F1435">
        <w:rPr>
          <w:rFonts w:ascii="Book Antiqua" w:eastAsia="Times New Roman" w:hAnsi="Book Antiqua" w:cs="TimesNewRomanPSMT"/>
          <w:color w:val="000000" w:themeColor="text1"/>
          <w:lang w:eastAsia="pl-PL"/>
        </w:rPr>
        <w:t>ktualną informację</w:t>
      </w:r>
      <w:r w:rsidRPr="002F1435">
        <w:rPr>
          <w:rFonts w:ascii="Book Antiqua" w:eastAsia="Times New Roman" w:hAnsi="Book Antiqua" w:cs="TimesNewRomanPSMT"/>
          <w:color w:val="000000" w:themeColor="text1"/>
          <w:lang w:eastAsia="pl-PL"/>
        </w:rPr>
        <w:t xml:space="preserve"> z Krajowego Rejestru Karnego w zakresie określonym </w:t>
      </w:r>
      <w:r w:rsidR="007C1F8B" w:rsidRPr="002F1435">
        <w:rPr>
          <w:rFonts w:ascii="Book Antiqua" w:eastAsia="Times New Roman" w:hAnsi="Book Antiqua" w:cs="TimesNewRomanPSMT"/>
          <w:color w:val="000000" w:themeColor="text1"/>
          <w:lang w:eastAsia="pl-PL"/>
        </w:rPr>
        <w:br/>
      </w:r>
      <w:r w:rsidRPr="002F1435">
        <w:rPr>
          <w:rFonts w:ascii="Book Antiqua" w:eastAsia="Times New Roman" w:hAnsi="Book Antiqua" w:cs="TimesNewRomanPSMT"/>
          <w:color w:val="000000" w:themeColor="text1"/>
          <w:lang w:eastAsia="pl-PL"/>
        </w:rPr>
        <w:t>w art. 24 ust. 1 pkt 9 ustawy, wystawion</w:t>
      </w:r>
      <w:r w:rsidR="008D334A">
        <w:rPr>
          <w:rFonts w:ascii="Book Antiqua" w:eastAsia="Times New Roman" w:hAnsi="Book Antiqua" w:cs="TimesNewRomanPSMT"/>
          <w:color w:val="000000" w:themeColor="text1"/>
          <w:lang w:eastAsia="pl-PL"/>
        </w:rPr>
        <w:t>ą</w:t>
      </w:r>
      <w:r w:rsidRPr="002F1435">
        <w:rPr>
          <w:rFonts w:ascii="Book Antiqua" w:eastAsia="Times New Roman" w:hAnsi="Book Antiqua" w:cs="TimesNewRomanPSMT"/>
          <w:color w:val="000000" w:themeColor="text1"/>
          <w:lang w:eastAsia="pl-PL"/>
        </w:rPr>
        <w:t xml:space="preserve"> nie wcześniej niż 6 miesięcy przed upływem terminu składania wniosków o dopuszczenie do udziału w postępowaniu o udzielenie zamówienia albo składania ofert.</w:t>
      </w:r>
    </w:p>
    <w:p w:rsidR="00C92887" w:rsidRPr="002F1435" w:rsidRDefault="00C92887" w:rsidP="00634A28">
      <w:pPr>
        <w:pStyle w:val="Akapitzlist"/>
        <w:widowControl w:val="0"/>
        <w:numPr>
          <w:ilvl w:val="0"/>
          <w:numId w:val="61"/>
        </w:numPr>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Times New Roman" w:hAnsi="Book Antiqua" w:cs="TimesNewRomanPSMT"/>
          <w:color w:val="000000" w:themeColor="text1"/>
          <w:lang w:eastAsia="pl-PL"/>
        </w:rPr>
        <w:t>W celu wykazania braku podstaw do wykluczenia z postępowania o udzielenie zamówienia, w okolicznościach wymienionych w art.</w:t>
      </w:r>
      <w:r w:rsidR="00C13A7A" w:rsidRPr="002F1435">
        <w:rPr>
          <w:rFonts w:ascii="Book Antiqua" w:eastAsia="Times New Roman" w:hAnsi="Book Antiqua" w:cs="TimesNewRomanPSMT"/>
          <w:color w:val="000000" w:themeColor="text1"/>
          <w:lang w:eastAsia="pl-PL"/>
        </w:rPr>
        <w:t xml:space="preserve"> </w:t>
      </w:r>
      <w:r w:rsidRPr="002F1435">
        <w:rPr>
          <w:rFonts w:ascii="Book Antiqua" w:eastAsia="Times New Roman" w:hAnsi="Book Antiqua" w:cs="TimesNewRomanPSMT"/>
          <w:color w:val="000000" w:themeColor="text1"/>
          <w:lang w:eastAsia="pl-PL"/>
        </w:rPr>
        <w:t>24 ust.</w:t>
      </w:r>
      <w:r w:rsidR="00C13A7A" w:rsidRPr="002F1435">
        <w:rPr>
          <w:rFonts w:ascii="Book Antiqua" w:eastAsia="Times New Roman" w:hAnsi="Book Antiqua" w:cs="TimesNewRomanPSMT"/>
          <w:color w:val="000000" w:themeColor="text1"/>
          <w:lang w:eastAsia="pl-PL"/>
        </w:rPr>
        <w:t xml:space="preserve"> </w:t>
      </w:r>
      <w:r w:rsidRPr="002F1435">
        <w:rPr>
          <w:rFonts w:ascii="Book Antiqua" w:eastAsia="Times New Roman" w:hAnsi="Book Antiqua" w:cs="TimesNewRomanPSMT"/>
          <w:color w:val="000000" w:themeColor="text1"/>
          <w:lang w:eastAsia="pl-PL"/>
        </w:rPr>
        <w:t>2 pkt.</w:t>
      </w:r>
      <w:r w:rsidR="00C13A7A" w:rsidRPr="002F1435">
        <w:rPr>
          <w:rFonts w:ascii="Book Antiqua" w:eastAsia="Times New Roman" w:hAnsi="Book Antiqua" w:cs="TimesNewRomanPSMT"/>
          <w:color w:val="000000" w:themeColor="text1"/>
          <w:lang w:eastAsia="pl-PL"/>
        </w:rPr>
        <w:t xml:space="preserve"> </w:t>
      </w:r>
      <w:r w:rsidRPr="002F1435">
        <w:rPr>
          <w:rFonts w:ascii="Book Antiqua" w:eastAsia="Times New Roman" w:hAnsi="Book Antiqua" w:cs="TimesNewRomanPSMT"/>
          <w:color w:val="000000" w:themeColor="text1"/>
          <w:lang w:eastAsia="pl-PL"/>
        </w:rPr>
        <w:t xml:space="preserve">5 ustawy, należy przedłożyć: </w:t>
      </w:r>
    </w:p>
    <w:p w:rsidR="00732B65" w:rsidRPr="002F1435" w:rsidRDefault="00C92887" w:rsidP="00634A28">
      <w:pPr>
        <w:pStyle w:val="Akapitzlist"/>
        <w:numPr>
          <w:ilvl w:val="0"/>
          <w:numId w:val="62"/>
        </w:numPr>
        <w:autoSpaceDE w:val="0"/>
        <w:autoSpaceDN w:val="0"/>
        <w:adjustRightInd w:val="0"/>
        <w:spacing w:after="0" w:line="360" w:lineRule="auto"/>
        <w:ind w:left="709"/>
        <w:jc w:val="both"/>
        <w:rPr>
          <w:rFonts w:ascii="Book Antiqua" w:eastAsia="Times New Roman" w:hAnsi="Book Antiqua" w:cs="TimesNewRomanPSMT"/>
          <w:color w:val="000000" w:themeColor="text1"/>
          <w:lang w:eastAsia="pl-PL"/>
        </w:rPr>
      </w:pPr>
      <w:r w:rsidRPr="002F1435">
        <w:rPr>
          <w:rFonts w:ascii="Book Antiqua" w:eastAsia="Times New Roman" w:hAnsi="Book Antiqua" w:cs="TimesNewRomanPSMT"/>
          <w:color w:val="000000" w:themeColor="text1"/>
          <w:lang w:eastAsia="pl-PL"/>
        </w:rPr>
        <w:t xml:space="preserve">listę podmiotów należących do tej samej grupy kapitałowej, w rozumieniu ustawy </w:t>
      </w:r>
      <w:r w:rsidRPr="002F1435">
        <w:rPr>
          <w:rFonts w:ascii="Book Antiqua" w:eastAsia="Times New Roman" w:hAnsi="Book Antiqua" w:cs="TimesNewRomanPSMT"/>
          <w:color w:val="000000" w:themeColor="text1"/>
          <w:lang w:eastAsia="pl-PL"/>
        </w:rPr>
        <w:br/>
        <w:t xml:space="preserve">z dnia 16 lutego 2007 r. o ochronie konkurencji i konsumentów (Dz. U. Nr 50, poz. 331 z </w:t>
      </w:r>
      <w:proofErr w:type="spellStart"/>
      <w:r w:rsidRPr="002F1435">
        <w:rPr>
          <w:rFonts w:ascii="Book Antiqua" w:eastAsia="Times New Roman" w:hAnsi="Book Antiqua" w:cs="TimesNewRomanPSMT"/>
          <w:color w:val="000000" w:themeColor="text1"/>
          <w:lang w:eastAsia="pl-PL"/>
        </w:rPr>
        <w:t>późn</w:t>
      </w:r>
      <w:proofErr w:type="spellEnd"/>
      <w:r w:rsidRPr="002F1435">
        <w:rPr>
          <w:rFonts w:ascii="Book Antiqua" w:eastAsia="Times New Roman" w:hAnsi="Book Antiqua" w:cs="TimesNewRomanPSMT"/>
          <w:color w:val="000000" w:themeColor="text1"/>
          <w:lang w:eastAsia="pl-PL"/>
        </w:rPr>
        <w:t xml:space="preserve">. zm.) lub </w:t>
      </w:r>
    </w:p>
    <w:p w:rsidR="003254BF" w:rsidRPr="002F1435" w:rsidRDefault="00C92887" w:rsidP="00634A28">
      <w:pPr>
        <w:pStyle w:val="Akapitzlist"/>
        <w:numPr>
          <w:ilvl w:val="0"/>
          <w:numId w:val="62"/>
        </w:numPr>
        <w:autoSpaceDE w:val="0"/>
        <w:autoSpaceDN w:val="0"/>
        <w:adjustRightInd w:val="0"/>
        <w:spacing w:after="0" w:line="360" w:lineRule="auto"/>
        <w:ind w:left="709"/>
        <w:jc w:val="both"/>
        <w:rPr>
          <w:rFonts w:ascii="Book Antiqua" w:eastAsia="Times New Roman" w:hAnsi="Book Antiqua" w:cs="TimesNewRomanPSMT"/>
          <w:color w:val="000000" w:themeColor="text1"/>
          <w:lang w:eastAsia="pl-PL"/>
        </w:rPr>
      </w:pPr>
      <w:r w:rsidRPr="002F1435">
        <w:rPr>
          <w:rFonts w:ascii="Book Antiqua" w:eastAsia="Times New Roman" w:hAnsi="Book Antiqua" w:cs="TimesNewRomanPSMT"/>
          <w:color w:val="000000" w:themeColor="text1"/>
          <w:lang w:eastAsia="pl-PL"/>
        </w:rPr>
        <w:t xml:space="preserve">informację, że wykonawca nie należy do grupy kapitałowej w rozumieniu ustawy </w:t>
      </w:r>
      <w:r w:rsidRPr="002F1435">
        <w:rPr>
          <w:rFonts w:ascii="Book Antiqua" w:eastAsia="Times New Roman" w:hAnsi="Book Antiqua" w:cs="TimesNewRomanPSMT"/>
          <w:color w:val="000000" w:themeColor="text1"/>
          <w:lang w:eastAsia="pl-PL"/>
        </w:rPr>
        <w:br/>
        <w:t xml:space="preserve">z dnia 16 lutego 2007 r. o ochronie konkurencji i konsumentów (Dz. U. Nr 50, poz. 331 z </w:t>
      </w:r>
      <w:proofErr w:type="spellStart"/>
      <w:r w:rsidRPr="002F1435">
        <w:rPr>
          <w:rFonts w:ascii="Book Antiqua" w:eastAsia="Times New Roman" w:hAnsi="Book Antiqua" w:cs="TimesNewRomanPSMT"/>
          <w:color w:val="000000" w:themeColor="text1"/>
          <w:lang w:eastAsia="pl-PL"/>
        </w:rPr>
        <w:t>późn</w:t>
      </w:r>
      <w:proofErr w:type="spellEnd"/>
      <w:r w:rsidRPr="002F1435">
        <w:rPr>
          <w:rFonts w:ascii="Book Antiqua" w:eastAsia="Times New Roman" w:hAnsi="Book Antiqua" w:cs="TimesNewRomanPSMT"/>
          <w:color w:val="000000" w:themeColor="text1"/>
          <w:lang w:eastAsia="pl-PL"/>
        </w:rPr>
        <w:t>. zm.)– z w</w:t>
      </w:r>
      <w:r w:rsidR="00D67B07" w:rsidRPr="002F1435">
        <w:rPr>
          <w:rFonts w:ascii="Book Antiqua" w:eastAsia="Times New Roman" w:hAnsi="Book Antiqua" w:cs="TimesNewRomanPSMT"/>
          <w:color w:val="000000" w:themeColor="text1"/>
          <w:lang w:eastAsia="pl-PL"/>
        </w:rPr>
        <w:t xml:space="preserve">ykorzystaniem wzoru formularza </w:t>
      </w:r>
      <w:r w:rsidR="00D67B07" w:rsidRPr="00BA066B">
        <w:rPr>
          <w:rFonts w:ascii="Book Antiqua" w:eastAsia="Times New Roman" w:hAnsi="Book Antiqua" w:cs="TimesNewRomanPSMT"/>
          <w:b/>
          <w:color w:val="000000" w:themeColor="text1"/>
          <w:lang w:eastAsia="pl-PL"/>
        </w:rPr>
        <w:t>Załącznik nr 12</w:t>
      </w:r>
      <w:r w:rsidRPr="002F1435">
        <w:rPr>
          <w:rFonts w:ascii="Book Antiqua" w:eastAsia="Times New Roman" w:hAnsi="Book Antiqua" w:cs="TimesNewRomanPSMT"/>
          <w:color w:val="000000" w:themeColor="text1"/>
          <w:lang w:eastAsia="pl-PL"/>
        </w:rPr>
        <w:t xml:space="preserve"> do niniejszej SIWZ.</w:t>
      </w:r>
    </w:p>
    <w:p w:rsidR="003254BF" w:rsidRPr="002F1435" w:rsidRDefault="003254BF" w:rsidP="00634A28">
      <w:pPr>
        <w:pStyle w:val="Akapitzlist"/>
        <w:numPr>
          <w:ilvl w:val="0"/>
          <w:numId w:val="63"/>
        </w:numPr>
        <w:autoSpaceDE w:val="0"/>
        <w:autoSpaceDN w:val="0"/>
        <w:adjustRightInd w:val="0"/>
        <w:spacing w:after="23" w:line="360" w:lineRule="auto"/>
        <w:ind w:left="426" w:hanging="426"/>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 xml:space="preserve">Jeżeli Wykonawca ma siedzibę lub miejsce zamieszkania poza terytorium </w:t>
      </w:r>
      <w:r w:rsidR="00707B80" w:rsidRPr="002F1435">
        <w:rPr>
          <w:rFonts w:ascii="Book Antiqua" w:eastAsia="Times New Roman" w:hAnsi="Book Antiqua"/>
          <w:color w:val="000000" w:themeColor="text1"/>
          <w:lang w:eastAsia="pl-PL"/>
        </w:rPr>
        <w:t xml:space="preserve">    </w:t>
      </w:r>
      <w:r w:rsidRPr="002F1435">
        <w:rPr>
          <w:rFonts w:ascii="Book Antiqua" w:eastAsia="Times New Roman" w:hAnsi="Book Antiqua"/>
          <w:color w:val="000000" w:themeColor="text1"/>
          <w:lang w:eastAsia="pl-PL"/>
        </w:rPr>
        <w:t xml:space="preserve">Rzeczypospolitej Polskiej, zamiast dokumentów o których mowa w części V w pkt 2: </w:t>
      </w:r>
    </w:p>
    <w:p w:rsidR="00707B80" w:rsidRPr="002F1435" w:rsidRDefault="003254BF" w:rsidP="0014504B">
      <w:pPr>
        <w:pStyle w:val="Akapitzlist"/>
        <w:numPr>
          <w:ilvl w:val="0"/>
          <w:numId w:val="41"/>
        </w:numPr>
        <w:autoSpaceDE w:val="0"/>
        <w:autoSpaceDN w:val="0"/>
        <w:adjustRightInd w:val="0"/>
        <w:spacing w:after="0" w:line="360" w:lineRule="auto"/>
        <w:jc w:val="both"/>
        <w:rPr>
          <w:rFonts w:ascii="Book Antiqua" w:eastAsia="Times New Roman" w:hAnsi="Book Antiqua"/>
          <w:color w:val="000000" w:themeColor="text1"/>
          <w:lang w:eastAsia="pl-PL"/>
        </w:rPr>
      </w:pPr>
      <w:proofErr w:type="spellStart"/>
      <w:r w:rsidRPr="002F1435">
        <w:rPr>
          <w:rFonts w:ascii="Book Antiqua" w:eastAsia="Times New Roman" w:hAnsi="Book Antiqua"/>
          <w:color w:val="000000" w:themeColor="text1"/>
          <w:lang w:eastAsia="pl-PL"/>
        </w:rPr>
        <w:t>Ppkt</w:t>
      </w:r>
      <w:proofErr w:type="spellEnd"/>
      <w:r w:rsidRPr="002F1435">
        <w:rPr>
          <w:rFonts w:ascii="Book Antiqua" w:eastAsia="Times New Roman" w:hAnsi="Book Antiqua"/>
          <w:color w:val="000000" w:themeColor="text1"/>
          <w:lang w:eastAsia="pl-PL"/>
        </w:rPr>
        <w:t xml:space="preserve"> 2-4 i </w:t>
      </w:r>
      <w:proofErr w:type="spellStart"/>
      <w:r w:rsidRPr="002F1435">
        <w:rPr>
          <w:rFonts w:ascii="Book Antiqua" w:eastAsia="Times New Roman" w:hAnsi="Book Antiqua"/>
          <w:color w:val="000000" w:themeColor="text1"/>
          <w:lang w:eastAsia="pl-PL"/>
        </w:rPr>
        <w:t>ppkt</w:t>
      </w:r>
      <w:proofErr w:type="spellEnd"/>
      <w:r w:rsidRPr="002F1435">
        <w:rPr>
          <w:rFonts w:ascii="Book Antiqua" w:eastAsia="Times New Roman" w:hAnsi="Book Antiqua"/>
          <w:color w:val="000000" w:themeColor="text1"/>
          <w:lang w:eastAsia="pl-PL"/>
        </w:rPr>
        <w:t xml:space="preserve"> 6 – powinien złożyć dokument lub dokumenty wystawione w kraju, </w:t>
      </w:r>
      <w:r w:rsidRPr="002F1435">
        <w:rPr>
          <w:rFonts w:ascii="Book Antiqua" w:eastAsia="Times New Roman" w:hAnsi="Book Antiqua"/>
          <w:color w:val="000000" w:themeColor="text1"/>
          <w:lang w:eastAsia="pl-PL"/>
        </w:rPr>
        <w:br/>
        <w:t xml:space="preserve">w którym Wykonawca ma siedzibę lub miejsce zamieszkania, potwierdzające odpowiednio, że: </w:t>
      </w:r>
    </w:p>
    <w:p w:rsidR="00707B80" w:rsidRPr="002F1435" w:rsidRDefault="009666D5" w:rsidP="0014504B">
      <w:pPr>
        <w:pStyle w:val="Akapitzlist"/>
        <w:numPr>
          <w:ilvl w:val="0"/>
          <w:numId w:val="42"/>
        </w:numPr>
        <w:autoSpaceDE w:val="0"/>
        <w:autoSpaceDN w:val="0"/>
        <w:adjustRightInd w:val="0"/>
        <w:spacing w:after="0" w:line="360" w:lineRule="auto"/>
        <w:ind w:left="1134"/>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n</w:t>
      </w:r>
      <w:r w:rsidR="003254BF" w:rsidRPr="002F1435">
        <w:rPr>
          <w:rFonts w:ascii="Book Antiqua" w:eastAsia="Times New Roman" w:hAnsi="Book Antiqua"/>
          <w:color w:val="000000" w:themeColor="text1"/>
          <w:lang w:eastAsia="pl-PL"/>
        </w:rPr>
        <w:t xml:space="preserve">ie otwarto jego likwidacji ani nie ogłoszono upadłości, </w:t>
      </w:r>
    </w:p>
    <w:p w:rsidR="00707B80" w:rsidRPr="002F1435" w:rsidRDefault="009666D5" w:rsidP="0014504B">
      <w:pPr>
        <w:pStyle w:val="Akapitzlist"/>
        <w:numPr>
          <w:ilvl w:val="0"/>
          <w:numId w:val="42"/>
        </w:numPr>
        <w:autoSpaceDE w:val="0"/>
        <w:autoSpaceDN w:val="0"/>
        <w:adjustRightInd w:val="0"/>
        <w:spacing w:after="0" w:line="360" w:lineRule="auto"/>
        <w:ind w:left="1134"/>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n</w:t>
      </w:r>
      <w:r w:rsidR="003254BF" w:rsidRPr="002F1435">
        <w:rPr>
          <w:rFonts w:ascii="Book Antiqua" w:eastAsia="Times New Roman" w:hAnsi="Book Antiqua"/>
          <w:color w:val="000000" w:themeColor="text1"/>
          <w:lang w:eastAsia="pl-PL"/>
        </w:rPr>
        <w:t xml:space="preserve">ie zalega z uiszczaniem podatków, opłat, składek na ubezpieczenie społeczne </w:t>
      </w:r>
      <w:r w:rsidR="003254BF" w:rsidRPr="002F1435">
        <w:rPr>
          <w:rFonts w:ascii="Book Antiqua" w:eastAsia="Times New Roman" w:hAnsi="Book Antiqua"/>
          <w:color w:val="000000" w:themeColor="text1"/>
          <w:lang w:eastAsia="pl-PL"/>
        </w:rPr>
        <w:br/>
        <w:t xml:space="preserve">i zdrowotne albo, że uzyskał przewidziane prawem zwolnienie, odroczenie lub </w:t>
      </w:r>
      <w:r w:rsidR="003254BF" w:rsidRPr="002F1435">
        <w:rPr>
          <w:rFonts w:ascii="Book Antiqua" w:eastAsia="Times New Roman" w:hAnsi="Book Antiqua"/>
          <w:color w:val="000000" w:themeColor="text1"/>
          <w:lang w:eastAsia="pl-PL"/>
        </w:rPr>
        <w:lastRenderedPageBreak/>
        <w:t xml:space="preserve">rozłożenie na raty zaległych płatności lub wstrzymanie w całości wykonania decyzji właściwego organu; </w:t>
      </w:r>
    </w:p>
    <w:p w:rsidR="00707B80" w:rsidRPr="002F1435" w:rsidRDefault="009666D5" w:rsidP="003254BF">
      <w:pPr>
        <w:pStyle w:val="Akapitzlist"/>
        <w:numPr>
          <w:ilvl w:val="0"/>
          <w:numId w:val="42"/>
        </w:numPr>
        <w:autoSpaceDE w:val="0"/>
        <w:autoSpaceDN w:val="0"/>
        <w:adjustRightInd w:val="0"/>
        <w:spacing w:after="0" w:line="360" w:lineRule="auto"/>
        <w:ind w:left="1134"/>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n</w:t>
      </w:r>
      <w:r w:rsidR="003254BF" w:rsidRPr="002F1435">
        <w:rPr>
          <w:rFonts w:ascii="Book Antiqua" w:eastAsia="Times New Roman" w:hAnsi="Book Antiqua"/>
          <w:color w:val="000000" w:themeColor="text1"/>
          <w:lang w:eastAsia="pl-PL"/>
        </w:rPr>
        <w:t xml:space="preserve">ie orzeczono wobec niego zakazu ubiegania się o zamówienie, </w:t>
      </w:r>
    </w:p>
    <w:p w:rsidR="003254BF" w:rsidRPr="002F1435" w:rsidRDefault="003254BF" w:rsidP="0014504B">
      <w:pPr>
        <w:pStyle w:val="Akapitzlist"/>
        <w:numPr>
          <w:ilvl w:val="0"/>
          <w:numId w:val="41"/>
        </w:numPr>
        <w:autoSpaceDE w:val="0"/>
        <w:autoSpaceDN w:val="0"/>
        <w:adjustRightInd w:val="0"/>
        <w:spacing w:after="0" w:line="360" w:lineRule="auto"/>
        <w:jc w:val="both"/>
        <w:rPr>
          <w:rFonts w:ascii="Book Antiqua" w:eastAsia="Times New Roman" w:hAnsi="Book Antiqua"/>
          <w:color w:val="000000" w:themeColor="text1"/>
          <w:lang w:eastAsia="pl-PL"/>
        </w:rPr>
      </w:pPr>
      <w:proofErr w:type="spellStart"/>
      <w:r w:rsidRPr="002F1435">
        <w:rPr>
          <w:rFonts w:ascii="Book Antiqua" w:eastAsia="Times New Roman" w:hAnsi="Book Antiqua"/>
          <w:color w:val="000000" w:themeColor="text1"/>
          <w:lang w:eastAsia="pl-PL"/>
        </w:rPr>
        <w:t>ppkt</w:t>
      </w:r>
      <w:proofErr w:type="spellEnd"/>
      <w:r w:rsidRPr="002F1435">
        <w:rPr>
          <w:rFonts w:ascii="Book Antiqua" w:eastAsia="Times New Roman" w:hAnsi="Book Antiqua"/>
          <w:color w:val="000000" w:themeColor="text1"/>
          <w:lang w:eastAsia="pl-PL"/>
        </w:rPr>
        <w:t xml:space="preserve"> 5 </w:t>
      </w:r>
      <w:r w:rsidRPr="002F1435">
        <w:rPr>
          <w:rFonts w:ascii="Book Antiqua" w:eastAsia="Times New Roman" w:hAnsi="Book Antiqua" w:cs="TimesNewRomanPSMT"/>
          <w:color w:val="000000" w:themeColor="text1"/>
          <w:sz w:val="20"/>
          <w:szCs w:val="20"/>
          <w:lang w:eastAsia="pl-PL"/>
        </w:rPr>
        <w:t xml:space="preserve">– </w:t>
      </w:r>
      <w:r w:rsidRPr="002F1435">
        <w:rPr>
          <w:rFonts w:ascii="Book Antiqua" w:eastAsia="Times New Roman" w:hAnsi="Book Antiqua" w:cs="TimesNewRomanPSMT"/>
          <w:color w:val="000000" w:themeColor="text1"/>
          <w:lang w:eastAsia="pl-PL"/>
        </w:rPr>
        <w:t>składa zaświadczenie właściwego organu sądowego lub administracyjnego miejsca zamieszkania albo</w:t>
      </w:r>
      <w:r w:rsidRPr="002F1435">
        <w:rPr>
          <w:rFonts w:ascii="Book Antiqua" w:eastAsia="Times New Roman" w:hAnsi="Book Antiqua"/>
          <w:color w:val="000000" w:themeColor="text1"/>
          <w:lang w:eastAsia="pl-PL"/>
        </w:rPr>
        <w:t xml:space="preserve"> </w:t>
      </w:r>
      <w:r w:rsidRPr="002F1435">
        <w:rPr>
          <w:rFonts w:ascii="Book Antiqua" w:eastAsia="Times New Roman" w:hAnsi="Book Antiqua" w:cs="TimesNewRomanPSMT"/>
          <w:color w:val="000000" w:themeColor="text1"/>
          <w:lang w:eastAsia="pl-PL"/>
        </w:rPr>
        <w:t xml:space="preserve">zamieszkania osoby, której dokumenty dotyczą, </w:t>
      </w:r>
      <w:r w:rsidR="00732B65" w:rsidRPr="002F1435">
        <w:rPr>
          <w:rFonts w:ascii="Book Antiqua" w:eastAsia="Times New Roman" w:hAnsi="Book Antiqua" w:cs="TimesNewRomanPSMT"/>
          <w:color w:val="000000" w:themeColor="text1"/>
          <w:lang w:eastAsia="pl-PL"/>
        </w:rPr>
        <w:br/>
      </w:r>
      <w:r w:rsidRPr="002F1435">
        <w:rPr>
          <w:rFonts w:ascii="Book Antiqua" w:eastAsia="Times New Roman" w:hAnsi="Book Antiqua" w:cs="TimesNewRomanPSMT"/>
          <w:color w:val="000000" w:themeColor="text1"/>
          <w:lang w:eastAsia="pl-PL"/>
        </w:rPr>
        <w:t>w zakresie określonym w art. 24 ust. 1 pkt 4–8,</w:t>
      </w:r>
      <w:r w:rsidR="00D71C59" w:rsidRPr="002F1435">
        <w:rPr>
          <w:rFonts w:ascii="Book Antiqua" w:eastAsia="Times New Roman" w:hAnsi="Book Antiqua" w:cs="TimesNewRomanPSMT"/>
          <w:color w:val="000000" w:themeColor="text1"/>
          <w:lang w:eastAsia="pl-PL"/>
        </w:rPr>
        <w:t xml:space="preserve"> </w:t>
      </w:r>
      <w:r w:rsidRPr="002F1435">
        <w:rPr>
          <w:rFonts w:ascii="Book Antiqua" w:eastAsia="Times New Roman" w:hAnsi="Book Antiqua" w:cs="TimesNewRomanPSMT"/>
          <w:color w:val="000000" w:themeColor="text1"/>
          <w:lang w:eastAsia="pl-PL"/>
        </w:rPr>
        <w:t>10 i 11 ustawy;</w:t>
      </w:r>
    </w:p>
    <w:p w:rsidR="003254BF" w:rsidRPr="002F1435" w:rsidRDefault="003254BF" w:rsidP="00707B80">
      <w:pPr>
        <w:autoSpaceDE w:val="0"/>
        <w:autoSpaceDN w:val="0"/>
        <w:adjustRightInd w:val="0"/>
        <w:spacing w:after="0" w:line="360" w:lineRule="auto"/>
        <w:ind w:left="708"/>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 xml:space="preserve">Dokumenty, o których mowa w </w:t>
      </w:r>
      <w:proofErr w:type="spellStart"/>
      <w:r w:rsidRPr="002F1435">
        <w:rPr>
          <w:rFonts w:ascii="Book Antiqua" w:eastAsia="Times New Roman" w:hAnsi="Book Antiqua"/>
          <w:color w:val="000000" w:themeColor="text1"/>
          <w:lang w:eastAsia="pl-PL"/>
        </w:rPr>
        <w:t>ppkt</w:t>
      </w:r>
      <w:proofErr w:type="spellEnd"/>
      <w:r w:rsidRPr="002F1435">
        <w:rPr>
          <w:rFonts w:ascii="Book Antiqua" w:eastAsia="Times New Roman" w:hAnsi="Book Antiqua"/>
          <w:color w:val="000000" w:themeColor="text1"/>
          <w:lang w:eastAsia="pl-PL"/>
        </w:rPr>
        <w:t xml:space="preserve"> 1) lit. a i c oraz w </w:t>
      </w:r>
      <w:proofErr w:type="spellStart"/>
      <w:r w:rsidRPr="002F1435">
        <w:rPr>
          <w:rFonts w:ascii="Book Antiqua" w:eastAsia="Times New Roman" w:hAnsi="Book Antiqua"/>
          <w:color w:val="000000" w:themeColor="text1"/>
          <w:lang w:eastAsia="pl-PL"/>
        </w:rPr>
        <w:t>ppkt</w:t>
      </w:r>
      <w:proofErr w:type="spellEnd"/>
      <w:r w:rsidRPr="002F1435">
        <w:rPr>
          <w:rFonts w:ascii="Book Antiqua" w:eastAsia="Times New Roman" w:hAnsi="Book Antiqua"/>
          <w:color w:val="000000" w:themeColor="text1"/>
          <w:lang w:eastAsia="pl-PL"/>
        </w:rPr>
        <w:t xml:space="preserve"> 2) powinny być wystawione nie wcześniej niż 6 miesięcy przed upływem terminu składania ofert. Dokument, o którym mowa w </w:t>
      </w:r>
      <w:proofErr w:type="spellStart"/>
      <w:r w:rsidRPr="002F1435">
        <w:rPr>
          <w:rFonts w:ascii="Book Antiqua" w:eastAsia="Times New Roman" w:hAnsi="Book Antiqua"/>
          <w:color w:val="000000" w:themeColor="text1"/>
          <w:lang w:eastAsia="pl-PL"/>
        </w:rPr>
        <w:t>ppkt</w:t>
      </w:r>
      <w:proofErr w:type="spellEnd"/>
      <w:r w:rsidRPr="002F1435">
        <w:rPr>
          <w:rFonts w:ascii="Book Antiqua" w:eastAsia="Times New Roman" w:hAnsi="Book Antiqua"/>
          <w:color w:val="000000" w:themeColor="text1"/>
          <w:lang w:eastAsia="pl-PL"/>
        </w:rPr>
        <w:t xml:space="preserve">. 1) lit. b, powinien być wystawiony nie wcześniej niż 3 miesiące przed upływem terminu składania ofert. </w:t>
      </w:r>
    </w:p>
    <w:p w:rsidR="00732B65" w:rsidRPr="002F1435" w:rsidRDefault="00732B65" w:rsidP="00707B80">
      <w:pPr>
        <w:autoSpaceDE w:val="0"/>
        <w:autoSpaceDN w:val="0"/>
        <w:adjustRightInd w:val="0"/>
        <w:spacing w:after="0" w:line="360" w:lineRule="auto"/>
        <w:ind w:left="708"/>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Jeżeli w miejscu zamieszkania osoby lub w kraju, w którym Wykonawca ma siedzibę lub miejsce zamieszkania nie wydaje się dokumentów o których mowa w części V</w:t>
      </w:r>
      <w:r w:rsidR="00D71C59" w:rsidRPr="002F1435">
        <w:rPr>
          <w:rFonts w:ascii="Book Antiqua" w:eastAsia="Times New Roman" w:hAnsi="Book Antiqua"/>
          <w:color w:val="000000" w:themeColor="text1"/>
          <w:lang w:eastAsia="pl-PL"/>
        </w:rPr>
        <w:t xml:space="preserve"> pkt  4 SIWZ,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Dokument powinien być wystawiony w terminie jak w części V pkt 4 SIWZ.</w:t>
      </w:r>
    </w:p>
    <w:p w:rsidR="003254BF" w:rsidRPr="002F1435" w:rsidRDefault="003254BF" w:rsidP="003254BF">
      <w:pPr>
        <w:autoSpaceDE w:val="0"/>
        <w:autoSpaceDN w:val="0"/>
        <w:adjustRightInd w:val="0"/>
        <w:spacing w:after="0" w:line="360" w:lineRule="auto"/>
        <w:rPr>
          <w:rFonts w:ascii="Book Antiqua" w:eastAsia="Times New Roman" w:hAnsi="Book Antiqua"/>
          <w:color w:val="000000" w:themeColor="text1"/>
          <w:sz w:val="20"/>
          <w:szCs w:val="20"/>
          <w:lang w:eastAsia="pl-PL"/>
        </w:rPr>
      </w:pPr>
    </w:p>
    <w:p w:rsidR="003254BF" w:rsidRPr="002F1435" w:rsidRDefault="003254BF" w:rsidP="00707B80">
      <w:pPr>
        <w:widowControl w:val="0"/>
        <w:autoSpaceDE w:val="0"/>
        <w:autoSpaceDN w:val="0"/>
        <w:adjustRightInd w:val="0"/>
        <w:spacing w:after="0" w:line="360" w:lineRule="auto"/>
        <w:ind w:left="708"/>
        <w:jc w:val="both"/>
        <w:rPr>
          <w:rFonts w:ascii="Book Antiqua" w:eastAsia="SimSun" w:hAnsi="Book Antiqua"/>
          <w:color w:val="000000" w:themeColor="text1"/>
          <w:lang w:eastAsia="pl-PL"/>
        </w:rPr>
      </w:pPr>
      <w:r w:rsidRPr="002F1435">
        <w:rPr>
          <w:rFonts w:ascii="Book Antiqua" w:eastAsia="Times New Roman" w:hAnsi="Book Antiqua"/>
          <w:color w:val="000000" w:themeColor="text1"/>
          <w:lang w:eastAsia="pl-PL"/>
        </w:rPr>
        <w:t>W przypadku wątpliwości co do treści doku</w:t>
      </w:r>
      <w:r w:rsidR="00770CC3" w:rsidRPr="002F1435">
        <w:rPr>
          <w:rFonts w:ascii="Book Antiqua" w:eastAsia="Times New Roman" w:hAnsi="Book Antiqua"/>
          <w:color w:val="000000" w:themeColor="text1"/>
          <w:lang w:eastAsia="pl-PL"/>
        </w:rPr>
        <w:t>mentu złożonego przez W</w:t>
      </w:r>
      <w:r w:rsidRPr="002F1435">
        <w:rPr>
          <w:rFonts w:ascii="Book Antiqua" w:eastAsia="Times New Roman" w:hAnsi="Book Antiqua"/>
          <w:color w:val="000000" w:themeColor="text1"/>
          <w:lang w:eastAsia="pl-PL"/>
        </w:rPr>
        <w:t>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dotyczących przedłożonego dokumentu.</w:t>
      </w:r>
    </w:p>
    <w:p w:rsidR="003254BF" w:rsidRPr="002F1435" w:rsidRDefault="003254BF" w:rsidP="00634A28">
      <w:pPr>
        <w:pStyle w:val="Akapitzlist"/>
        <w:numPr>
          <w:ilvl w:val="0"/>
          <w:numId w:val="85"/>
        </w:numPr>
        <w:autoSpaceDE w:val="0"/>
        <w:spacing w:after="0" w:line="360" w:lineRule="auto"/>
        <w:ind w:left="426" w:hanging="426"/>
        <w:rPr>
          <w:rFonts w:ascii="Book Antiqua" w:eastAsia="Times New Roman" w:hAnsi="Book Antiqua"/>
          <w:bCs/>
          <w:color w:val="000000" w:themeColor="text1"/>
          <w:lang w:eastAsia="pl-PL"/>
        </w:rPr>
      </w:pPr>
      <w:r w:rsidRPr="002F1435">
        <w:rPr>
          <w:rFonts w:ascii="Book Antiqua" w:eastAsia="Times New Roman" w:hAnsi="Book Antiqua"/>
          <w:bCs/>
          <w:color w:val="000000" w:themeColor="text1"/>
          <w:lang w:eastAsia="pl-PL"/>
        </w:rPr>
        <w:t>Oferty wspólne.</w:t>
      </w:r>
    </w:p>
    <w:p w:rsidR="003254BF" w:rsidRPr="002F1435" w:rsidRDefault="003254BF" w:rsidP="003254BF">
      <w:pPr>
        <w:numPr>
          <w:ilvl w:val="0"/>
          <w:numId w:val="15"/>
        </w:numPr>
        <w:suppressAutoHyphens/>
        <w:autoSpaceDE w:val="0"/>
        <w:spacing w:after="0" w:line="360" w:lineRule="auto"/>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Wykonawcy mogą wspólnie ubiegać się o udzielenie zamówienia.</w:t>
      </w:r>
    </w:p>
    <w:p w:rsidR="003254BF" w:rsidRPr="002F1435" w:rsidRDefault="003254BF" w:rsidP="003254BF">
      <w:pPr>
        <w:numPr>
          <w:ilvl w:val="0"/>
          <w:numId w:val="15"/>
        </w:numPr>
        <w:suppressAutoHyphens/>
        <w:autoSpaceDE w:val="0"/>
        <w:spacing w:after="0" w:line="360" w:lineRule="auto"/>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Wykonawcy składający ofertę wspólną ustanawiają pełnomocnika do reprezentowania ich postępowaniu o udzielenie zamówienia albo do reprezentowania ich w postępowaniu i zawarcia umowy w sprawie zamówienia publicznego (należy dołączyć do oferty pełnomocnictwo w oryginale lub uwierzytelnionej przez notariusza kopii).</w:t>
      </w:r>
    </w:p>
    <w:p w:rsidR="003254BF" w:rsidRPr="002F1435" w:rsidRDefault="003254BF" w:rsidP="003254BF">
      <w:pPr>
        <w:numPr>
          <w:ilvl w:val="0"/>
          <w:numId w:val="15"/>
        </w:numPr>
        <w:suppressAutoHyphens/>
        <w:autoSpaceDE w:val="0"/>
        <w:spacing w:after="0" w:line="360" w:lineRule="auto"/>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Oferta spełnić musi następujące wymagania:</w:t>
      </w:r>
    </w:p>
    <w:p w:rsidR="003254BF" w:rsidRPr="00BA066B" w:rsidRDefault="009666D5" w:rsidP="0014504B">
      <w:pPr>
        <w:numPr>
          <w:ilvl w:val="0"/>
          <w:numId w:val="46"/>
        </w:numPr>
        <w:tabs>
          <w:tab w:val="left" w:pos="709"/>
        </w:tabs>
        <w:suppressAutoHyphens/>
        <w:autoSpaceDE w:val="0"/>
        <w:spacing w:after="0" w:line="360" w:lineRule="auto"/>
        <w:ind w:left="1134"/>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w</w:t>
      </w:r>
      <w:r w:rsidR="003254BF" w:rsidRPr="002F1435">
        <w:rPr>
          <w:rFonts w:ascii="Book Antiqua" w:eastAsia="Times New Roman" w:hAnsi="Book Antiqua"/>
          <w:color w:val="000000" w:themeColor="text1"/>
          <w:lang w:eastAsia="pl-PL"/>
        </w:rPr>
        <w:t xml:space="preserve"> odniesieniu do wymagań postawionych przez zamawiającego, każdy </w:t>
      </w:r>
      <w:r w:rsidR="003254BF" w:rsidRPr="002F1435">
        <w:rPr>
          <w:rFonts w:ascii="Book Antiqua" w:eastAsia="Times New Roman" w:hAnsi="Book Antiqua"/>
          <w:color w:val="000000" w:themeColor="text1"/>
          <w:lang w:eastAsia="pl-PL"/>
        </w:rPr>
        <w:br/>
        <w:t xml:space="preserve">z wykonawców występujących wspólnie, oddzielnie musi udokumentować, że </w:t>
      </w:r>
      <w:r w:rsidR="003254BF" w:rsidRPr="002F1435">
        <w:rPr>
          <w:rFonts w:ascii="Book Antiqua" w:eastAsia="Times New Roman" w:hAnsi="Book Antiqua"/>
          <w:color w:val="000000" w:themeColor="text1"/>
          <w:lang w:eastAsia="pl-PL"/>
        </w:rPr>
        <w:lastRenderedPageBreak/>
        <w:t>nie podlega wykluczeniu na po</w:t>
      </w:r>
      <w:r w:rsidR="005270D5" w:rsidRPr="002F1435">
        <w:rPr>
          <w:rFonts w:ascii="Book Antiqua" w:eastAsia="Times New Roman" w:hAnsi="Book Antiqua"/>
          <w:color w:val="000000" w:themeColor="text1"/>
          <w:lang w:eastAsia="pl-PL"/>
        </w:rPr>
        <w:t>dstawie art.</w:t>
      </w:r>
      <w:r w:rsidR="00DF7EF2" w:rsidRPr="002F1435">
        <w:rPr>
          <w:rFonts w:ascii="Book Antiqua" w:eastAsia="Times New Roman" w:hAnsi="Book Antiqua"/>
          <w:color w:val="000000" w:themeColor="text1"/>
          <w:lang w:eastAsia="pl-PL"/>
        </w:rPr>
        <w:t xml:space="preserve"> </w:t>
      </w:r>
      <w:r w:rsidR="005270D5" w:rsidRPr="002F1435">
        <w:rPr>
          <w:rFonts w:ascii="Book Antiqua" w:eastAsia="Times New Roman" w:hAnsi="Book Antiqua"/>
          <w:color w:val="000000" w:themeColor="text1"/>
          <w:lang w:eastAsia="pl-PL"/>
        </w:rPr>
        <w:t>24 ust.1</w:t>
      </w:r>
      <w:r w:rsidR="005270D5" w:rsidRPr="002F1435">
        <w:rPr>
          <w:rFonts w:ascii="Book Antiqua" w:eastAsia="Times New Roman" w:hAnsi="Book Antiqua" w:cs="Calibri"/>
          <w:color w:val="000000" w:themeColor="text1"/>
          <w:lang w:eastAsia="ar-SA"/>
        </w:rPr>
        <w:t xml:space="preserve"> oraz </w:t>
      </w:r>
      <w:r w:rsidR="00DF7EF2" w:rsidRPr="002F1435">
        <w:rPr>
          <w:rFonts w:ascii="Book Antiqua" w:eastAsia="Times New Roman" w:hAnsi="Book Antiqua" w:cs="Calibri"/>
          <w:color w:val="000000" w:themeColor="text1"/>
          <w:lang w:eastAsia="ar-SA"/>
        </w:rPr>
        <w:t xml:space="preserve">art. </w:t>
      </w:r>
      <w:r w:rsidR="005270D5" w:rsidRPr="002F1435">
        <w:rPr>
          <w:rFonts w:ascii="Book Antiqua" w:eastAsia="Times New Roman" w:hAnsi="Book Antiqua" w:cs="Calibri"/>
          <w:color w:val="000000" w:themeColor="text1"/>
          <w:lang w:eastAsia="ar-SA"/>
        </w:rPr>
        <w:t xml:space="preserve">24 ust. 2 pkt 5 ustawy </w:t>
      </w:r>
      <w:proofErr w:type="spellStart"/>
      <w:r w:rsidR="005270D5" w:rsidRPr="002F1435">
        <w:rPr>
          <w:rFonts w:ascii="Book Antiqua" w:eastAsia="Times New Roman" w:hAnsi="Book Antiqua" w:cs="Calibri"/>
          <w:color w:val="000000" w:themeColor="text1"/>
          <w:lang w:eastAsia="ar-SA"/>
        </w:rPr>
        <w:t>Pzp</w:t>
      </w:r>
      <w:proofErr w:type="spellEnd"/>
      <w:r w:rsidR="005270D5" w:rsidRPr="002F1435">
        <w:rPr>
          <w:rFonts w:ascii="Book Antiqua" w:eastAsia="Times New Roman" w:hAnsi="Book Antiqua" w:cs="Calibri"/>
          <w:color w:val="000000" w:themeColor="text1"/>
          <w:lang w:eastAsia="ar-SA"/>
        </w:rPr>
        <w:t>,</w:t>
      </w:r>
    </w:p>
    <w:p w:rsidR="00BA066B" w:rsidRPr="002F1435" w:rsidRDefault="00BA066B" w:rsidP="0014504B">
      <w:pPr>
        <w:numPr>
          <w:ilvl w:val="0"/>
          <w:numId w:val="46"/>
        </w:numPr>
        <w:tabs>
          <w:tab w:val="left" w:pos="709"/>
        </w:tabs>
        <w:suppressAutoHyphens/>
        <w:autoSpaceDE w:val="0"/>
        <w:spacing w:after="0" w:line="360" w:lineRule="auto"/>
        <w:ind w:left="1134"/>
        <w:jc w:val="both"/>
        <w:rPr>
          <w:rFonts w:ascii="Book Antiqua" w:eastAsia="Times New Roman" w:hAnsi="Book Antiqua"/>
          <w:color w:val="000000" w:themeColor="text1"/>
          <w:lang w:eastAsia="pl-PL"/>
        </w:rPr>
      </w:pPr>
      <w:r>
        <w:rPr>
          <w:rFonts w:ascii="Book Antiqua" w:eastAsia="Times New Roman" w:hAnsi="Book Antiqua" w:cs="Calibri"/>
          <w:color w:val="000000" w:themeColor="text1"/>
          <w:lang w:eastAsia="ar-SA"/>
        </w:rPr>
        <w:t xml:space="preserve">warunek dotyczący posiadania uprawnień do wykonywania określonej działalności lub czynności musi spełniać każdy </w:t>
      </w:r>
      <w:r w:rsidR="00624332">
        <w:rPr>
          <w:rFonts w:ascii="Book Antiqua" w:eastAsia="Times New Roman" w:hAnsi="Book Antiqua" w:cs="Calibri"/>
          <w:color w:val="000000" w:themeColor="text1"/>
          <w:lang w:eastAsia="ar-SA"/>
        </w:rPr>
        <w:t>W</w:t>
      </w:r>
      <w:r>
        <w:rPr>
          <w:rFonts w:ascii="Book Antiqua" w:eastAsia="Times New Roman" w:hAnsi="Book Antiqua" w:cs="Calibri"/>
          <w:color w:val="000000" w:themeColor="text1"/>
          <w:lang w:eastAsia="ar-SA"/>
        </w:rPr>
        <w:t>ykonawca</w:t>
      </w:r>
      <w:r w:rsidR="00CC3111">
        <w:rPr>
          <w:rFonts w:ascii="Book Antiqua" w:eastAsia="Times New Roman" w:hAnsi="Book Antiqua" w:cs="Calibri"/>
          <w:color w:val="000000" w:themeColor="text1"/>
          <w:lang w:eastAsia="ar-SA"/>
        </w:rPr>
        <w:t>, który</w:t>
      </w:r>
      <w:r w:rsidR="00624332">
        <w:rPr>
          <w:rFonts w:ascii="Book Antiqua" w:eastAsia="Times New Roman" w:hAnsi="Book Antiqua" w:cs="Calibri"/>
          <w:color w:val="000000" w:themeColor="text1"/>
          <w:lang w:eastAsia="ar-SA"/>
        </w:rPr>
        <w:t xml:space="preserve"> </w:t>
      </w:r>
      <w:r w:rsidR="00936EC7">
        <w:rPr>
          <w:rFonts w:ascii="Book Antiqua" w:eastAsia="Times New Roman" w:hAnsi="Book Antiqua" w:cs="Calibri"/>
          <w:color w:val="000000" w:themeColor="text1"/>
          <w:lang w:eastAsia="ar-SA"/>
        </w:rPr>
        <w:t>realizując</w:t>
      </w:r>
      <w:r w:rsidR="00624332">
        <w:rPr>
          <w:rFonts w:ascii="Book Antiqua" w:eastAsia="Times New Roman" w:hAnsi="Book Antiqua" w:cs="Calibri"/>
          <w:color w:val="000000" w:themeColor="text1"/>
          <w:lang w:eastAsia="ar-SA"/>
        </w:rPr>
        <w:t xml:space="preserve"> zamówienie będące przedmiotem niniejszego postępowania,</w:t>
      </w:r>
      <w:r w:rsidR="00CC3111">
        <w:rPr>
          <w:rFonts w:ascii="Book Antiqua" w:eastAsia="Times New Roman" w:hAnsi="Book Antiqua" w:cs="Calibri"/>
          <w:color w:val="000000" w:themeColor="text1"/>
          <w:lang w:eastAsia="ar-SA"/>
        </w:rPr>
        <w:t xml:space="preserve"> będzie </w:t>
      </w:r>
      <w:r w:rsidR="00A36C1F">
        <w:rPr>
          <w:rFonts w:ascii="Book Antiqua" w:eastAsia="Times New Roman" w:hAnsi="Book Antiqua" w:cs="Calibri"/>
          <w:color w:val="000000" w:themeColor="text1"/>
          <w:lang w:eastAsia="ar-SA"/>
        </w:rPr>
        <w:t xml:space="preserve">wykonywał </w:t>
      </w:r>
      <w:r w:rsidR="00CC3111">
        <w:rPr>
          <w:rFonts w:ascii="Book Antiqua" w:eastAsia="Times New Roman" w:hAnsi="Book Antiqua" w:cs="Calibri"/>
          <w:color w:val="000000" w:themeColor="text1"/>
          <w:lang w:eastAsia="ar-SA"/>
        </w:rPr>
        <w:t>loty fotogrametryczne z użyciem statków powietrznych specjalnie zmodyfikowanych do tego celu</w:t>
      </w:r>
      <w:r w:rsidR="00934BAB">
        <w:rPr>
          <w:rFonts w:ascii="Book Antiqua" w:eastAsia="Times New Roman" w:hAnsi="Book Antiqua" w:cs="Calibri"/>
          <w:color w:val="000000" w:themeColor="text1"/>
          <w:lang w:eastAsia="ar-SA"/>
        </w:rPr>
        <w:t>, do których wykonywania uprawnia certyfikat AWC w kategorii AW-4</w:t>
      </w:r>
      <w:r w:rsidR="00624332">
        <w:rPr>
          <w:rFonts w:ascii="Book Antiqua" w:eastAsia="Times New Roman" w:hAnsi="Book Antiqua" w:cs="Calibri"/>
          <w:color w:val="000000" w:themeColor="text1"/>
          <w:lang w:eastAsia="ar-SA"/>
        </w:rPr>
        <w:t>.</w:t>
      </w:r>
    </w:p>
    <w:p w:rsidR="003254BF" w:rsidRPr="002F1435" w:rsidRDefault="009666D5" w:rsidP="00DF7EF2">
      <w:pPr>
        <w:numPr>
          <w:ilvl w:val="0"/>
          <w:numId w:val="16"/>
        </w:numPr>
        <w:tabs>
          <w:tab w:val="left" w:pos="709"/>
        </w:tabs>
        <w:suppressAutoHyphens/>
        <w:autoSpaceDE w:val="0"/>
        <w:spacing w:after="0" w:line="360" w:lineRule="auto"/>
        <w:ind w:left="1134"/>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w</w:t>
      </w:r>
      <w:r w:rsidR="003254BF" w:rsidRPr="002F1435">
        <w:rPr>
          <w:rFonts w:ascii="Book Antiqua" w:eastAsia="Times New Roman" w:hAnsi="Book Antiqua"/>
          <w:color w:val="000000" w:themeColor="text1"/>
          <w:lang w:eastAsia="pl-PL"/>
        </w:rPr>
        <w:t>arunek dotyczący posiadania wiedzy i doświadczenia, dysponowania osobami zdolnymi do wykonania zamówienia, a także sytuacji ekonomicznej i finansowej Wykonawcy mogą spełnić wspólnie.</w:t>
      </w:r>
    </w:p>
    <w:p w:rsidR="003254BF" w:rsidRPr="002F1435" w:rsidRDefault="009666D5" w:rsidP="003254BF">
      <w:pPr>
        <w:numPr>
          <w:ilvl w:val="0"/>
          <w:numId w:val="16"/>
        </w:numPr>
        <w:tabs>
          <w:tab w:val="left" w:pos="709"/>
        </w:tabs>
        <w:suppressAutoHyphens/>
        <w:autoSpaceDE w:val="0"/>
        <w:spacing w:after="0" w:line="360" w:lineRule="auto"/>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w</w:t>
      </w:r>
      <w:r w:rsidR="003254BF" w:rsidRPr="002F1435">
        <w:rPr>
          <w:rFonts w:ascii="Book Antiqua" w:eastAsia="Times New Roman" w:hAnsi="Book Antiqua"/>
          <w:color w:val="000000" w:themeColor="text1"/>
          <w:lang w:eastAsia="pl-PL"/>
        </w:rPr>
        <w:t xml:space="preserve">szelka korespondencja oraz rozliczenia dokonywane będą wyłącznie </w:t>
      </w:r>
      <w:r w:rsidR="003254BF" w:rsidRPr="002F1435">
        <w:rPr>
          <w:rFonts w:ascii="Book Antiqua" w:eastAsia="Times New Roman" w:hAnsi="Book Antiqua"/>
          <w:color w:val="000000" w:themeColor="text1"/>
          <w:lang w:eastAsia="pl-PL"/>
        </w:rPr>
        <w:br/>
        <w:t>z podmiotem występującym jako reprezentant pozostałych.</w:t>
      </w:r>
    </w:p>
    <w:p w:rsidR="003254BF" w:rsidRPr="002F1435" w:rsidRDefault="009666D5" w:rsidP="003254BF">
      <w:pPr>
        <w:numPr>
          <w:ilvl w:val="0"/>
          <w:numId w:val="16"/>
        </w:numPr>
        <w:tabs>
          <w:tab w:val="left" w:pos="284"/>
        </w:tabs>
        <w:suppressAutoHyphens/>
        <w:autoSpaceDE w:val="0"/>
        <w:spacing w:after="0" w:line="360" w:lineRule="auto"/>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p</w:t>
      </w:r>
      <w:r w:rsidR="003254BF" w:rsidRPr="002F1435">
        <w:rPr>
          <w:rFonts w:ascii="Book Antiqua" w:eastAsia="Times New Roman" w:hAnsi="Book Antiqua"/>
          <w:color w:val="000000" w:themeColor="text1"/>
          <w:lang w:eastAsia="pl-PL"/>
        </w:rPr>
        <w:t>rzed podpisaniem umowy, Wykonawcy składający ofertę wspólną będą mieli obowiązek przedstawić Zamawiającemu umowę regulującą ich współpracę, zawierającą, co najmniej:</w:t>
      </w:r>
    </w:p>
    <w:p w:rsidR="003254BF" w:rsidRPr="002F1435" w:rsidRDefault="003254BF" w:rsidP="003254BF">
      <w:pPr>
        <w:numPr>
          <w:ilvl w:val="0"/>
          <w:numId w:val="17"/>
        </w:numPr>
        <w:suppressAutoHyphens/>
        <w:autoSpaceDE w:val="0"/>
        <w:spacing w:after="0" w:line="360" w:lineRule="auto"/>
        <w:ind w:left="1440"/>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zobowiązanie do realizacji wspólnego przedsięwzięcia gospodarczego obejmującego swoim zakresem realizację przedmiotu zamówienia oraz solidarnej odpowiedzialności za realizację zamówienia,</w:t>
      </w:r>
    </w:p>
    <w:p w:rsidR="003254BF" w:rsidRPr="002F1435" w:rsidRDefault="003254BF" w:rsidP="003254BF">
      <w:pPr>
        <w:numPr>
          <w:ilvl w:val="0"/>
          <w:numId w:val="17"/>
        </w:numPr>
        <w:suppressAutoHyphens/>
        <w:autoSpaceDE w:val="0"/>
        <w:spacing w:after="0" w:line="360" w:lineRule="auto"/>
        <w:ind w:left="1440"/>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określenie zakresu działania poszczególnych stron umowy,</w:t>
      </w:r>
    </w:p>
    <w:p w:rsidR="00DF7EF2" w:rsidRPr="002F1435" w:rsidRDefault="003254BF" w:rsidP="00486142">
      <w:pPr>
        <w:numPr>
          <w:ilvl w:val="0"/>
          <w:numId w:val="17"/>
        </w:numPr>
        <w:suppressAutoHyphens/>
        <w:autoSpaceDE w:val="0"/>
        <w:spacing w:after="0" w:line="360" w:lineRule="auto"/>
        <w:ind w:left="1440"/>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czas obowiązywania umowy, który nie może być krótszy, niż okres obejmujący realizację zamówienia.</w:t>
      </w:r>
    </w:p>
    <w:p w:rsidR="00944607" w:rsidRPr="002F1435" w:rsidRDefault="00770CC3" w:rsidP="00634A28">
      <w:pPr>
        <w:pStyle w:val="Akapitzlist"/>
        <w:numPr>
          <w:ilvl w:val="0"/>
          <w:numId w:val="86"/>
        </w:numPr>
        <w:suppressAutoHyphens/>
        <w:autoSpaceDE w:val="0"/>
        <w:spacing w:after="0" w:line="360" w:lineRule="auto"/>
        <w:ind w:left="426" w:hanging="426"/>
        <w:jc w:val="both"/>
        <w:rPr>
          <w:rFonts w:ascii="Book Antiqua" w:eastAsia="Times New Roman" w:hAnsi="Book Antiqua"/>
          <w:color w:val="000000" w:themeColor="text1"/>
          <w:lang w:eastAsia="pl-PL"/>
        </w:rPr>
      </w:pPr>
      <w:r w:rsidRPr="002F1435">
        <w:rPr>
          <w:rFonts w:ascii="Book Antiqua" w:eastAsia="SimSun" w:hAnsi="Book Antiqua"/>
          <w:bCs/>
          <w:color w:val="000000" w:themeColor="text1"/>
          <w:shd w:val="clear" w:color="auto" w:fill="FFFFFF"/>
          <w:lang w:eastAsia="pl-PL"/>
        </w:rPr>
        <w:t xml:space="preserve">Dokumenty potwierdzające spełnienie warunków udziału w niniejszym postępowaniu oraz wykazujące brak podstaw do wykluczenia, o których mowa w art. 24 ust 1 </w:t>
      </w:r>
      <w:proofErr w:type="spellStart"/>
      <w:r w:rsidRPr="002F1435">
        <w:rPr>
          <w:rFonts w:ascii="Book Antiqua" w:eastAsia="SimSun" w:hAnsi="Book Antiqua"/>
          <w:bCs/>
          <w:color w:val="000000" w:themeColor="text1"/>
          <w:shd w:val="clear" w:color="auto" w:fill="FFFFFF"/>
          <w:lang w:eastAsia="pl-PL"/>
        </w:rPr>
        <w:t>pzp</w:t>
      </w:r>
      <w:proofErr w:type="spellEnd"/>
      <w:r w:rsidRPr="002F1435">
        <w:rPr>
          <w:rFonts w:ascii="Book Antiqua" w:eastAsia="SimSun" w:hAnsi="Book Antiqua"/>
          <w:bCs/>
          <w:color w:val="000000" w:themeColor="text1"/>
          <w:shd w:val="clear" w:color="auto" w:fill="FFFFFF"/>
          <w:lang w:eastAsia="pl-PL"/>
        </w:rPr>
        <w:t xml:space="preserve">.  mogą być złożone w formie oryginału lub kopii poświadczonej za zgodność </w:t>
      </w:r>
      <w:r w:rsidR="007C1F8B" w:rsidRPr="002F1435">
        <w:rPr>
          <w:rFonts w:ascii="Book Antiqua" w:eastAsia="SimSun" w:hAnsi="Book Antiqua"/>
          <w:bCs/>
          <w:color w:val="000000" w:themeColor="text1"/>
          <w:shd w:val="clear" w:color="auto" w:fill="FFFFFF"/>
          <w:lang w:eastAsia="pl-PL"/>
        </w:rPr>
        <w:br/>
      </w:r>
      <w:r w:rsidRPr="002F1435">
        <w:rPr>
          <w:rFonts w:ascii="Book Antiqua" w:eastAsia="SimSun" w:hAnsi="Book Antiqua"/>
          <w:bCs/>
          <w:color w:val="000000" w:themeColor="text1"/>
          <w:shd w:val="clear" w:color="auto" w:fill="FFFFFF"/>
          <w:lang w:eastAsia="pl-PL"/>
        </w:rPr>
        <w:t>z oryginałem przez Wykonawcę. W przypadku Wykonawców wspólnie ubiegających się o wykonanie zamówienia</w:t>
      </w:r>
      <w:r w:rsidR="00076EA5" w:rsidRPr="002F1435">
        <w:rPr>
          <w:rFonts w:ascii="Book Antiqua" w:eastAsia="SimSun" w:hAnsi="Book Antiqua"/>
          <w:bCs/>
          <w:color w:val="000000" w:themeColor="text1"/>
          <w:shd w:val="clear" w:color="auto" w:fill="FFFFFF"/>
          <w:lang w:eastAsia="pl-PL"/>
        </w:rPr>
        <w:t xml:space="preserve"> oraz w przypadku podmiotów, o których mowa w części </w:t>
      </w:r>
      <w:r w:rsidR="002A1F37" w:rsidRPr="002F1435">
        <w:rPr>
          <w:rFonts w:ascii="Book Antiqua" w:eastAsia="SimSun" w:hAnsi="Book Antiqua"/>
          <w:bCs/>
          <w:color w:val="000000" w:themeColor="text1"/>
          <w:shd w:val="clear" w:color="auto" w:fill="FFFFFF"/>
          <w:lang w:eastAsia="pl-PL"/>
        </w:rPr>
        <w:t>IV pkt 5. k</w:t>
      </w:r>
      <w:r w:rsidR="00076EA5" w:rsidRPr="002F1435">
        <w:rPr>
          <w:rFonts w:ascii="Book Antiqua" w:eastAsia="SimSun" w:hAnsi="Book Antiqua"/>
          <w:bCs/>
          <w:color w:val="000000" w:themeColor="text1"/>
          <w:shd w:val="clear" w:color="auto" w:fill="FFFFFF"/>
          <w:lang w:eastAsia="pl-PL"/>
        </w:rPr>
        <w:t>opie dokumentów dotyczących odpowiednio Wykonawcy lub tych podmiotów są poświadczane za zgodność z oryginałem przez Wykonawcę lub te p</w:t>
      </w:r>
      <w:r w:rsidR="007C1F8B" w:rsidRPr="002F1435">
        <w:rPr>
          <w:rFonts w:ascii="Book Antiqua" w:eastAsia="SimSun" w:hAnsi="Book Antiqua"/>
          <w:bCs/>
          <w:color w:val="000000" w:themeColor="text1"/>
          <w:shd w:val="clear" w:color="auto" w:fill="FFFFFF"/>
          <w:lang w:eastAsia="pl-PL"/>
        </w:rPr>
        <w:t xml:space="preserve">odmioty. Pisemne zobowiązanie, </w:t>
      </w:r>
      <w:r w:rsidR="00076EA5" w:rsidRPr="002F1435">
        <w:rPr>
          <w:rFonts w:ascii="Book Antiqua" w:eastAsia="SimSun" w:hAnsi="Book Antiqua"/>
          <w:bCs/>
          <w:color w:val="000000" w:themeColor="text1"/>
          <w:shd w:val="clear" w:color="auto" w:fill="FFFFFF"/>
          <w:lang w:eastAsia="pl-PL"/>
        </w:rPr>
        <w:t>o którym mowa w części IV pkt 5 oraz oświadczenia,</w:t>
      </w:r>
      <w:r w:rsidR="002A1F37" w:rsidRPr="002F1435">
        <w:rPr>
          <w:rFonts w:ascii="Book Antiqua" w:eastAsia="SimSun" w:hAnsi="Book Antiqua"/>
          <w:bCs/>
          <w:color w:val="000000" w:themeColor="text1"/>
          <w:shd w:val="clear" w:color="auto" w:fill="FFFFFF"/>
          <w:lang w:eastAsia="pl-PL"/>
        </w:rPr>
        <w:t xml:space="preserve"> o których mowa w części V pkt 1</w:t>
      </w:r>
      <w:r w:rsidR="00076EA5" w:rsidRPr="002F1435">
        <w:rPr>
          <w:rFonts w:ascii="Book Antiqua" w:eastAsia="SimSun" w:hAnsi="Book Antiqua"/>
          <w:bCs/>
          <w:color w:val="000000" w:themeColor="text1"/>
          <w:shd w:val="clear" w:color="auto" w:fill="FFFFFF"/>
          <w:lang w:eastAsia="pl-PL"/>
        </w:rPr>
        <w:t xml:space="preserve"> </w:t>
      </w:r>
      <w:proofErr w:type="spellStart"/>
      <w:r w:rsidR="00076EA5" w:rsidRPr="002F1435">
        <w:rPr>
          <w:rFonts w:ascii="Book Antiqua" w:eastAsia="SimSun" w:hAnsi="Book Antiqua"/>
          <w:bCs/>
          <w:color w:val="000000" w:themeColor="text1"/>
          <w:shd w:val="clear" w:color="auto" w:fill="FFFFFF"/>
          <w:lang w:eastAsia="pl-PL"/>
        </w:rPr>
        <w:t>ppkt</w:t>
      </w:r>
      <w:proofErr w:type="spellEnd"/>
      <w:r w:rsidR="00076EA5" w:rsidRPr="002F1435">
        <w:rPr>
          <w:rFonts w:ascii="Book Antiqua" w:eastAsia="SimSun" w:hAnsi="Book Antiqua"/>
          <w:bCs/>
          <w:color w:val="000000" w:themeColor="text1"/>
          <w:shd w:val="clear" w:color="auto" w:fill="FFFFFF"/>
          <w:lang w:eastAsia="pl-PL"/>
        </w:rPr>
        <w:t xml:space="preserve"> 1 i pkt 3 SIWZ powinny być złożone w oryginale.</w:t>
      </w:r>
    </w:p>
    <w:p w:rsidR="003254BF" w:rsidRPr="00B44DBA" w:rsidRDefault="002A1F37" w:rsidP="00B44DBA">
      <w:pPr>
        <w:pStyle w:val="Akapitzlist"/>
        <w:numPr>
          <w:ilvl w:val="0"/>
          <w:numId w:val="86"/>
        </w:numPr>
        <w:suppressAutoHyphens/>
        <w:autoSpaceDE w:val="0"/>
        <w:spacing w:after="0" w:line="360" w:lineRule="auto"/>
        <w:ind w:left="426" w:hanging="426"/>
        <w:jc w:val="both"/>
        <w:rPr>
          <w:rFonts w:ascii="Book Antiqua" w:eastAsia="Times New Roman" w:hAnsi="Book Antiqua"/>
          <w:color w:val="000000" w:themeColor="text1"/>
          <w:lang w:eastAsia="pl-PL"/>
        </w:rPr>
      </w:pPr>
      <w:r w:rsidRPr="002F1435">
        <w:rPr>
          <w:rFonts w:ascii="Book Antiqua" w:eastAsia="SimSun" w:hAnsi="Book Antiqua"/>
          <w:bCs/>
          <w:color w:val="000000" w:themeColor="text1"/>
          <w:shd w:val="clear" w:color="auto" w:fill="FFFFFF"/>
          <w:lang w:eastAsia="pl-PL"/>
        </w:rPr>
        <w:t xml:space="preserve">W przypadku przedstawienia w ofercie dokumentów sporządzonych w walucie innej niż PLN, Zamawiający dokona stosownego przeliczenia na PLN podczas badania złożonych ofert – według tabeli średnich kursów walut obcych NBP z dnia publikacji ogłoszenia o niniejszym </w:t>
      </w:r>
      <w:r w:rsidR="00944607" w:rsidRPr="002F1435">
        <w:rPr>
          <w:rFonts w:ascii="Book Antiqua" w:eastAsia="SimSun" w:hAnsi="Book Antiqua"/>
          <w:bCs/>
          <w:color w:val="000000" w:themeColor="text1"/>
          <w:shd w:val="clear" w:color="auto" w:fill="FFFFFF"/>
          <w:lang w:eastAsia="pl-PL"/>
        </w:rPr>
        <w:t>postępowaniu w</w:t>
      </w:r>
      <w:r w:rsidRPr="002F1435">
        <w:rPr>
          <w:rFonts w:ascii="Book Antiqua" w:eastAsia="SimSun" w:hAnsi="Book Antiqua"/>
          <w:bCs/>
          <w:color w:val="000000" w:themeColor="text1"/>
          <w:shd w:val="clear" w:color="auto" w:fill="FFFFFF"/>
          <w:lang w:eastAsia="pl-PL"/>
        </w:rPr>
        <w:t xml:space="preserve"> Dzienniku Urzędowym Unii Europejskiej.</w:t>
      </w:r>
    </w:p>
    <w:p w:rsidR="003254BF" w:rsidRPr="002F1435" w:rsidRDefault="003254BF" w:rsidP="000B6F60">
      <w:pPr>
        <w:widowControl w:val="0"/>
        <w:autoSpaceDE w:val="0"/>
        <w:autoSpaceDN w:val="0"/>
        <w:adjustRightInd w:val="0"/>
        <w:spacing w:after="0" w:line="360" w:lineRule="auto"/>
        <w:jc w:val="both"/>
        <w:rPr>
          <w:rFonts w:ascii="Book Antiqua" w:eastAsia="SimSun" w:hAnsi="Book Antiqua"/>
          <w:b/>
          <w:bCs/>
          <w:color w:val="000000" w:themeColor="text1"/>
          <w:sz w:val="28"/>
          <w:szCs w:val="28"/>
          <w:lang w:eastAsia="pl-PL"/>
        </w:rPr>
      </w:pPr>
      <w:r w:rsidRPr="002F1435">
        <w:rPr>
          <w:rFonts w:ascii="Book Antiqua" w:eastAsia="SimSun" w:hAnsi="Book Antiqua"/>
          <w:b/>
          <w:bCs/>
          <w:color w:val="000000" w:themeColor="text1"/>
          <w:sz w:val="28"/>
          <w:szCs w:val="28"/>
          <w:lang w:eastAsia="pl-PL"/>
        </w:rPr>
        <w:lastRenderedPageBreak/>
        <w:t xml:space="preserve">Część  VI.    Informacje o sposobie porozumiewania się zamawiającego z wykonawcami oraz przekazywania oświadczeń i dokumentów </w:t>
      </w:r>
      <w:r w:rsidRPr="002F1435">
        <w:rPr>
          <w:rFonts w:ascii="Book Antiqua" w:eastAsia="SimSun" w:hAnsi="Book Antiqua"/>
          <w:b/>
          <w:bCs/>
          <w:color w:val="000000" w:themeColor="text1"/>
          <w:sz w:val="28"/>
          <w:szCs w:val="28"/>
          <w:lang w:eastAsia="pl-PL"/>
        </w:rPr>
        <w:br/>
        <w:t xml:space="preserve">a także wskazania osób uprawnionych do porozumiewania się </w:t>
      </w:r>
      <w:r w:rsidRPr="002F1435">
        <w:rPr>
          <w:rFonts w:ascii="Book Antiqua" w:eastAsia="SimSun" w:hAnsi="Book Antiqua"/>
          <w:b/>
          <w:bCs/>
          <w:color w:val="000000" w:themeColor="text1"/>
          <w:sz w:val="28"/>
          <w:szCs w:val="28"/>
          <w:lang w:eastAsia="pl-PL"/>
        </w:rPr>
        <w:br/>
        <w:t>z wykonawcami.</w:t>
      </w:r>
    </w:p>
    <w:p w:rsidR="000B6F60" w:rsidRPr="002F1435" w:rsidRDefault="000B6F60" w:rsidP="000B6F60">
      <w:pPr>
        <w:widowControl w:val="0"/>
        <w:autoSpaceDE w:val="0"/>
        <w:autoSpaceDN w:val="0"/>
        <w:adjustRightInd w:val="0"/>
        <w:spacing w:after="0" w:line="360" w:lineRule="auto"/>
        <w:jc w:val="both"/>
        <w:rPr>
          <w:rFonts w:ascii="Book Antiqua" w:eastAsia="SimSun" w:hAnsi="Book Antiqua"/>
          <w:b/>
          <w:bCs/>
          <w:color w:val="000000" w:themeColor="text1"/>
          <w:sz w:val="28"/>
          <w:szCs w:val="28"/>
          <w:lang w:eastAsia="pl-PL"/>
        </w:rPr>
      </w:pPr>
    </w:p>
    <w:p w:rsidR="003254BF" w:rsidRPr="002F1435" w:rsidRDefault="003254BF" w:rsidP="00DF7EF2">
      <w:pPr>
        <w:widowControl w:val="0"/>
        <w:numPr>
          <w:ilvl w:val="0"/>
          <w:numId w:val="18"/>
        </w:numPr>
        <w:tabs>
          <w:tab w:val="clear" w:pos="360"/>
          <w:tab w:val="num" w:pos="426"/>
        </w:tabs>
        <w:autoSpaceDE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Niniejsze postępowanie prowadzone jest w języku polskim.</w:t>
      </w:r>
    </w:p>
    <w:p w:rsidR="003254BF" w:rsidRPr="002F1435" w:rsidRDefault="003254BF" w:rsidP="00DF7EF2">
      <w:pPr>
        <w:widowControl w:val="0"/>
        <w:numPr>
          <w:ilvl w:val="0"/>
          <w:numId w:val="18"/>
        </w:numPr>
        <w:tabs>
          <w:tab w:val="clear" w:pos="360"/>
          <w:tab w:val="num" w:pos="426"/>
        </w:tabs>
        <w:autoSpaceDE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shd w:val="clear" w:color="auto" w:fill="FFFFFF"/>
          <w:lang w:eastAsia="pl-PL"/>
        </w:rPr>
        <w:t>W niniejszym postępowaniu oświadczenia, wnioski, zawiadomienia oraz informa</w:t>
      </w:r>
      <w:r w:rsidR="007D41D6" w:rsidRPr="002F1435">
        <w:rPr>
          <w:rFonts w:ascii="Book Antiqua" w:eastAsia="SimSun" w:hAnsi="Book Antiqua"/>
          <w:color w:val="000000" w:themeColor="text1"/>
          <w:shd w:val="clear" w:color="auto" w:fill="FFFFFF"/>
          <w:lang w:eastAsia="pl-PL"/>
        </w:rPr>
        <w:t>cje przekazuje się pisemnie, faksem lub pocztą elektroniczną.</w:t>
      </w:r>
    </w:p>
    <w:p w:rsidR="003254BF" w:rsidRPr="002F1435" w:rsidRDefault="003254BF" w:rsidP="00DF7EF2">
      <w:pPr>
        <w:widowControl w:val="0"/>
        <w:numPr>
          <w:ilvl w:val="0"/>
          <w:numId w:val="18"/>
        </w:numPr>
        <w:tabs>
          <w:tab w:val="clear" w:pos="360"/>
          <w:tab w:val="num" w:pos="426"/>
        </w:tabs>
        <w:autoSpaceDE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shd w:val="clear" w:color="auto" w:fill="FFFFFF"/>
          <w:lang w:eastAsia="pl-PL"/>
        </w:rPr>
        <w:t>Jeżeli Zamawiający lub Wykonawca przekazują oświadczenia, wnioski, zawiadomienia oraz informacje faksem</w:t>
      </w:r>
      <w:r w:rsidR="008D334A">
        <w:rPr>
          <w:rFonts w:ascii="Book Antiqua" w:eastAsia="SimSun" w:hAnsi="Book Antiqua"/>
          <w:color w:val="000000" w:themeColor="text1"/>
          <w:shd w:val="clear" w:color="auto" w:fill="FFFFFF"/>
          <w:lang w:eastAsia="pl-PL"/>
        </w:rPr>
        <w:t xml:space="preserve"> lub pocztą </w:t>
      </w:r>
      <w:proofErr w:type="spellStart"/>
      <w:r w:rsidR="008D334A">
        <w:rPr>
          <w:rFonts w:ascii="Book Antiqua" w:eastAsia="SimSun" w:hAnsi="Book Antiqua"/>
          <w:color w:val="000000" w:themeColor="text1"/>
          <w:shd w:val="clear" w:color="auto" w:fill="FFFFFF"/>
          <w:lang w:eastAsia="pl-PL"/>
        </w:rPr>
        <w:t>elektroniczą</w:t>
      </w:r>
      <w:proofErr w:type="spellEnd"/>
      <w:r w:rsidRPr="002F1435">
        <w:rPr>
          <w:rFonts w:ascii="Book Antiqua" w:eastAsia="SimSun" w:hAnsi="Book Antiqua"/>
          <w:color w:val="000000" w:themeColor="text1"/>
          <w:shd w:val="clear" w:color="auto" w:fill="FFFFFF"/>
          <w:lang w:eastAsia="pl-PL"/>
        </w:rPr>
        <w:t xml:space="preserve"> – każda ze stron na żądanie drugiej niezwłocznie potwierdza fakt ich otrzymania.</w:t>
      </w:r>
    </w:p>
    <w:p w:rsidR="00585022" w:rsidRPr="002F1435" w:rsidRDefault="00585022" w:rsidP="00DF7EF2">
      <w:pPr>
        <w:widowControl w:val="0"/>
        <w:numPr>
          <w:ilvl w:val="0"/>
          <w:numId w:val="18"/>
        </w:numPr>
        <w:tabs>
          <w:tab w:val="clear" w:pos="360"/>
          <w:tab w:val="num" w:pos="426"/>
        </w:tabs>
        <w:autoSpaceDE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Wykonawca może </w:t>
      </w:r>
      <w:r w:rsidR="00D757C7" w:rsidRPr="002F1435">
        <w:rPr>
          <w:rFonts w:ascii="Book Antiqua" w:eastAsia="SimSun" w:hAnsi="Book Antiqua"/>
          <w:color w:val="000000" w:themeColor="text1"/>
          <w:lang w:eastAsia="pl-PL"/>
        </w:rPr>
        <w:t>zwrócić się do Zamawiającego z</w:t>
      </w:r>
      <w:r w:rsidRPr="002F1435">
        <w:rPr>
          <w:rFonts w:ascii="Book Antiqua" w:eastAsia="SimSun" w:hAnsi="Book Antiqua"/>
          <w:color w:val="000000" w:themeColor="text1"/>
          <w:lang w:eastAsia="pl-PL"/>
        </w:rPr>
        <w:t xml:space="preserve"> wnioskiem o wyjaśnienie treści SIWZ. Zamawiający odpowie niezwłocz</w:t>
      </w:r>
      <w:r w:rsidR="00076EA5" w:rsidRPr="002F1435">
        <w:rPr>
          <w:rFonts w:ascii="Book Antiqua" w:eastAsia="SimSun" w:hAnsi="Book Antiqua"/>
          <w:color w:val="000000" w:themeColor="text1"/>
          <w:lang w:eastAsia="pl-PL"/>
        </w:rPr>
        <w:t>nie, nie później jednak niż na 6</w:t>
      </w:r>
      <w:r w:rsidRPr="002F1435">
        <w:rPr>
          <w:rFonts w:ascii="Book Antiqua" w:eastAsia="SimSun" w:hAnsi="Book Antiqua"/>
          <w:color w:val="000000" w:themeColor="text1"/>
          <w:lang w:eastAsia="pl-PL"/>
        </w:rPr>
        <w:t xml:space="preserve"> dni przed upływem terminu składania ofert, na piśmie na zadane pytanie, przesyłając treść pytań </w:t>
      </w:r>
      <w:r w:rsidR="0033201F" w:rsidRPr="002F1435">
        <w:rPr>
          <w:rFonts w:ascii="Book Antiqua" w:eastAsia="SimSun" w:hAnsi="Book Antiqua"/>
          <w:color w:val="000000" w:themeColor="text1"/>
          <w:lang w:eastAsia="pl-PL"/>
        </w:rPr>
        <w:br/>
      </w:r>
      <w:r w:rsidRPr="002F1435">
        <w:rPr>
          <w:rFonts w:ascii="Book Antiqua" w:eastAsia="SimSun" w:hAnsi="Book Antiqua"/>
          <w:color w:val="000000" w:themeColor="text1"/>
          <w:lang w:eastAsia="pl-PL"/>
        </w:rPr>
        <w:t>z odpowiedziami wszystkim wykonawcom, którym przekazał SIWZ, bez ujawniania źródła zapytania oraz zamieści taką informację na własnej stronie internetowej, pod warunkiem, że wniosek o wyjaśnienie treści specyfikacji wpłynął do Zamawiającego nie później niż do końca dnia, w którym upływa połowa wyznaczonego terminu składania ofert.</w:t>
      </w:r>
    </w:p>
    <w:p w:rsidR="003254BF" w:rsidRPr="002F1435" w:rsidRDefault="003254BF" w:rsidP="00DF7EF2">
      <w:pPr>
        <w:widowControl w:val="0"/>
        <w:numPr>
          <w:ilvl w:val="0"/>
          <w:numId w:val="18"/>
        </w:numPr>
        <w:tabs>
          <w:tab w:val="clear" w:pos="360"/>
          <w:tab w:val="num" w:pos="426"/>
        </w:tabs>
        <w:autoSpaceDE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Ze strony Zamawiającego osobami uprawnionymi do kontaktowania się </w:t>
      </w:r>
      <w:r w:rsidRPr="002F1435">
        <w:rPr>
          <w:rFonts w:ascii="Book Antiqua" w:eastAsia="SimSun" w:hAnsi="Book Antiqua"/>
          <w:color w:val="000000" w:themeColor="text1"/>
          <w:lang w:eastAsia="pl-PL"/>
        </w:rPr>
        <w:br/>
        <w:t xml:space="preserve">z Wykonawcami są: </w:t>
      </w:r>
    </w:p>
    <w:p w:rsidR="003254BF" w:rsidRPr="002F1435" w:rsidRDefault="003254BF" w:rsidP="00DF7EF2">
      <w:pPr>
        <w:widowControl w:val="0"/>
        <w:tabs>
          <w:tab w:val="num" w:pos="851"/>
        </w:tabs>
        <w:autoSpaceDE w:val="0"/>
        <w:spacing w:after="0" w:line="360" w:lineRule="auto"/>
        <w:ind w:left="851"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Joanna Zawadzka</w:t>
      </w:r>
      <w:r w:rsidR="003B6288" w:rsidRPr="002F1435">
        <w:rPr>
          <w:rFonts w:ascii="Book Antiqua" w:eastAsia="SimSun" w:hAnsi="Book Antiqua"/>
          <w:color w:val="000000" w:themeColor="text1"/>
          <w:lang w:eastAsia="pl-PL"/>
        </w:rPr>
        <w:t>, Michał Fabiszewski</w:t>
      </w:r>
      <w:r w:rsidRPr="002F1435">
        <w:rPr>
          <w:rFonts w:ascii="Book Antiqua" w:eastAsia="SimSun" w:hAnsi="Book Antiqua"/>
          <w:color w:val="000000" w:themeColor="text1"/>
          <w:lang w:eastAsia="pl-PL"/>
        </w:rPr>
        <w:t xml:space="preserve"> - w zakresie merytorycznym.</w:t>
      </w:r>
    </w:p>
    <w:p w:rsidR="003254BF" w:rsidRPr="002F1435" w:rsidRDefault="00CF4DFC" w:rsidP="00DF7EF2">
      <w:pPr>
        <w:tabs>
          <w:tab w:val="num" w:pos="851"/>
        </w:tabs>
        <w:spacing w:after="0" w:line="360" w:lineRule="auto"/>
        <w:ind w:left="851" w:right="-470" w:hanging="426"/>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Tomasz Powałko</w:t>
      </w:r>
      <w:r w:rsidR="003254BF" w:rsidRPr="002F1435">
        <w:rPr>
          <w:rFonts w:ascii="Book Antiqua" w:eastAsia="Times New Roman" w:hAnsi="Book Antiqua"/>
          <w:color w:val="000000" w:themeColor="text1"/>
          <w:lang w:eastAsia="pl-PL"/>
        </w:rPr>
        <w:t xml:space="preserve"> – w zakresie formalnym.</w:t>
      </w:r>
    </w:p>
    <w:p w:rsidR="003254BF" w:rsidRPr="002F1435" w:rsidRDefault="003254BF" w:rsidP="003254BF">
      <w:pPr>
        <w:pStyle w:val="Listapunktowana32"/>
        <w:spacing w:line="360" w:lineRule="auto"/>
        <w:ind w:left="0" w:firstLine="0"/>
        <w:jc w:val="both"/>
        <w:rPr>
          <w:rFonts w:ascii="Book Antiqua" w:hAnsi="Book Antiqua" w:cs="Calibri"/>
          <w:color w:val="000000" w:themeColor="text1"/>
        </w:rPr>
      </w:pPr>
    </w:p>
    <w:p w:rsidR="003254BF" w:rsidRPr="002F1435" w:rsidRDefault="003254BF" w:rsidP="003254BF">
      <w:pPr>
        <w:spacing w:after="0" w:line="360" w:lineRule="auto"/>
        <w:rPr>
          <w:rFonts w:ascii="Book Antiqua" w:eastAsia="Times New Roman" w:hAnsi="Book Antiqua"/>
          <w:b/>
          <w:bCs/>
          <w:color w:val="000000" w:themeColor="text1"/>
          <w:sz w:val="28"/>
          <w:szCs w:val="28"/>
          <w:lang w:eastAsia="pl-PL"/>
        </w:rPr>
      </w:pPr>
      <w:r w:rsidRPr="002F1435">
        <w:rPr>
          <w:rFonts w:ascii="Book Antiqua" w:eastAsia="Times New Roman" w:hAnsi="Book Antiqua"/>
          <w:b/>
          <w:bCs/>
          <w:color w:val="000000" w:themeColor="text1"/>
          <w:sz w:val="28"/>
          <w:szCs w:val="28"/>
          <w:lang w:eastAsia="pl-PL"/>
        </w:rPr>
        <w:t>Część VII . Wymagania dotyczące wadium</w:t>
      </w:r>
    </w:p>
    <w:p w:rsidR="00DF7EF2" w:rsidRPr="002F1435" w:rsidRDefault="003254BF" w:rsidP="00634A28">
      <w:pPr>
        <w:pStyle w:val="Akapitzlist"/>
        <w:numPr>
          <w:ilvl w:val="0"/>
          <w:numId w:val="74"/>
        </w:numPr>
        <w:autoSpaceDE w:val="0"/>
        <w:autoSpaceDN w:val="0"/>
        <w:adjustRightInd w:val="0"/>
        <w:spacing w:after="0" w:line="360" w:lineRule="auto"/>
        <w:ind w:left="426" w:hanging="426"/>
        <w:jc w:val="both"/>
        <w:rPr>
          <w:rFonts w:ascii="Book Antiqua" w:eastAsia="Times New Roman" w:hAnsi="Book Antiqua" w:cs="Arial"/>
          <w:b/>
          <w:bCs/>
          <w:color w:val="000000" w:themeColor="text1"/>
          <w:lang w:eastAsia="pl-PL"/>
        </w:rPr>
      </w:pPr>
      <w:r w:rsidRPr="002F1435">
        <w:rPr>
          <w:rFonts w:ascii="Book Antiqua" w:eastAsia="Times New Roman" w:hAnsi="Book Antiqua" w:cs="Arial"/>
          <w:color w:val="000000" w:themeColor="text1"/>
          <w:lang w:eastAsia="pl-PL"/>
        </w:rPr>
        <w:t xml:space="preserve">Wykonawca przed upływem terminu składania ofert zobowiązany jest wnieść wadium </w:t>
      </w:r>
      <w:r w:rsidRPr="002F1435">
        <w:rPr>
          <w:rFonts w:ascii="Book Antiqua" w:eastAsia="Times New Roman" w:hAnsi="Book Antiqua" w:cs="Arial"/>
          <w:color w:val="000000" w:themeColor="text1"/>
          <w:lang w:eastAsia="pl-PL"/>
        </w:rPr>
        <w:br/>
        <w:t xml:space="preserve">w wysokości: </w:t>
      </w:r>
      <w:r w:rsidRPr="002F1435">
        <w:rPr>
          <w:rFonts w:ascii="Book Antiqua" w:eastAsia="Times New Roman" w:hAnsi="Book Antiqua" w:cs="Arial"/>
          <w:b/>
          <w:bCs/>
          <w:color w:val="000000" w:themeColor="text1"/>
          <w:lang w:eastAsia="pl-PL"/>
        </w:rPr>
        <w:t>30 000 PLN.</w:t>
      </w:r>
    </w:p>
    <w:p w:rsidR="003254BF" w:rsidRPr="002F1435" w:rsidRDefault="003254BF" w:rsidP="00634A28">
      <w:pPr>
        <w:pStyle w:val="Akapitzlist"/>
        <w:numPr>
          <w:ilvl w:val="0"/>
          <w:numId w:val="74"/>
        </w:numPr>
        <w:autoSpaceDE w:val="0"/>
        <w:autoSpaceDN w:val="0"/>
        <w:adjustRightInd w:val="0"/>
        <w:spacing w:after="0" w:line="360" w:lineRule="auto"/>
        <w:ind w:left="426" w:hanging="426"/>
        <w:jc w:val="both"/>
        <w:rPr>
          <w:rFonts w:ascii="Book Antiqua" w:eastAsia="Times New Roman" w:hAnsi="Book Antiqua" w:cs="Arial"/>
          <w:b/>
          <w:bCs/>
          <w:color w:val="000000" w:themeColor="text1"/>
          <w:lang w:eastAsia="pl-PL"/>
        </w:rPr>
      </w:pPr>
      <w:r w:rsidRPr="002F1435">
        <w:rPr>
          <w:rFonts w:ascii="Book Antiqua" w:eastAsia="Times New Roman" w:hAnsi="Book Antiqua" w:cs="Arial"/>
          <w:color w:val="000000" w:themeColor="text1"/>
          <w:lang w:eastAsia="pl-PL"/>
        </w:rPr>
        <w:t>Wadium może być wnoszone w jednej lub kilku następujących formach:</w:t>
      </w:r>
    </w:p>
    <w:p w:rsidR="00707B80" w:rsidRPr="002F1435" w:rsidRDefault="003254BF" w:rsidP="0014504B">
      <w:pPr>
        <w:pStyle w:val="Akapitzlist"/>
        <w:numPr>
          <w:ilvl w:val="0"/>
          <w:numId w:val="43"/>
        </w:numPr>
        <w:autoSpaceDE w:val="0"/>
        <w:autoSpaceDN w:val="0"/>
        <w:adjustRightInd w:val="0"/>
        <w:spacing w:after="0" w:line="360" w:lineRule="auto"/>
        <w:ind w:left="851"/>
        <w:jc w:val="both"/>
        <w:rPr>
          <w:rFonts w:ascii="Book Antiqua" w:eastAsia="Times New Roman" w:hAnsi="Book Antiqua" w:cs="Arial"/>
          <w:color w:val="000000" w:themeColor="text1"/>
          <w:lang w:eastAsia="pl-PL"/>
        </w:rPr>
      </w:pPr>
      <w:r w:rsidRPr="002F1435">
        <w:rPr>
          <w:rFonts w:ascii="Book Antiqua" w:eastAsia="Times New Roman" w:hAnsi="Book Antiqua" w:cs="Arial"/>
          <w:color w:val="000000" w:themeColor="text1"/>
          <w:lang w:eastAsia="pl-PL"/>
        </w:rPr>
        <w:t xml:space="preserve">pieniądzu, </w:t>
      </w:r>
    </w:p>
    <w:p w:rsidR="00707B80" w:rsidRPr="002F1435" w:rsidRDefault="003254BF" w:rsidP="0014504B">
      <w:pPr>
        <w:pStyle w:val="Akapitzlist"/>
        <w:numPr>
          <w:ilvl w:val="0"/>
          <w:numId w:val="43"/>
        </w:numPr>
        <w:autoSpaceDE w:val="0"/>
        <w:autoSpaceDN w:val="0"/>
        <w:adjustRightInd w:val="0"/>
        <w:spacing w:after="0" w:line="360" w:lineRule="auto"/>
        <w:ind w:left="851"/>
        <w:jc w:val="both"/>
        <w:rPr>
          <w:rFonts w:ascii="Book Antiqua" w:eastAsia="Times New Roman" w:hAnsi="Book Antiqua" w:cs="Arial"/>
          <w:color w:val="000000" w:themeColor="text1"/>
          <w:lang w:eastAsia="pl-PL"/>
        </w:rPr>
      </w:pPr>
      <w:r w:rsidRPr="002F1435">
        <w:rPr>
          <w:rFonts w:ascii="Book Antiqua" w:eastAsia="Times New Roman" w:hAnsi="Book Antiqua" w:cs="Arial"/>
          <w:color w:val="000000" w:themeColor="text1"/>
          <w:lang w:eastAsia="pl-PL"/>
        </w:rPr>
        <w:t>poręczeniach bankowych lub poręczeniach spółdzielczej kasy oszczędnościowo- kredytowej, z tym, że poręczenie kasy jest zawsze poręczeniem pieniężnym,</w:t>
      </w:r>
    </w:p>
    <w:p w:rsidR="00707B80" w:rsidRPr="002F1435" w:rsidRDefault="003254BF" w:rsidP="0014504B">
      <w:pPr>
        <w:pStyle w:val="Akapitzlist"/>
        <w:numPr>
          <w:ilvl w:val="0"/>
          <w:numId w:val="43"/>
        </w:numPr>
        <w:autoSpaceDE w:val="0"/>
        <w:autoSpaceDN w:val="0"/>
        <w:adjustRightInd w:val="0"/>
        <w:spacing w:after="0" w:line="360" w:lineRule="auto"/>
        <w:ind w:left="851"/>
        <w:jc w:val="both"/>
        <w:rPr>
          <w:rFonts w:ascii="Book Antiqua" w:eastAsia="Times New Roman" w:hAnsi="Book Antiqua" w:cs="Arial"/>
          <w:color w:val="000000" w:themeColor="text1"/>
          <w:lang w:eastAsia="pl-PL"/>
        </w:rPr>
      </w:pPr>
      <w:r w:rsidRPr="002F1435">
        <w:rPr>
          <w:rFonts w:ascii="Book Antiqua" w:eastAsia="Times New Roman" w:hAnsi="Book Antiqua" w:cs="Arial"/>
          <w:color w:val="000000" w:themeColor="text1"/>
          <w:lang w:eastAsia="pl-PL"/>
        </w:rPr>
        <w:t>gwarancjach bankowych,</w:t>
      </w:r>
    </w:p>
    <w:p w:rsidR="00707B80" w:rsidRPr="002F1435" w:rsidRDefault="003254BF" w:rsidP="0014504B">
      <w:pPr>
        <w:pStyle w:val="Akapitzlist"/>
        <w:numPr>
          <w:ilvl w:val="0"/>
          <w:numId w:val="43"/>
        </w:numPr>
        <w:autoSpaceDE w:val="0"/>
        <w:autoSpaceDN w:val="0"/>
        <w:adjustRightInd w:val="0"/>
        <w:spacing w:after="0" w:line="360" w:lineRule="auto"/>
        <w:ind w:left="851"/>
        <w:jc w:val="both"/>
        <w:rPr>
          <w:rFonts w:ascii="Book Antiqua" w:eastAsia="Times New Roman" w:hAnsi="Book Antiqua" w:cs="Arial"/>
          <w:color w:val="000000" w:themeColor="text1"/>
          <w:lang w:eastAsia="pl-PL"/>
        </w:rPr>
      </w:pPr>
      <w:r w:rsidRPr="002F1435">
        <w:rPr>
          <w:rFonts w:ascii="Book Antiqua" w:eastAsia="Times New Roman" w:hAnsi="Book Antiqua" w:cs="Arial"/>
          <w:color w:val="000000" w:themeColor="text1"/>
          <w:lang w:eastAsia="pl-PL"/>
        </w:rPr>
        <w:t>gwarancjach ubezpieczeniowych,</w:t>
      </w:r>
    </w:p>
    <w:p w:rsidR="003254BF" w:rsidRPr="002F1435" w:rsidRDefault="003254BF" w:rsidP="0014504B">
      <w:pPr>
        <w:pStyle w:val="Akapitzlist"/>
        <w:numPr>
          <w:ilvl w:val="0"/>
          <w:numId w:val="43"/>
        </w:numPr>
        <w:autoSpaceDE w:val="0"/>
        <w:autoSpaceDN w:val="0"/>
        <w:adjustRightInd w:val="0"/>
        <w:spacing w:after="0" w:line="360" w:lineRule="auto"/>
        <w:ind w:left="851"/>
        <w:jc w:val="both"/>
        <w:rPr>
          <w:rFonts w:ascii="Book Antiqua" w:eastAsia="Times New Roman" w:hAnsi="Book Antiqua" w:cs="Arial"/>
          <w:color w:val="000000" w:themeColor="text1"/>
          <w:lang w:eastAsia="pl-PL"/>
        </w:rPr>
      </w:pPr>
      <w:r w:rsidRPr="002F1435">
        <w:rPr>
          <w:rFonts w:ascii="Book Antiqua" w:eastAsia="Times New Roman" w:hAnsi="Book Antiqua" w:cs="Arial"/>
          <w:color w:val="000000" w:themeColor="text1"/>
          <w:lang w:eastAsia="pl-PL"/>
        </w:rPr>
        <w:lastRenderedPageBreak/>
        <w:t xml:space="preserve">poręczeniach udzielanych przez podmioty, o których mowa w art. 6b ust. 5 pkt.2 ustawy z dnia 9 listopada 2000r. o utworzeniu Polskiej Agencji Rozwoju Przedsiębiorczości (Dz. U. z 2007 r. Nr 42, poz. 275  z </w:t>
      </w:r>
      <w:proofErr w:type="spellStart"/>
      <w:r w:rsidRPr="002F1435">
        <w:rPr>
          <w:rFonts w:ascii="Book Antiqua" w:eastAsia="Times New Roman" w:hAnsi="Book Antiqua" w:cs="Arial"/>
          <w:color w:val="000000" w:themeColor="text1"/>
          <w:lang w:eastAsia="pl-PL"/>
        </w:rPr>
        <w:t>późn</w:t>
      </w:r>
      <w:proofErr w:type="spellEnd"/>
      <w:r w:rsidRPr="002F1435">
        <w:rPr>
          <w:rFonts w:ascii="Book Antiqua" w:eastAsia="Times New Roman" w:hAnsi="Book Antiqua" w:cs="Arial"/>
          <w:color w:val="000000" w:themeColor="text1"/>
          <w:lang w:eastAsia="pl-PL"/>
        </w:rPr>
        <w:t>. zm.).</w:t>
      </w:r>
    </w:p>
    <w:p w:rsidR="00DF7EF2" w:rsidRPr="002F1435" w:rsidRDefault="003254BF" w:rsidP="00634A28">
      <w:pPr>
        <w:pStyle w:val="Akapitzlist"/>
        <w:numPr>
          <w:ilvl w:val="0"/>
          <w:numId w:val="75"/>
        </w:numPr>
        <w:autoSpaceDE w:val="0"/>
        <w:autoSpaceDN w:val="0"/>
        <w:adjustRightInd w:val="0"/>
        <w:spacing w:after="0" w:line="360" w:lineRule="auto"/>
        <w:ind w:left="426" w:hanging="426"/>
        <w:jc w:val="both"/>
        <w:rPr>
          <w:rFonts w:ascii="Book Antiqua" w:eastAsia="Times New Roman" w:hAnsi="Book Antiqua" w:cs="Arial"/>
          <w:color w:val="000000" w:themeColor="text1"/>
          <w:lang w:eastAsia="pl-PL"/>
        </w:rPr>
      </w:pPr>
      <w:r w:rsidRPr="002F1435">
        <w:rPr>
          <w:rFonts w:ascii="Book Antiqua" w:eastAsia="Times New Roman" w:hAnsi="Book Antiqua" w:cs="Arial"/>
          <w:color w:val="000000" w:themeColor="text1"/>
          <w:lang w:eastAsia="pl-PL"/>
        </w:rPr>
        <w:t>Wadium w pieniądzu należy wpłacić przelewem na rachunek bankowy:</w:t>
      </w:r>
      <w:r w:rsidRPr="002F1435">
        <w:rPr>
          <w:rFonts w:ascii="Book Antiqua" w:eastAsia="Times New Roman" w:hAnsi="Book Antiqua" w:cs="Arial"/>
          <w:b/>
          <w:color w:val="000000" w:themeColor="text1"/>
          <w:lang w:eastAsia="pl-PL"/>
        </w:rPr>
        <w:t xml:space="preserve"> </w:t>
      </w:r>
      <w:r w:rsidR="00DF7EF2" w:rsidRPr="002F1435">
        <w:rPr>
          <w:rFonts w:ascii="Book Antiqua" w:eastAsia="Times New Roman" w:hAnsi="Book Antiqua" w:cs="Arial"/>
          <w:b/>
          <w:color w:val="000000" w:themeColor="text1"/>
          <w:lang w:eastAsia="pl-PL"/>
        </w:rPr>
        <w:br/>
      </w:r>
      <w:r w:rsidR="004E63E4" w:rsidRPr="002F1435">
        <w:rPr>
          <w:rFonts w:ascii="Book Antiqua" w:eastAsia="Times New Roman" w:hAnsi="Book Antiqua" w:cs="Arial"/>
          <w:b/>
          <w:color w:val="000000" w:themeColor="text1"/>
          <w:lang w:eastAsia="pl-PL"/>
        </w:rPr>
        <w:t>37 1130 1059 0017 3397 2620 0005</w:t>
      </w:r>
      <w:r w:rsidRPr="002F1435">
        <w:rPr>
          <w:rFonts w:ascii="Book Antiqua" w:eastAsia="Times New Roman" w:hAnsi="Book Antiqua" w:cs="Arial"/>
          <w:b/>
          <w:color w:val="000000" w:themeColor="text1"/>
          <w:lang w:eastAsia="pl-PL"/>
        </w:rPr>
        <w:t xml:space="preserve"> </w:t>
      </w:r>
    </w:p>
    <w:p w:rsidR="00DF7EF2" w:rsidRPr="002F1435" w:rsidRDefault="003254BF" w:rsidP="00DF7EF2">
      <w:pPr>
        <w:pStyle w:val="Akapitzlist"/>
        <w:autoSpaceDE w:val="0"/>
        <w:autoSpaceDN w:val="0"/>
        <w:adjustRightInd w:val="0"/>
        <w:spacing w:after="0" w:line="360" w:lineRule="auto"/>
        <w:ind w:left="426"/>
        <w:jc w:val="both"/>
        <w:rPr>
          <w:rFonts w:ascii="Book Antiqua" w:eastAsia="Times New Roman" w:hAnsi="Book Antiqua" w:cs="Arial"/>
          <w:b/>
          <w:color w:val="000000" w:themeColor="text1"/>
          <w:lang w:eastAsia="pl-PL"/>
        </w:rPr>
      </w:pPr>
      <w:r w:rsidRPr="002F1435">
        <w:rPr>
          <w:rFonts w:ascii="Book Antiqua" w:eastAsia="Times New Roman" w:hAnsi="Book Antiqua" w:cs="Arial"/>
          <w:color w:val="000000" w:themeColor="text1"/>
          <w:lang w:eastAsia="pl-PL"/>
        </w:rPr>
        <w:t xml:space="preserve">z dopiskiem na przelewie </w:t>
      </w:r>
      <w:r w:rsidRPr="002F1435">
        <w:rPr>
          <w:rFonts w:ascii="Book Antiqua" w:eastAsia="Times New Roman" w:hAnsi="Book Antiqua" w:cs="Arial"/>
          <w:b/>
          <w:color w:val="000000" w:themeColor="text1"/>
          <w:lang w:eastAsia="pl-PL"/>
        </w:rPr>
        <w:t>„</w:t>
      </w:r>
      <w:r w:rsidRPr="002F1435">
        <w:rPr>
          <w:rFonts w:ascii="Book Antiqua" w:eastAsia="Times New Roman" w:hAnsi="Book Antiqua" w:cs="Arial"/>
          <w:color w:val="000000" w:themeColor="text1"/>
          <w:lang w:eastAsia="pl-PL"/>
        </w:rPr>
        <w:t>Wadium w postępowaniu na</w:t>
      </w:r>
      <w:r w:rsidRPr="002F1435">
        <w:rPr>
          <w:rFonts w:ascii="Book Antiqua" w:eastAsia="Times New Roman" w:hAnsi="Book Antiqua" w:cs="Arial"/>
          <w:b/>
          <w:color w:val="000000" w:themeColor="text1"/>
          <w:lang w:eastAsia="pl-PL"/>
        </w:rPr>
        <w:t xml:space="preserve"> Pozyskanie kompleksowego zestawu źródłowych danych teledetekcyjnych oraz ich analiza na obszarze Basenu Dolnego doliny Biebrzy”.</w:t>
      </w:r>
    </w:p>
    <w:p w:rsidR="003254BF" w:rsidRPr="002F1435" w:rsidRDefault="003254BF" w:rsidP="00DF7EF2">
      <w:pPr>
        <w:pStyle w:val="Akapitzlist"/>
        <w:autoSpaceDE w:val="0"/>
        <w:autoSpaceDN w:val="0"/>
        <w:adjustRightInd w:val="0"/>
        <w:spacing w:after="0" w:line="360" w:lineRule="auto"/>
        <w:ind w:left="426"/>
        <w:jc w:val="both"/>
        <w:rPr>
          <w:rFonts w:ascii="Book Antiqua" w:eastAsia="Times New Roman" w:hAnsi="Book Antiqua" w:cs="Arial"/>
          <w:color w:val="000000" w:themeColor="text1"/>
          <w:lang w:eastAsia="pl-PL"/>
        </w:rPr>
      </w:pPr>
      <w:r w:rsidRPr="002F1435">
        <w:rPr>
          <w:rFonts w:ascii="Book Antiqua" w:eastAsia="Times New Roman" w:hAnsi="Book Antiqua" w:cs="Arial"/>
          <w:color w:val="000000" w:themeColor="text1"/>
          <w:lang w:eastAsia="pl-PL"/>
        </w:rPr>
        <w:t>Za skuteczne wniesienie wadium w pieniądzu zamawiający uważa wadium, które znajdzie się na koncie bankowym Zamawiającego przed upływem terminu składania ofert.</w:t>
      </w:r>
    </w:p>
    <w:p w:rsidR="00DF7EF2" w:rsidRPr="002F1435" w:rsidRDefault="003254BF" w:rsidP="00634A28">
      <w:pPr>
        <w:pStyle w:val="Akapitzlist"/>
        <w:numPr>
          <w:ilvl w:val="0"/>
          <w:numId w:val="76"/>
        </w:numPr>
        <w:autoSpaceDE w:val="0"/>
        <w:autoSpaceDN w:val="0"/>
        <w:adjustRightInd w:val="0"/>
        <w:spacing w:after="0" w:line="360" w:lineRule="auto"/>
        <w:jc w:val="both"/>
        <w:rPr>
          <w:rFonts w:ascii="Book Antiqua" w:eastAsia="Times New Roman" w:hAnsi="Book Antiqua" w:cs="Arial"/>
          <w:color w:val="000000" w:themeColor="text1"/>
          <w:lang w:eastAsia="pl-PL"/>
        </w:rPr>
      </w:pPr>
      <w:r w:rsidRPr="002F1435">
        <w:rPr>
          <w:rFonts w:ascii="Book Antiqua" w:eastAsia="Times New Roman" w:hAnsi="Book Antiqua" w:cs="Arial"/>
          <w:color w:val="000000" w:themeColor="text1"/>
          <w:lang w:eastAsia="pl-PL"/>
        </w:rPr>
        <w:t xml:space="preserve">W przypadku wnoszenia wadium w formach niepieniężnych stosowny dokument wadialny (oryginał) należy dołączyć do oferty w oddzielnej kopercie z dopiskiem „Wadium w postępowaniu na </w:t>
      </w:r>
      <w:r w:rsidRPr="002F1435">
        <w:rPr>
          <w:rFonts w:ascii="Book Antiqua" w:eastAsia="Times New Roman" w:hAnsi="Book Antiqua" w:cs="Arial"/>
          <w:b/>
          <w:color w:val="000000" w:themeColor="text1"/>
          <w:lang w:eastAsia="pl-PL"/>
        </w:rPr>
        <w:t>Pozyskanie kompleksowego zestawu źródłowych danych teledetekcyjnych oraz ich analiza na obszarze Basenu Dolnego doliny Biebrzy”,</w:t>
      </w:r>
      <w:r w:rsidRPr="002F1435">
        <w:rPr>
          <w:rFonts w:ascii="Book Antiqua" w:eastAsia="Times New Roman" w:hAnsi="Book Antiqua" w:cs="Arial"/>
          <w:color w:val="000000" w:themeColor="text1"/>
          <w:lang w:eastAsia="pl-PL"/>
        </w:rPr>
        <w:t xml:space="preserve"> natomiast kopię zamieścić w ofercie.</w:t>
      </w:r>
      <w:r w:rsidRPr="002F1435">
        <w:rPr>
          <w:color w:val="000000" w:themeColor="text1"/>
        </w:rPr>
        <w:t xml:space="preserve"> </w:t>
      </w:r>
      <w:r w:rsidRPr="002F1435">
        <w:rPr>
          <w:rFonts w:ascii="Book Antiqua" w:eastAsia="Times New Roman" w:hAnsi="Book Antiqua" w:cs="Arial"/>
          <w:color w:val="000000" w:themeColor="text1"/>
          <w:lang w:eastAsia="pl-PL"/>
        </w:rPr>
        <w:t>Okres ważności dokumentów wadialnych nie może być krótszy niż okres związania ofertą</w:t>
      </w:r>
      <w:r w:rsidR="00DF7EF2" w:rsidRPr="002F1435">
        <w:rPr>
          <w:rFonts w:ascii="Book Antiqua" w:eastAsia="Times New Roman" w:hAnsi="Book Antiqua" w:cs="Arial"/>
          <w:color w:val="000000" w:themeColor="text1"/>
          <w:lang w:eastAsia="pl-PL"/>
        </w:rPr>
        <w:t>.</w:t>
      </w:r>
    </w:p>
    <w:p w:rsidR="00DF7EF2" w:rsidRPr="002F1435" w:rsidRDefault="003254BF" w:rsidP="00DF7EF2">
      <w:pPr>
        <w:pStyle w:val="Akapitzlist"/>
        <w:autoSpaceDE w:val="0"/>
        <w:autoSpaceDN w:val="0"/>
        <w:adjustRightInd w:val="0"/>
        <w:spacing w:after="0" w:line="360" w:lineRule="auto"/>
        <w:ind w:left="360"/>
        <w:jc w:val="both"/>
        <w:rPr>
          <w:rFonts w:ascii="Book Antiqua" w:eastAsia="Times New Roman" w:hAnsi="Book Antiqua" w:cs="Arial"/>
          <w:color w:val="000000" w:themeColor="text1"/>
          <w:lang w:eastAsia="pl-PL"/>
        </w:rPr>
      </w:pPr>
      <w:r w:rsidRPr="002F1435">
        <w:rPr>
          <w:rFonts w:ascii="Book Antiqua" w:eastAsia="Times New Roman" w:hAnsi="Book Antiqua" w:cs="Arial"/>
          <w:color w:val="000000" w:themeColor="text1"/>
          <w:lang w:eastAsia="pl-PL"/>
        </w:rPr>
        <w:t xml:space="preserve">Wadium wnoszone w formach niepieniężnych musi wyraźnie określać, iż wniesione </w:t>
      </w:r>
      <w:r w:rsidR="00DF7EF2" w:rsidRPr="002F1435">
        <w:rPr>
          <w:rFonts w:ascii="Book Antiqua" w:eastAsia="Times New Roman" w:hAnsi="Book Antiqua" w:cs="Arial"/>
          <w:color w:val="000000" w:themeColor="text1"/>
          <w:lang w:eastAsia="pl-PL"/>
        </w:rPr>
        <w:br/>
      </w:r>
      <w:r w:rsidRPr="002F1435">
        <w:rPr>
          <w:rFonts w:ascii="Book Antiqua" w:eastAsia="Times New Roman" w:hAnsi="Book Antiqua" w:cs="Arial"/>
          <w:color w:val="000000" w:themeColor="text1"/>
          <w:lang w:eastAsia="pl-PL"/>
        </w:rPr>
        <w:t xml:space="preserve">w takiej formie wadium podlega zatrzymaniu na rzecz Zamawiającego </w:t>
      </w:r>
      <w:r w:rsidR="00DF7EF2" w:rsidRPr="002F1435">
        <w:rPr>
          <w:rFonts w:ascii="Book Antiqua" w:eastAsia="Times New Roman" w:hAnsi="Book Antiqua" w:cs="Arial"/>
          <w:color w:val="000000" w:themeColor="text1"/>
          <w:lang w:eastAsia="pl-PL"/>
        </w:rPr>
        <w:br/>
      </w:r>
      <w:r w:rsidRPr="002F1435">
        <w:rPr>
          <w:rFonts w:ascii="Book Antiqua" w:eastAsia="Times New Roman" w:hAnsi="Book Antiqua" w:cs="Arial"/>
          <w:color w:val="000000" w:themeColor="text1"/>
          <w:lang w:eastAsia="pl-PL"/>
        </w:rPr>
        <w:t>w okolicznościach podanych w art. 46 ust. 4a i 5 ustawy.</w:t>
      </w:r>
    </w:p>
    <w:p w:rsidR="003254BF" w:rsidRPr="002F1435" w:rsidRDefault="003254BF" w:rsidP="00DF7EF2">
      <w:pPr>
        <w:pStyle w:val="Akapitzlist"/>
        <w:autoSpaceDE w:val="0"/>
        <w:autoSpaceDN w:val="0"/>
        <w:adjustRightInd w:val="0"/>
        <w:spacing w:after="0" w:line="360" w:lineRule="auto"/>
        <w:ind w:left="360"/>
        <w:jc w:val="both"/>
        <w:rPr>
          <w:rFonts w:ascii="Book Antiqua" w:eastAsia="Times New Roman" w:hAnsi="Book Antiqua" w:cs="Arial"/>
          <w:color w:val="000000" w:themeColor="text1"/>
          <w:lang w:eastAsia="pl-PL"/>
        </w:rPr>
      </w:pPr>
      <w:r w:rsidRPr="002F1435">
        <w:rPr>
          <w:rFonts w:ascii="Book Antiqua" w:eastAsia="Times New Roman" w:hAnsi="Book Antiqua" w:cs="Arial"/>
          <w:color w:val="000000" w:themeColor="text1"/>
          <w:lang w:eastAsia="pl-PL"/>
        </w:rPr>
        <w:t xml:space="preserve">Wykonawca, który nie wniósł wadium w wymaganej formie zostanie wykluczony </w:t>
      </w:r>
      <w:r w:rsidRPr="002F1435">
        <w:rPr>
          <w:rFonts w:ascii="Book Antiqua" w:eastAsia="Times New Roman" w:hAnsi="Book Antiqua" w:cs="Arial"/>
          <w:color w:val="000000" w:themeColor="text1"/>
          <w:lang w:eastAsia="pl-PL"/>
        </w:rPr>
        <w:br/>
        <w:t>z postępowania, a jego oferta uznana zostanie za odrzuconą.</w:t>
      </w:r>
    </w:p>
    <w:p w:rsidR="00DF7EF2" w:rsidRPr="002F1435" w:rsidRDefault="003254BF" w:rsidP="00634A28">
      <w:pPr>
        <w:pStyle w:val="Akapitzlist"/>
        <w:numPr>
          <w:ilvl w:val="0"/>
          <w:numId w:val="77"/>
        </w:numPr>
        <w:autoSpaceDE w:val="0"/>
        <w:autoSpaceDN w:val="0"/>
        <w:adjustRightInd w:val="0"/>
        <w:spacing w:after="0" w:line="360" w:lineRule="auto"/>
        <w:jc w:val="both"/>
        <w:rPr>
          <w:rFonts w:ascii="Book Antiqua" w:eastAsia="Times New Roman" w:hAnsi="Book Antiqua" w:cs="Arial"/>
          <w:color w:val="000000" w:themeColor="text1"/>
          <w:lang w:eastAsia="pl-PL"/>
        </w:rPr>
      </w:pPr>
      <w:r w:rsidRPr="002F1435">
        <w:rPr>
          <w:rFonts w:ascii="Book Antiqua" w:eastAsia="Times New Roman" w:hAnsi="Book Antiqua" w:cs="Arial"/>
          <w:color w:val="000000" w:themeColor="text1"/>
          <w:lang w:eastAsia="pl-PL"/>
        </w:rPr>
        <w:t>Zamawiający dokona zwrotu wadium niezwłocznie, jeżeli zostaną spełnione warunki określone w art. 46 ust. l i ust. 2 ustawy, z zastrzeżeniem ust 4a</w:t>
      </w:r>
      <w:r w:rsidR="00DF7EF2" w:rsidRPr="002F1435">
        <w:rPr>
          <w:rFonts w:ascii="Book Antiqua" w:eastAsia="Times New Roman" w:hAnsi="Book Antiqua" w:cs="Arial"/>
          <w:color w:val="000000" w:themeColor="text1"/>
          <w:lang w:eastAsia="pl-PL"/>
        </w:rPr>
        <w:t>.</w:t>
      </w:r>
    </w:p>
    <w:p w:rsidR="003254BF" w:rsidRPr="002F1435" w:rsidRDefault="003254BF" w:rsidP="00634A28">
      <w:pPr>
        <w:pStyle w:val="Akapitzlist"/>
        <w:numPr>
          <w:ilvl w:val="0"/>
          <w:numId w:val="77"/>
        </w:numPr>
        <w:autoSpaceDE w:val="0"/>
        <w:autoSpaceDN w:val="0"/>
        <w:adjustRightInd w:val="0"/>
        <w:spacing w:after="0" w:line="360" w:lineRule="auto"/>
        <w:jc w:val="both"/>
        <w:rPr>
          <w:rFonts w:ascii="Book Antiqua" w:eastAsia="Times New Roman" w:hAnsi="Book Antiqua" w:cs="Arial"/>
          <w:color w:val="000000" w:themeColor="text1"/>
          <w:lang w:eastAsia="pl-PL"/>
        </w:rPr>
      </w:pPr>
      <w:r w:rsidRPr="002F1435">
        <w:rPr>
          <w:rFonts w:ascii="Book Antiqua" w:eastAsia="Times New Roman" w:hAnsi="Book Antiqua" w:cs="Arial"/>
          <w:color w:val="000000" w:themeColor="text1"/>
          <w:lang w:eastAsia="pl-PL"/>
        </w:rPr>
        <w:t>Wykonawca traci wadium wraz z odsetkami na rzecz Zamawiającego w przypadkach określonych w art. 46 ust. 4a i 5 ustawy.</w:t>
      </w:r>
    </w:p>
    <w:p w:rsidR="003254BF" w:rsidRPr="002F1435" w:rsidRDefault="003254BF" w:rsidP="003254BF">
      <w:pPr>
        <w:widowControl w:val="0"/>
        <w:suppressAutoHyphens/>
        <w:autoSpaceDE w:val="0"/>
        <w:spacing w:after="0" w:line="360" w:lineRule="auto"/>
        <w:rPr>
          <w:rFonts w:ascii="Book Antiqua" w:eastAsia="SimSun" w:hAnsi="Book Antiqua"/>
          <w:color w:val="000000" w:themeColor="text1"/>
          <w:lang w:eastAsia="pl-PL"/>
        </w:rPr>
      </w:pPr>
    </w:p>
    <w:p w:rsidR="003254BF" w:rsidRPr="002F1435" w:rsidRDefault="003254BF" w:rsidP="003254BF">
      <w:pPr>
        <w:spacing w:after="0" w:line="360" w:lineRule="auto"/>
        <w:jc w:val="both"/>
        <w:rPr>
          <w:rFonts w:ascii="Book Antiqua" w:eastAsia="Times New Roman" w:hAnsi="Book Antiqua"/>
          <w:b/>
          <w:color w:val="000000" w:themeColor="text1"/>
          <w:sz w:val="28"/>
          <w:szCs w:val="28"/>
          <w:lang w:eastAsia="pl-PL"/>
        </w:rPr>
      </w:pPr>
      <w:r w:rsidRPr="002F1435">
        <w:rPr>
          <w:rFonts w:ascii="Book Antiqua" w:eastAsia="Times New Roman" w:hAnsi="Book Antiqua"/>
          <w:b/>
          <w:color w:val="000000" w:themeColor="text1"/>
          <w:sz w:val="28"/>
          <w:szCs w:val="28"/>
          <w:lang w:eastAsia="pl-PL"/>
        </w:rPr>
        <w:t>Część VIII. Termin związania ofertą.</w:t>
      </w:r>
    </w:p>
    <w:p w:rsidR="00DF7EF2" w:rsidRPr="002F1435" w:rsidRDefault="003254BF" w:rsidP="00634A28">
      <w:pPr>
        <w:pStyle w:val="Akapitzlist"/>
        <w:widowControl w:val="0"/>
        <w:numPr>
          <w:ilvl w:val="0"/>
          <w:numId w:val="78"/>
        </w:numPr>
        <w:autoSpaceDE w:val="0"/>
        <w:autoSpaceDN w:val="0"/>
        <w:adjustRightInd w:val="0"/>
        <w:spacing w:after="0" w:line="360" w:lineRule="auto"/>
        <w:ind w:left="426" w:hanging="426"/>
        <w:jc w:val="both"/>
        <w:rPr>
          <w:rFonts w:ascii="Book Antiqua" w:eastAsia="SimSun" w:hAnsi="Book Antiqua"/>
          <w:bCs/>
          <w:color w:val="000000" w:themeColor="text1"/>
          <w:lang w:eastAsia="pl-PL"/>
        </w:rPr>
      </w:pPr>
      <w:r w:rsidRPr="002F1435">
        <w:rPr>
          <w:rFonts w:ascii="Book Antiqua" w:eastAsia="SimSun" w:hAnsi="Book Antiqua"/>
          <w:bCs/>
          <w:color w:val="000000" w:themeColor="text1"/>
          <w:lang w:eastAsia="pl-PL"/>
        </w:rPr>
        <w:t xml:space="preserve">Termin związania ofertą wynosi: 60 dni i rozpoczyna się wraz z upływem terminu składania ofert. </w:t>
      </w:r>
    </w:p>
    <w:p w:rsidR="00DF7EF2" w:rsidRPr="002F1435" w:rsidRDefault="003254BF" w:rsidP="00634A28">
      <w:pPr>
        <w:pStyle w:val="Akapitzlist"/>
        <w:widowControl w:val="0"/>
        <w:numPr>
          <w:ilvl w:val="0"/>
          <w:numId w:val="78"/>
        </w:numPr>
        <w:autoSpaceDE w:val="0"/>
        <w:autoSpaceDN w:val="0"/>
        <w:adjustRightInd w:val="0"/>
        <w:spacing w:after="0" w:line="360" w:lineRule="auto"/>
        <w:ind w:left="426" w:hanging="426"/>
        <w:jc w:val="both"/>
        <w:rPr>
          <w:rFonts w:ascii="Book Antiqua" w:eastAsia="SimSun" w:hAnsi="Book Antiqua"/>
          <w:bCs/>
          <w:color w:val="000000" w:themeColor="text1"/>
          <w:lang w:eastAsia="pl-PL"/>
        </w:rPr>
      </w:pPr>
      <w:r w:rsidRPr="002F1435">
        <w:rPr>
          <w:rFonts w:ascii="Book Antiqua" w:eastAsia="SimSun" w:hAnsi="Book Antiqua"/>
          <w:bCs/>
          <w:color w:val="000000" w:themeColor="text1"/>
          <w:lang w:eastAsia="pl-PL"/>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30 dni.</w:t>
      </w:r>
    </w:p>
    <w:p w:rsidR="00DF7EF2" w:rsidRPr="002F1435" w:rsidRDefault="003254BF" w:rsidP="00634A28">
      <w:pPr>
        <w:pStyle w:val="Akapitzlist"/>
        <w:widowControl w:val="0"/>
        <w:numPr>
          <w:ilvl w:val="0"/>
          <w:numId w:val="78"/>
        </w:numPr>
        <w:autoSpaceDE w:val="0"/>
        <w:autoSpaceDN w:val="0"/>
        <w:adjustRightInd w:val="0"/>
        <w:spacing w:after="0" w:line="360" w:lineRule="auto"/>
        <w:ind w:left="426" w:hanging="426"/>
        <w:jc w:val="both"/>
        <w:rPr>
          <w:rFonts w:ascii="Book Antiqua" w:eastAsia="SimSun" w:hAnsi="Book Antiqua"/>
          <w:bCs/>
          <w:color w:val="000000" w:themeColor="text1"/>
          <w:lang w:eastAsia="pl-PL"/>
        </w:rPr>
      </w:pPr>
      <w:r w:rsidRPr="002F1435">
        <w:rPr>
          <w:rFonts w:ascii="Book Antiqua" w:eastAsia="SimSun" w:hAnsi="Book Antiqua"/>
          <w:bCs/>
          <w:color w:val="000000" w:themeColor="text1"/>
          <w:lang w:eastAsia="pl-PL"/>
        </w:rPr>
        <w:t>Odmowa wyrażenia zgody, o której mowa w punkcie 2, nie powoduje utraty wadium.</w:t>
      </w:r>
    </w:p>
    <w:p w:rsidR="003254BF" w:rsidRPr="002F1435" w:rsidRDefault="003254BF" w:rsidP="00634A28">
      <w:pPr>
        <w:pStyle w:val="Akapitzlist"/>
        <w:widowControl w:val="0"/>
        <w:numPr>
          <w:ilvl w:val="0"/>
          <w:numId w:val="78"/>
        </w:numPr>
        <w:autoSpaceDE w:val="0"/>
        <w:autoSpaceDN w:val="0"/>
        <w:adjustRightInd w:val="0"/>
        <w:spacing w:after="0" w:line="360" w:lineRule="auto"/>
        <w:ind w:left="426" w:hanging="426"/>
        <w:jc w:val="both"/>
        <w:rPr>
          <w:rFonts w:ascii="Book Antiqua" w:eastAsia="SimSun" w:hAnsi="Book Antiqua"/>
          <w:bCs/>
          <w:color w:val="000000" w:themeColor="text1"/>
          <w:lang w:eastAsia="pl-PL"/>
        </w:rPr>
      </w:pPr>
      <w:r w:rsidRPr="002F1435">
        <w:rPr>
          <w:rFonts w:ascii="Book Antiqua" w:eastAsia="SimSun" w:hAnsi="Book Antiqua"/>
          <w:bCs/>
          <w:color w:val="000000" w:themeColor="text1"/>
          <w:lang w:eastAsia="pl-PL"/>
        </w:rPr>
        <w:lastRenderedPageBreak/>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3254BF" w:rsidRPr="002F1435" w:rsidRDefault="003254BF" w:rsidP="003254BF">
      <w:pPr>
        <w:pStyle w:val="Listapunktowana32"/>
        <w:spacing w:line="360" w:lineRule="auto"/>
        <w:ind w:left="567" w:firstLine="0"/>
        <w:jc w:val="both"/>
        <w:rPr>
          <w:rFonts w:ascii="Book Antiqua" w:hAnsi="Book Antiqua" w:cs="Calibri"/>
          <w:color w:val="000000" w:themeColor="text1"/>
        </w:rPr>
      </w:pPr>
    </w:p>
    <w:p w:rsidR="003254BF" w:rsidRPr="002F1435" w:rsidRDefault="003254BF" w:rsidP="003254BF">
      <w:pPr>
        <w:widowControl w:val="0"/>
        <w:autoSpaceDE w:val="0"/>
        <w:autoSpaceDN w:val="0"/>
        <w:adjustRightInd w:val="0"/>
        <w:spacing w:after="0" w:line="360" w:lineRule="auto"/>
        <w:ind w:right="-530"/>
        <w:rPr>
          <w:rFonts w:ascii="Book Antiqua" w:eastAsia="SimSun" w:hAnsi="Book Antiqua"/>
          <w:b/>
          <w:bCs/>
          <w:color w:val="000000" w:themeColor="text1"/>
          <w:sz w:val="28"/>
          <w:szCs w:val="28"/>
          <w:lang w:eastAsia="pl-PL"/>
        </w:rPr>
      </w:pPr>
      <w:r w:rsidRPr="002F1435">
        <w:rPr>
          <w:rFonts w:ascii="Book Antiqua" w:eastAsia="SimSun" w:hAnsi="Book Antiqua"/>
          <w:b/>
          <w:bCs/>
          <w:color w:val="000000" w:themeColor="text1"/>
          <w:sz w:val="28"/>
          <w:szCs w:val="28"/>
          <w:lang w:eastAsia="pl-PL"/>
        </w:rPr>
        <w:t>Część IX . Opis sposobu przygotowania oferty.</w:t>
      </w:r>
    </w:p>
    <w:p w:rsidR="003254BF" w:rsidRPr="002F1435" w:rsidRDefault="003254BF" w:rsidP="00DF7EF2">
      <w:pPr>
        <w:widowControl w:val="0"/>
        <w:numPr>
          <w:ilvl w:val="0"/>
          <w:numId w:val="19"/>
        </w:numPr>
        <w:tabs>
          <w:tab w:val="clear" w:pos="360"/>
          <w:tab w:val="num" w:pos="426"/>
        </w:tabs>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Ofertę należy złożyć, pod rygorem nieważności, w formie pisemnej.</w:t>
      </w:r>
      <w:r w:rsidRPr="002F1435">
        <w:rPr>
          <w:color w:val="000000" w:themeColor="text1"/>
        </w:rPr>
        <w:t xml:space="preserve"> </w:t>
      </w:r>
      <w:r w:rsidRPr="002F1435">
        <w:rPr>
          <w:rFonts w:ascii="Book Antiqua" w:eastAsia="SimSun" w:hAnsi="Book Antiqua"/>
          <w:color w:val="000000" w:themeColor="text1"/>
          <w:lang w:eastAsia="pl-PL"/>
        </w:rPr>
        <w:t xml:space="preserve">Wzór oferty stanowi </w:t>
      </w:r>
      <w:r w:rsidRPr="002F1435">
        <w:rPr>
          <w:rFonts w:ascii="Book Antiqua" w:eastAsia="SimSun" w:hAnsi="Book Antiqua"/>
          <w:b/>
          <w:color w:val="000000" w:themeColor="text1"/>
          <w:lang w:eastAsia="pl-PL"/>
        </w:rPr>
        <w:t>Załącznik nr 1</w:t>
      </w:r>
      <w:r w:rsidRPr="002F1435">
        <w:rPr>
          <w:rFonts w:ascii="Book Antiqua" w:eastAsia="SimSun" w:hAnsi="Book Antiqua"/>
          <w:color w:val="000000" w:themeColor="text1"/>
          <w:lang w:eastAsia="pl-PL"/>
        </w:rPr>
        <w:t xml:space="preserve">. Ponadto należy złożyć kosztorys ofertowy zgodnie </w:t>
      </w:r>
      <w:r w:rsidR="00DF7EF2" w:rsidRPr="002F1435">
        <w:rPr>
          <w:rFonts w:ascii="Book Antiqua" w:eastAsia="SimSun" w:hAnsi="Book Antiqua"/>
          <w:color w:val="000000" w:themeColor="text1"/>
          <w:lang w:eastAsia="pl-PL"/>
        </w:rPr>
        <w:br/>
      </w:r>
      <w:r w:rsidRPr="002F1435">
        <w:rPr>
          <w:rFonts w:ascii="Book Antiqua" w:eastAsia="SimSun" w:hAnsi="Book Antiqua"/>
          <w:color w:val="000000" w:themeColor="text1"/>
          <w:lang w:eastAsia="pl-PL"/>
        </w:rPr>
        <w:t xml:space="preserve">z </w:t>
      </w:r>
      <w:r w:rsidRPr="002F1435">
        <w:rPr>
          <w:rFonts w:ascii="Book Antiqua" w:eastAsia="SimSun" w:hAnsi="Book Antiqua"/>
          <w:b/>
          <w:color w:val="000000" w:themeColor="text1"/>
          <w:lang w:eastAsia="pl-PL"/>
        </w:rPr>
        <w:t>Załącznikiem nr 1a</w:t>
      </w:r>
      <w:r w:rsidRPr="002F1435">
        <w:rPr>
          <w:rFonts w:ascii="Book Antiqua" w:eastAsia="SimSun" w:hAnsi="Book Antiqua"/>
          <w:color w:val="000000" w:themeColor="text1"/>
          <w:lang w:eastAsia="pl-PL"/>
        </w:rPr>
        <w:t>, w którym należy jednocześnie określić rozliczenie etapów prac, na które przedkładane będą Zamawiającemu faktury cząstkowe.</w:t>
      </w:r>
    </w:p>
    <w:p w:rsidR="003254BF" w:rsidRPr="002F1435" w:rsidRDefault="003254BF" w:rsidP="00DF7EF2">
      <w:pPr>
        <w:widowControl w:val="0"/>
        <w:numPr>
          <w:ilvl w:val="0"/>
          <w:numId w:val="19"/>
        </w:numPr>
        <w:tabs>
          <w:tab w:val="clear" w:pos="360"/>
          <w:tab w:val="num" w:pos="426"/>
        </w:tabs>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Oferta musi być sporządzona w języku polskim, pismem czytelnym.</w:t>
      </w:r>
    </w:p>
    <w:p w:rsidR="003254BF" w:rsidRPr="002F1435" w:rsidRDefault="003254BF" w:rsidP="00DF7EF2">
      <w:pPr>
        <w:widowControl w:val="0"/>
        <w:numPr>
          <w:ilvl w:val="0"/>
          <w:numId w:val="19"/>
        </w:numPr>
        <w:tabs>
          <w:tab w:val="clear" w:pos="360"/>
          <w:tab w:val="num" w:pos="426"/>
        </w:tabs>
        <w:autoSpaceDE w:val="0"/>
        <w:autoSpaceDN w:val="0"/>
        <w:adjustRightInd w:val="0"/>
        <w:spacing w:after="0" w:line="360" w:lineRule="auto"/>
        <w:ind w:left="426" w:right="-530"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Wykonawca może złożyć w prowadzonym postępowaniu wyłącznie jedną ofertę.</w:t>
      </w:r>
    </w:p>
    <w:p w:rsidR="003254BF" w:rsidRPr="002F1435" w:rsidRDefault="003254BF" w:rsidP="00DF7EF2">
      <w:pPr>
        <w:widowControl w:val="0"/>
        <w:numPr>
          <w:ilvl w:val="0"/>
          <w:numId w:val="19"/>
        </w:numPr>
        <w:tabs>
          <w:tab w:val="clear" w:pos="360"/>
          <w:tab w:val="num" w:pos="426"/>
        </w:tabs>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Oferta oraz wszystkie załączniki wymagają podpisu osób uprawnionych </w:t>
      </w:r>
      <w:r w:rsidRPr="002F1435">
        <w:rPr>
          <w:rFonts w:ascii="Book Antiqua" w:eastAsia="SimSun" w:hAnsi="Book Antiqua"/>
          <w:color w:val="000000" w:themeColor="text1"/>
          <w:lang w:eastAsia="pl-PL"/>
        </w:rPr>
        <w:br/>
        <w:t>do reprezentowania firmy w obrocie gospodarczym, zgodnie z aktem rejestracyjnym, wymaganiami ustawowymi oraz przepisami prawa.</w:t>
      </w:r>
    </w:p>
    <w:p w:rsidR="003254BF" w:rsidRPr="002F1435" w:rsidRDefault="003254BF" w:rsidP="00DF7EF2">
      <w:pPr>
        <w:widowControl w:val="0"/>
        <w:numPr>
          <w:ilvl w:val="0"/>
          <w:numId w:val="19"/>
        </w:numPr>
        <w:tabs>
          <w:tab w:val="clear" w:pos="360"/>
          <w:tab w:val="num" w:pos="426"/>
        </w:tabs>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Jeżeli oferta i załączniki zostaną podpisane przez upoważnionego przedstawiciela wykonawcy, należy dołączyć właściwe umocowanie prawne.</w:t>
      </w:r>
    </w:p>
    <w:p w:rsidR="003254BF" w:rsidRPr="002F1435" w:rsidRDefault="003254BF" w:rsidP="00DF7EF2">
      <w:pPr>
        <w:widowControl w:val="0"/>
        <w:numPr>
          <w:ilvl w:val="0"/>
          <w:numId w:val="19"/>
        </w:numPr>
        <w:tabs>
          <w:tab w:val="clear" w:pos="360"/>
          <w:tab w:val="num" w:pos="426"/>
        </w:tabs>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Oferta powinna zawierać wszystkie wymagane dokumenty, oświadczenia i załączniki, </w:t>
      </w:r>
      <w:r w:rsidRPr="002F1435">
        <w:rPr>
          <w:rFonts w:ascii="Book Antiqua" w:eastAsia="SimSun" w:hAnsi="Book Antiqua"/>
          <w:color w:val="000000" w:themeColor="text1"/>
          <w:lang w:eastAsia="pl-PL"/>
        </w:rPr>
        <w:br/>
        <w:t>o których mowa w treści niniejszej specyfikacji.</w:t>
      </w:r>
    </w:p>
    <w:p w:rsidR="003254BF" w:rsidRPr="002F1435" w:rsidRDefault="003254BF" w:rsidP="00DF7EF2">
      <w:pPr>
        <w:widowControl w:val="0"/>
        <w:numPr>
          <w:ilvl w:val="0"/>
          <w:numId w:val="19"/>
        </w:numPr>
        <w:tabs>
          <w:tab w:val="clear" w:pos="360"/>
          <w:tab w:val="num" w:pos="426"/>
        </w:tabs>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Dokumenty powinny być sporządzone zgodnie z zaleceniami oraz przedstawionymi przez Zamawiającego wzorcami - załącznikami, a w szczególności zawierać wszystkie informacje oraz dane.</w:t>
      </w:r>
    </w:p>
    <w:p w:rsidR="003254BF" w:rsidRPr="002F1435" w:rsidRDefault="003254BF" w:rsidP="00DF7EF2">
      <w:pPr>
        <w:widowControl w:val="0"/>
        <w:numPr>
          <w:ilvl w:val="0"/>
          <w:numId w:val="19"/>
        </w:numPr>
        <w:tabs>
          <w:tab w:val="clear" w:pos="360"/>
          <w:tab w:val="num" w:pos="426"/>
        </w:tabs>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Poprawki w ofercie muszą być naniesione czytelnie oraz opatrzone podpisem osoby podpisującej ofertę. </w:t>
      </w:r>
    </w:p>
    <w:p w:rsidR="003254BF" w:rsidRPr="002F1435" w:rsidRDefault="003254BF" w:rsidP="00DF7EF2">
      <w:pPr>
        <w:widowControl w:val="0"/>
        <w:numPr>
          <w:ilvl w:val="0"/>
          <w:numId w:val="19"/>
        </w:numPr>
        <w:tabs>
          <w:tab w:val="clear" w:pos="360"/>
          <w:tab w:val="num" w:pos="426"/>
        </w:tabs>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Zaleca się aby wszystkie strony oferty były trwale ze sobą połączone i kolejno ponumerowane. Powinny być parafowane przez Wykonawcę.</w:t>
      </w:r>
    </w:p>
    <w:p w:rsidR="003254BF" w:rsidRPr="002F1435" w:rsidRDefault="003254BF" w:rsidP="00DF7EF2">
      <w:pPr>
        <w:widowControl w:val="0"/>
        <w:numPr>
          <w:ilvl w:val="0"/>
          <w:numId w:val="19"/>
        </w:numPr>
        <w:tabs>
          <w:tab w:val="clear" w:pos="360"/>
          <w:tab w:val="num" w:pos="426"/>
        </w:tabs>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W przypadku, gdy informacje zawarte w ofercie stanowią tajemnicę przedsiębiorstwa </w:t>
      </w:r>
      <w:r w:rsidRPr="002F1435">
        <w:rPr>
          <w:rFonts w:ascii="Book Antiqua" w:eastAsia="SimSun" w:hAnsi="Book Antiqua"/>
          <w:color w:val="000000" w:themeColor="text1"/>
          <w:lang w:eastAsia="pl-PL"/>
        </w:rPr>
        <w:br/>
        <w:t xml:space="preserve">w rozumieniu przepisów ustawy o zwalczaniu nieuczciwej konkurencji, co do których Wykonawca zastrzega, że nie mogą być udostępnianie innym uczestnikom postępowania, muszą być oznaczone klauzulą: „Informacje stanowiące tajemnicę przedsiębiorstwa w rozumieniu art. 11 ust. 4 ustawy z dnia 16 kwietnia 1993 r. </w:t>
      </w:r>
      <w:r w:rsidRPr="002F1435">
        <w:rPr>
          <w:rFonts w:ascii="Book Antiqua" w:eastAsia="SimSun" w:hAnsi="Book Antiqua"/>
          <w:color w:val="000000" w:themeColor="text1"/>
          <w:lang w:eastAsia="pl-PL"/>
        </w:rPr>
        <w:br/>
        <w:t xml:space="preserve">o zwalczaniu nieuczciwej konkurencji (Dz. U. z 2003 r. nr 153, poz. 1503 z </w:t>
      </w:r>
      <w:proofErr w:type="spellStart"/>
      <w:r w:rsidRPr="002F1435">
        <w:rPr>
          <w:rFonts w:ascii="Book Antiqua" w:eastAsia="SimSun" w:hAnsi="Book Antiqua"/>
          <w:color w:val="000000" w:themeColor="text1"/>
          <w:lang w:eastAsia="pl-PL"/>
        </w:rPr>
        <w:t>późn</w:t>
      </w:r>
      <w:proofErr w:type="spellEnd"/>
      <w:r w:rsidRPr="002F1435">
        <w:rPr>
          <w:rFonts w:ascii="Book Antiqua" w:eastAsia="SimSun" w:hAnsi="Book Antiqua"/>
          <w:color w:val="000000" w:themeColor="text1"/>
          <w:lang w:eastAsia="pl-PL"/>
        </w:rPr>
        <w:t xml:space="preserve">. zm.)” </w:t>
      </w:r>
      <w:r w:rsidRPr="002F1435">
        <w:rPr>
          <w:rFonts w:ascii="Book Antiqua" w:eastAsia="SimSun" w:hAnsi="Book Antiqua"/>
          <w:color w:val="000000" w:themeColor="text1"/>
          <w:lang w:eastAsia="pl-PL"/>
        </w:rPr>
        <w:br/>
        <w:t xml:space="preserve">i dołączone do oferty, zaleca się aby były trwale, oddzielnie spięte. Zgodnie z tym </w:t>
      </w:r>
      <w:r w:rsidRPr="002F1435">
        <w:rPr>
          <w:rFonts w:ascii="Book Antiqua" w:eastAsia="SimSun" w:hAnsi="Book Antiqua"/>
          <w:color w:val="000000" w:themeColor="text1"/>
          <w:lang w:eastAsia="pl-PL"/>
        </w:rPr>
        <w:lastRenderedPageBreak/>
        <w:t>przepisem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rsidR="00DF7EF2" w:rsidRPr="002F1435" w:rsidRDefault="003254BF" w:rsidP="00DF7EF2">
      <w:pPr>
        <w:widowControl w:val="0"/>
        <w:numPr>
          <w:ilvl w:val="0"/>
          <w:numId w:val="19"/>
        </w:numPr>
        <w:tabs>
          <w:tab w:val="clear" w:pos="360"/>
          <w:tab w:val="num" w:pos="426"/>
        </w:tabs>
        <w:autoSpaceDE w:val="0"/>
        <w:autoSpaceDN w:val="0"/>
        <w:adjustRightInd w:val="0"/>
        <w:spacing w:after="0" w:line="360" w:lineRule="auto"/>
        <w:ind w:left="426" w:hanging="426"/>
        <w:jc w:val="both"/>
        <w:rPr>
          <w:rFonts w:ascii="Book Antiqua" w:hAnsi="Book Antiqua" w:cs="Calibri"/>
          <w:b/>
          <w:bCs/>
          <w:color w:val="000000" w:themeColor="text1"/>
        </w:rPr>
      </w:pPr>
      <w:r w:rsidRPr="002F1435">
        <w:rPr>
          <w:rFonts w:ascii="Book Antiqua" w:eastAsia="SimSun" w:hAnsi="Book Antiqua"/>
          <w:color w:val="000000" w:themeColor="text1"/>
          <w:lang w:eastAsia="pl-PL"/>
        </w:rPr>
        <w:t xml:space="preserve">Ofertę należy umieścić w zamkniętym opakowaniu, uniemożliwiającym odczytanie zawartości  bez uszkodzenia tego opakowania. Opakowanie winno być oznaczone nazwą (firmą) i adresem Wykonawcy, zaadresowane na adres: Biebrzański Park Narodowy, Osowiec-Twierdza 8, 19-110 Goniądz oraz opisane w następujący sposób: oferta dotycząca zamówienia publicznego Nr: </w:t>
      </w:r>
      <w:r w:rsidR="00AC6A98" w:rsidRPr="002F1435">
        <w:rPr>
          <w:rFonts w:ascii="Book Antiqua" w:hAnsi="Book Antiqua" w:cs="Calibri"/>
          <w:b/>
          <w:bCs/>
          <w:color w:val="000000" w:themeColor="text1"/>
        </w:rPr>
        <w:t>ZP-10</w:t>
      </w:r>
      <w:r w:rsidRPr="002F1435">
        <w:rPr>
          <w:rFonts w:ascii="Book Antiqua" w:hAnsi="Book Antiqua" w:cs="Calibri"/>
          <w:b/>
          <w:bCs/>
          <w:color w:val="000000" w:themeColor="text1"/>
        </w:rPr>
        <w:t xml:space="preserve">/2014 na zadanie: „Pozyskanie kompleksowego zestawu źródłowych danych teledetekcyjnych oraz ich analiza na obszarze Basenu Dolnego doliny Biebrzy” z dopiskiem: nie otwierać przed </w:t>
      </w:r>
      <w:r w:rsidR="00DF7EF2" w:rsidRPr="002F1435">
        <w:rPr>
          <w:rFonts w:ascii="Book Antiqua" w:hAnsi="Book Antiqua" w:cs="Calibri"/>
          <w:b/>
          <w:bCs/>
          <w:color w:val="000000" w:themeColor="text1"/>
        </w:rPr>
        <w:br/>
      </w:r>
      <w:r w:rsidR="00102F91">
        <w:rPr>
          <w:rFonts w:ascii="Book Antiqua" w:hAnsi="Book Antiqua" w:cs="Calibri"/>
          <w:b/>
          <w:bCs/>
          <w:i/>
          <w:color w:val="000000" w:themeColor="text1"/>
        </w:rPr>
        <w:t>11.03.2015</w:t>
      </w:r>
      <w:r w:rsidR="00DF7EF2" w:rsidRPr="002F1435">
        <w:rPr>
          <w:rFonts w:ascii="Book Antiqua" w:hAnsi="Book Antiqua" w:cs="Calibri"/>
          <w:b/>
          <w:bCs/>
          <w:i/>
          <w:color w:val="000000" w:themeColor="text1"/>
        </w:rPr>
        <w:t xml:space="preserve"> r. przed godz. 12:30</w:t>
      </w:r>
      <w:r w:rsidRPr="002F1435">
        <w:rPr>
          <w:rFonts w:ascii="Book Antiqua" w:hAnsi="Book Antiqua" w:cs="Calibri"/>
          <w:b/>
          <w:bCs/>
          <w:i/>
          <w:color w:val="000000" w:themeColor="text1"/>
        </w:rPr>
        <w:t>.</w:t>
      </w:r>
      <w:r w:rsidRPr="002F1435">
        <w:rPr>
          <w:rFonts w:ascii="Book Antiqua" w:hAnsi="Book Antiqua" w:cs="Calibri"/>
          <w:b/>
          <w:bCs/>
          <w:color w:val="000000" w:themeColor="text1"/>
        </w:rPr>
        <w:t xml:space="preserve"> </w:t>
      </w:r>
    </w:p>
    <w:p w:rsidR="003254BF" w:rsidRPr="002F1435" w:rsidRDefault="003254BF" w:rsidP="00DF7EF2">
      <w:pPr>
        <w:widowControl w:val="0"/>
        <w:tabs>
          <w:tab w:val="num" w:pos="426"/>
        </w:tabs>
        <w:autoSpaceDE w:val="0"/>
        <w:autoSpaceDN w:val="0"/>
        <w:adjustRightInd w:val="0"/>
        <w:spacing w:after="0" w:line="360" w:lineRule="auto"/>
        <w:ind w:left="426"/>
        <w:jc w:val="both"/>
        <w:rPr>
          <w:rFonts w:ascii="Book Antiqua" w:hAnsi="Book Antiqua" w:cs="Calibri"/>
          <w:b/>
          <w:bCs/>
          <w:color w:val="000000" w:themeColor="text1"/>
        </w:rPr>
      </w:pPr>
      <w:r w:rsidRPr="002F1435">
        <w:rPr>
          <w:rFonts w:ascii="Book Antiqua" w:eastAsia="SimSun" w:hAnsi="Book Antiqua"/>
          <w:color w:val="000000" w:themeColor="text1"/>
          <w:lang w:eastAsia="pl-PL"/>
        </w:rPr>
        <w:t>Konsekwencje złożenia oferty niezgodnie z w/w opisem ponosi Wykonawca.</w:t>
      </w:r>
    </w:p>
    <w:p w:rsidR="003254BF" w:rsidRPr="002F1435" w:rsidRDefault="003254BF" w:rsidP="00DF7EF2">
      <w:pPr>
        <w:numPr>
          <w:ilvl w:val="0"/>
          <w:numId w:val="19"/>
        </w:numPr>
        <w:tabs>
          <w:tab w:val="clear" w:pos="360"/>
          <w:tab w:val="num" w:pos="426"/>
        </w:tabs>
        <w:spacing w:after="0" w:line="360" w:lineRule="auto"/>
        <w:ind w:left="426" w:hanging="426"/>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 xml:space="preserve">Wykonawca może, przed upływem terminu do składania ofert, zmienić lub wycofać ofertę. Zmiany powinny być złożone wg takich samych zasad jak złożenie oferty, </w:t>
      </w:r>
      <w:r w:rsidR="00DF7EF2" w:rsidRPr="002F1435">
        <w:rPr>
          <w:rFonts w:ascii="Book Antiqua" w:eastAsia="Times New Roman" w:hAnsi="Book Antiqua"/>
          <w:color w:val="000000" w:themeColor="text1"/>
          <w:lang w:eastAsia="pl-PL"/>
        </w:rPr>
        <w:br/>
      </w:r>
      <w:r w:rsidRPr="002F1435">
        <w:rPr>
          <w:rFonts w:ascii="Book Antiqua" w:eastAsia="Times New Roman" w:hAnsi="Book Antiqua"/>
          <w:color w:val="000000" w:themeColor="text1"/>
          <w:lang w:eastAsia="pl-PL"/>
        </w:rPr>
        <w:t>tj. w odpowiednio oznakowanym opakowaniu z dopiskiem ZMIANA OFERTY.  Wycofanie z postępowania następuje poprzez złożenie pisemnego powiadomienia na zasadach wyżej wymienionych z dopiskiem WYCOFANIE OFERTY.</w:t>
      </w:r>
    </w:p>
    <w:p w:rsidR="003254BF" w:rsidRPr="002F1435" w:rsidRDefault="003254BF" w:rsidP="00DF7EF2">
      <w:pPr>
        <w:widowControl w:val="0"/>
        <w:numPr>
          <w:ilvl w:val="0"/>
          <w:numId w:val="19"/>
        </w:numPr>
        <w:tabs>
          <w:tab w:val="clear" w:pos="360"/>
          <w:tab w:val="num" w:pos="426"/>
        </w:tabs>
        <w:autoSpaceDE w:val="0"/>
        <w:autoSpaceDN w:val="0"/>
        <w:adjustRightInd w:val="0"/>
        <w:spacing w:after="0" w:line="360" w:lineRule="auto"/>
        <w:ind w:left="426" w:right="-530"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Wykonawcy ponoszą wszelkie koszty związane z przygotowaniem i złożeniem oferty.</w:t>
      </w:r>
    </w:p>
    <w:p w:rsidR="003254BF" w:rsidRPr="002F1435" w:rsidRDefault="003254BF" w:rsidP="003254BF">
      <w:pPr>
        <w:widowControl w:val="0"/>
        <w:autoSpaceDE w:val="0"/>
        <w:autoSpaceDN w:val="0"/>
        <w:adjustRightInd w:val="0"/>
        <w:spacing w:after="0" w:line="360" w:lineRule="auto"/>
        <w:ind w:left="720"/>
        <w:jc w:val="both"/>
        <w:rPr>
          <w:rFonts w:ascii="Book Antiqua" w:eastAsia="SimSun" w:hAnsi="Book Antiqua"/>
          <w:color w:val="000000" w:themeColor="text1"/>
          <w:lang w:eastAsia="pl-PL"/>
        </w:rPr>
      </w:pPr>
    </w:p>
    <w:p w:rsidR="003254BF" w:rsidRPr="002F1435" w:rsidRDefault="003254BF" w:rsidP="003254BF">
      <w:pPr>
        <w:widowControl w:val="0"/>
        <w:autoSpaceDE w:val="0"/>
        <w:autoSpaceDN w:val="0"/>
        <w:adjustRightInd w:val="0"/>
        <w:spacing w:after="0" w:line="360" w:lineRule="auto"/>
        <w:rPr>
          <w:rFonts w:ascii="Book Antiqua" w:eastAsia="SimSun" w:hAnsi="Book Antiqua"/>
          <w:b/>
          <w:color w:val="000000" w:themeColor="text1"/>
          <w:sz w:val="28"/>
          <w:szCs w:val="28"/>
          <w:lang w:eastAsia="pl-PL"/>
        </w:rPr>
      </w:pPr>
      <w:r w:rsidRPr="002F1435">
        <w:rPr>
          <w:rFonts w:ascii="Book Antiqua" w:eastAsia="Times New Roman" w:hAnsi="Book Antiqua"/>
          <w:b/>
          <w:color w:val="000000" w:themeColor="text1"/>
          <w:sz w:val="28"/>
          <w:szCs w:val="28"/>
          <w:lang w:eastAsia="pl-PL"/>
        </w:rPr>
        <w:t>Część X. Miejsce oraz termin składania i otwarcia ofert.</w:t>
      </w:r>
    </w:p>
    <w:p w:rsidR="003254BF" w:rsidRPr="002F1435" w:rsidRDefault="003254BF" w:rsidP="00DF7EF2">
      <w:pPr>
        <w:widowControl w:val="0"/>
        <w:numPr>
          <w:ilvl w:val="0"/>
          <w:numId w:val="20"/>
        </w:numPr>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Oferty należy składać w siedzibie Zamawiającego: Biebrzański Park Narodowy, Osowiec-Twierdza 8, 19-110 Goniądz do dnia </w:t>
      </w:r>
      <w:r w:rsidR="005116D7" w:rsidRPr="005116D7">
        <w:rPr>
          <w:rFonts w:ascii="Book Antiqua" w:eastAsia="SimSun" w:hAnsi="Book Antiqua"/>
          <w:b/>
          <w:color w:val="000000" w:themeColor="text1"/>
          <w:lang w:eastAsia="pl-PL"/>
        </w:rPr>
        <w:t>11.03.2015 r.</w:t>
      </w:r>
      <w:r w:rsidRPr="005116D7">
        <w:rPr>
          <w:rFonts w:ascii="Book Antiqua" w:eastAsia="SimSun" w:hAnsi="Book Antiqua"/>
          <w:b/>
          <w:color w:val="000000" w:themeColor="text1"/>
          <w:lang w:eastAsia="pl-PL"/>
        </w:rPr>
        <w:t xml:space="preserve"> do godz. 12.00.</w:t>
      </w:r>
    </w:p>
    <w:p w:rsidR="003254BF" w:rsidRPr="002F1435" w:rsidRDefault="00D757C7" w:rsidP="00DF7EF2">
      <w:pPr>
        <w:widowControl w:val="0"/>
        <w:numPr>
          <w:ilvl w:val="0"/>
          <w:numId w:val="20"/>
        </w:numPr>
        <w:autoSpaceDE w:val="0"/>
        <w:autoSpaceDN w:val="0"/>
        <w:adjustRightInd w:val="0"/>
        <w:spacing w:after="0" w:line="360" w:lineRule="auto"/>
        <w:ind w:left="426" w:right="-93"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Wszystkie oferty otrzymane przez Zamawiającego (doręczone osobiście, przesłane pocztą lub inną drogą np. pocztą kurierską) po terminie nie będą rozpatrywane, lecz zostaną uznane za złożone po terminie. Zmawiający niezwłocznie zawiadomi Wykonawcę </w:t>
      </w:r>
      <w:r w:rsidRPr="002F1435">
        <w:rPr>
          <w:rFonts w:ascii="Book Antiqua" w:eastAsia="SimSun" w:hAnsi="Book Antiqua"/>
          <w:color w:val="000000" w:themeColor="text1"/>
          <w:lang w:eastAsia="pl-PL"/>
        </w:rPr>
        <w:br/>
        <w:t>o złożonej ofercie po terminie oraz zwróci ofertę po upływnie terminu do wniesienia odwołania.</w:t>
      </w:r>
    </w:p>
    <w:p w:rsidR="003254BF" w:rsidRPr="002F1435" w:rsidRDefault="003254BF" w:rsidP="000B6F60">
      <w:pPr>
        <w:widowControl w:val="0"/>
        <w:numPr>
          <w:ilvl w:val="0"/>
          <w:numId w:val="20"/>
        </w:numPr>
        <w:autoSpaceDE w:val="0"/>
        <w:autoSpaceDN w:val="0"/>
        <w:adjustRightInd w:val="0"/>
        <w:spacing w:after="0" w:line="360" w:lineRule="auto"/>
        <w:ind w:left="426" w:right="-2"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Otwarcie ofert nastąpi w dniu </w:t>
      </w:r>
      <w:r w:rsidR="005116D7" w:rsidRPr="005116D7">
        <w:rPr>
          <w:rFonts w:ascii="Book Antiqua" w:eastAsia="SimSun" w:hAnsi="Book Antiqua"/>
          <w:b/>
          <w:color w:val="000000" w:themeColor="text1"/>
          <w:lang w:eastAsia="pl-PL"/>
        </w:rPr>
        <w:t>11.03.2015</w:t>
      </w:r>
      <w:r w:rsidRPr="005116D7">
        <w:rPr>
          <w:rFonts w:ascii="Book Antiqua" w:eastAsia="SimSun" w:hAnsi="Book Antiqua"/>
          <w:b/>
          <w:color w:val="000000" w:themeColor="text1"/>
          <w:lang w:eastAsia="pl-PL"/>
        </w:rPr>
        <w:t xml:space="preserve"> r. o godz. 12.30</w:t>
      </w:r>
      <w:r w:rsidRPr="002F1435">
        <w:rPr>
          <w:rFonts w:ascii="Book Antiqua" w:eastAsia="SimSun" w:hAnsi="Book Antiqua"/>
          <w:color w:val="000000" w:themeColor="text1"/>
          <w:lang w:eastAsia="pl-PL"/>
        </w:rPr>
        <w:t xml:space="preserve"> w siedzibie Zamawiającego w pokoju nr 38.</w:t>
      </w:r>
    </w:p>
    <w:p w:rsidR="00DF7EF2" w:rsidRPr="002F1435" w:rsidRDefault="003254BF" w:rsidP="00DF7EF2">
      <w:pPr>
        <w:widowControl w:val="0"/>
        <w:numPr>
          <w:ilvl w:val="0"/>
          <w:numId w:val="20"/>
        </w:numPr>
        <w:autoSpaceDE w:val="0"/>
        <w:autoSpaceDN w:val="0"/>
        <w:adjustRightInd w:val="0"/>
        <w:spacing w:after="0" w:line="360" w:lineRule="auto"/>
        <w:ind w:left="426" w:right="-530"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Sesja otwarcia ofert:</w:t>
      </w:r>
    </w:p>
    <w:p w:rsidR="003254BF" w:rsidRPr="002F1435" w:rsidRDefault="003254BF" w:rsidP="000B6F60">
      <w:pPr>
        <w:widowControl w:val="0"/>
        <w:autoSpaceDE w:val="0"/>
        <w:autoSpaceDN w:val="0"/>
        <w:adjustRightInd w:val="0"/>
        <w:spacing w:after="0" w:line="360" w:lineRule="auto"/>
        <w:ind w:left="426" w:right="-2"/>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Bezpośrednio przed otwarciem ofert Zamawiający przekaże zebranym Wykonawcom informację o wysokości kwoty, jaką zamierza przeznaczyć na sfinansowanie zamówienia. Otwarcie ofert jest jawne i nastąpi bezpośrednio po odczytaniu ww. informacji. </w:t>
      </w:r>
      <w:r w:rsidRPr="002F1435">
        <w:rPr>
          <w:rFonts w:ascii="Book Antiqua" w:eastAsia="SimSun" w:hAnsi="Book Antiqua"/>
          <w:color w:val="000000" w:themeColor="text1"/>
          <w:lang w:eastAsia="pl-PL"/>
        </w:rPr>
        <w:br/>
      </w:r>
      <w:r w:rsidRPr="002F1435">
        <w:rPr>
          <w:rFonts w:ascii="Book Antiqua" w:eastAsia="SimSun" w:hAnsi="Book Antiqua"/>
          <w:color w:val="000000" w:themeColor="text1"/>
          <w:lang w:eastAsia="pl-PL"/>
        </w:rPr>
        <w:lastRenderedPageBreak/>
        <w:t>Po otwarciu ofert przekazane zastaną następujące informacje: nazwa (firma) oraz adres Wykonawcy, którego oferta jest otwierana, cena, termin wykonania zamówienia, okres gwarancji i warunki płatności</w:t>
      </w:r>
      <w:r w:rsidRPr="002F1435">
        <w:rPr>
          <w:rFonts w:ascii="Book Antiqua" w:eastAsia="SimSun" w:hAnsi="Book Antiqua"/>
          <w:b/>
          <w:bCs/>
          <w:color w:val="000000" w:themeColor="text1"/>
          <w:lang w:eastAsia="pl-PL"/>
        </w:rPr>
        <w:t>.</w:t>
      </w:r>
    </w:p>
    <w:p w:rsidR="003254BF" w:rsidRPr="002F1435" w:rsidRDefault="003254BF" w:rsidP="00DF7EF2">
      <w:pPr>
        <w:widowControl w:val="0"/>
        <w:numPr>
          <w:ilvl w:val="0"/>
          <w:numId w:val="20"/>
        </w:numPr>
        <w:autoSpaceDE w:val="0"/>
        <w:autoSpaceDN w:val="0"/>
        <w:adjustRightInd w:val="0"/>
        <w:spacing w:after="0" w:line="360" w:lineRule="auto"/>
        <w:ind w:left="426" w:right="-93" w:hanging="426"/>
        <w:jc w:val="both"/>
        <w:rPr>
          <w:rFonts w:ascii="Book Antiqua" w:eastAsia="SimSun" w:hAnsi="Book Antiqua"/>
          <w:bCs/>
          <w:color w:val="000000" w:themeColor="text1"/>
          <w:lang w:eastAsia="pl-PL"/>
        </w:rPr>
      </w:pPr>
      <w:r w:rsidRPr="002F1435">
        <w:rPr>
          <w:rFonts w:ascii="Book Antiqua" w:eastAsia="SimSun" w:hAnsi="Book Antiqua"/>
          <w:bCs/>
          <w:color w:val="000000" w:themeColor="text1"/>
          <w:lang w:eastAsia="pl-PL"/>
        </w:rPr>
        <w:t>Publiczna sesja otwarcia ofert jest jawna.</w:t>
      </w:r>
    </w:p>
    <w:p w:rsidR="003254BF" w:rsidRPr="002F1435" w:rsidRDefault="003254BF" w:rsidP="003254BF">
      <w:pPr>
        <w:widowControl w:val="0"/>
        <w:autoSpaceDE w:val="0"/>
        <w:autoSpaceDN w:val="0"/>
        <w:adjustRightInd w:val="0"/>
        <w:spacing w:after="0" w:line="360" w:lineRule="auto"/>
        <w:ind w:right="-93"/>
        <w:rPr>
          <w:rFonts w:ascii="Book Antiqua" w:eastAsia="Times New Roman" w:hAnsi="Book Antiqua" w:cs="Calibri"/>
          <w:color w:val="000000" w:themeColor="text1"/>
          <w:sz w:val="20"/>
          <w:szCs w:val="20"/>
          <w:lang w:eastAsia="zh-CN"/>
        </w:rPr>
      </w:pPr>
    </w:p>
    <w:p w:rsidR="003254BF" w:rsidRPr="002F1435" w:rsidRDefault="003254BF" w:rsidP="003254BF">
      <w:pPr>
        <w:widowControl w:val="0"/>
        <w:autoSpaceDE w:val="0"/>
        <w:autoSpaceDN w:val="0"/>
        <w:adjustRightInd w:val="0"/>
        <w:spacing w:after="0" w:line="360" w:lineRule="auto"/>
        <w:ind w:right="-93"/>
        <w:rPr>
          <w:rFonts w:ascii="Book Antiqua" w:eastAsia="SimSun" w:hAnsi="Book Antiqua"/>
          <w:color w:val="000000" w:themeColor="text1"/>
          <w:sz w:val="28"/>
          <w:szCs w:val="28"/>
          <w:lang w:eastAsia="pl-PL"/>
        </w:rPr>
      </w:pPr>
      <w:r w:rsidRPr="002F1435">
        <w:rPr>
          <w:rFonts w:ascii="Book Antiqua" w:eastAsia="SimSun" w:hAnsi="Book Antiqua"/>
          <w:b/>
          <w:bCs/>
          <w:color w:val="000000" w:themeColor="text1"/>
          <w:sz w:val="28"/>
          <w:szCs w:val="28"/>
          <w:lang w:eastAsia="pl-PL"/>
        </w:rPr>
        <w:t>Część XI.  Opis sposobu obliczania ceny.</w:t>
      </w:r>
    </w:p>
    <w:p w:rsidR="003254BF" w:rsidRPr="002F1435" w:rsidRDefault="003254BF" w:rsidP="004666F6">
      <w:pPr>
        <w:spacing w:after="0" w:line="360" w:lineRule="auto"/>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 </w:t>
      </w:r>
      <w:r w:rsidRPr="002F1435">
        <w:rPr>
          <w:rFonts w:ascii="Book Antiqua" w:eastAsia="Times New Roman" w:hAnsi="Book Antiqua"/>
          <w:color w:val="000000" w:themeColor="text1"/>
          <w:lang w:eastAsia="pl-PL"/>
        </w:rPr>
        <w:t xml:space="preserve">Cena oferty stanowi cenę ryczałtową brutto ogółem i jest ceną kompletną, jednoznaczną </w:t>
      </w:r>
      <w:r w:rsidRPr="002F1435">
        <w:rPr>
          <w:rFonts w:ascii="Book Antiqua" w:eastAsia="Times New Roman" w:hAnsi="Book Antiqua"/>
          <w:color w:val="000000" w:themeColor="text1"/>
          <w:lang w:eastAsia="pl-PL"/>
        </w:rPr>
        <w:br/>
        <w:t>i ostateczną, obejmującą wykonanie przedmiotu zamówienia na warunkach określonych w SIWZ.</w:t>
      </w:r>
    </w:p>
    <w:p w:rsidR="003254BF" w:rsidRPr="002F1435" w:rsidRDefault="003254BF" w:rsidP="00DF7EF2">
      <w:pPr>
        <w:numPr>
          <w:ilvl w:val="0"/>
          <w:numId w:val="21"/>
        </w:numPr>
        <w:spacing w:after="0" w:line="360" w:lineRule="auto"/>
        <w:ind w:left="426" w:hanging="426"/>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Cena ryczałtowa obejmuje wszystkie koszty związane z realizacją przedmiotu zamówienia w tym ryzyko Wykonawcy z tytułu oszacowania wszelkich kosztów związanych z realizacją przedmiotu umowy, a także oddziaływania innych czynników mających lub mogących mieć wpływ na koszty.</w:t>
      </w:r>
    </w:p>
    <w:p w:rsidR="003254BF" w:rsidRPr="002F1435" w:rsidRDefault="003254BF" w:rsidP="00DF7EF2">
      <w:pPr>
        <w:widowControl w:val="0"/>
        <w:numPr>
          <w:ilvl w:val="0"/>
          <w:numId w:val="21"/>
        </w:numPr>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Cena ryczałtowa brutto oferty uwzględnia wszystkie zobowiązania, musi być podana </w:t>
      </w:r>
      <w:r w:rsidRPr="002F1435">
        <w:rPr>
          <w:rFonts w:ascii="Book Antiqua" w:eastAsia="SimSun" w:hAnsi="Book Antiqua"/>
          <w:color w:val="000000" w:themeColor="text1"/>
          <w:lang w:eastAsia="pl-PL"/>
        </w:rPr>
        <w:br/>
        <w:t>w PLN cyfrowo i słownie, z wyodrębnieniem należnego podatku VAT - jeżeli występuje.</w:t>
      </w:r>
    </w:p>
    <w:p w:rsidR="003254BF" w:rsidRPr="002F1435" w:rsidRDefault="003254BF" w:rsidP="00DF7EF2">
      <w:pPr>
        <w:widowControl w:val="0"/>
        <w:numPr>
          <w:ilvl w:val="0"/>
          <w:numId w:val="21"/>
        </w:numPr>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Cena może być tylko jedna i nie ulega zmianie przez okres ważności oferty (związania ofertą).</w:t>
      </w:r>
    </w:p>
    <w:p w:rsidR="003254BF" w:rsidRPr="002F1435" w:rsidRDefault="003254BF" w:rsidP="003254BF">
      <w:pPr>
        <w:pStyle w:val="Lista"/>
        <w:spacing w:line="360" w:lineRule="auto"/>
        <w:ind w:left="4389" w:firstLine="425"/>
        <w:jc w:val="center"/>
        <w:rPr>
          <w:rFonts w:ascii="Book Antiqua" w:hAnsi="Book Antiqua" w:cs="Calibri"/>
          <w:color w:val="000000" w:themeColor="text1"/>
          <w:sz w:val="20"/>
          <w:szCs w:val="20"/>
        </w:rPr>
      </w:pPr>
    </w:p>
    <w:p w:rsidR="003254BF" w:rsidRPr="002F1435" w:rsidRDefault="003254BF" w:rsidP="003254BF">
      <w:pPr>
        <w:widowControl w:val="0"/>
        <w:autoSpaceDE w:val="0"/>
        <w:autoSpaceDN w:val="0"/>
        <w:adjustRightInd w:val="0"/>
        <w:spacing w:after="0" w:line="360" w:lineRule="auto"/>
        <w:jc w:val="both"/>
        <w:rPr>
          <w:rFonts w:ascii="Book Antiqua" w:eastAsia="SimSun" w:hAnsi="Book Antiqua"/>
          <w:b/>
          <w:bCs/>
          <w:color w:val="000000" w:themeColor="text1"/>
          <w:sz w:val="28"/>
          <w:szCs w:val="28"/>
          <w:lang w:eastAsia="pl-PL"/>
        </w:rPr>
      </w:pPr>
      <w:r w:rsidRPr="002F1435">
        <w:rPr>
          <w:rFonts w:ascii="Book Antiqua" w:eastAsia="SimSun" w:hAnsi="Book Antiqua"/>
          <w:b/>
          <w:bCs/>
          <w:color w:val="000000" w:themeColor="text1"/>
          <w:sz w:val="28"/>
          <w:szCs w:val="28"/>
          <w:lang w:eastAsia="pl-PL"/>
        </w:rPr>
        <w:t xml:space="preserve">Część XII. Opis kryteriów, którymi zamawiający będzie się kierował przy wyborze oferty, wraz z podaniem znaczenia tych kryteriów oraz sposobu oceny. </w:t>
      </w:r>
    </w:p>
    <w:p w:rsidR="005270D5" w:rsidRPr="002F1435" w:rsidRDefault="005270D5" w:rsidP="00DF7EF2">
      <w:pPr>
        <w:widowControl w:val="0"/>
        <w:numPr>
          <w:ilvl w:val="0"/>
          <w:numId w:val="22"/>
        </w:numPr>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Przy wyborze najkorzystniejszej oferty Zamawiający kierować się będzie kryterium:</w:t>
      </w:r>
    </w:p>
    <w:p w:rsidR="005270D5" w:rsidRPr="002F1435" w:rsidRDefault="005270D5" w:rsidP="007F57FF">
      <w:pPr>
        <w:keepNext/>
        <w:widowControl w:val="0"/>
        <w:tabs>
          <w:tab w:val="left" w:pos="4219"/>
        </w:tabs>
        <w:autoSpaceDE w:val="0"/>
        <w:autoSpaceDN w:val="0"/>
        <w:adjustRightInd w:val="0"/>
        <w:spacing w:after="0" w:line="360" w:lineRule="auto"/>
        <w:ind w:left="426"/>
        <w:outlineLvl w:val="5"/>
        <w:rPr>
          <w:rFonts w:ascii="Book Antiqua" w:eastAsia="SimSun" w:hAnsi="Book Antiqua"/>
          <w:color w:val="000000" w:themeColor="text1"/>
          <w:lang w:eastAsia="pl-PL"/>
        </w:rPr>
      </w:pPr>
      <w:r w:rsidRPr="002F1435">
        <w:rPr>
          <w:rFonts w:ascii="Book Antiqua" w:eastAsia="SimSun" w:hAnsi="Book Antiqua"/>
          <w:b/>
          <w:bCs/>
          <w:color w:val="000000" w:themeColor="text1"/>
          <w:lang w:eastAsia="pl-PL"/>
        </w:rPr>
        <w:t>1.1</w:t>
      </w:r>
      <w:r w:rsidR="00DF7EF2" w:rsidRPr="002F1435">
        <w:rPr>
          <w:rFonts w:ascii="Book Antiqua" w:eastAsia="SimSun" w:hAnsi="Book Antiqua"/>
          <w:b/>
          <w:bCs/>
          <w:color w:val="000000" w:themeColor="text1"/>
          <w:lang w:eastAsia="pl-PL"/>
        </w:rPr>
        <w:t>.</w:t>
      </w:r>
      <w:r w:rsidRPr="002F1435">
        <w:rPr>
          <w:rFonts w:ascii="Book Antiqua" w:eastAsia="SimSun" w:hAnsi="Book Antiqua"/>
          <w:b/>
          <w:bCs/>
          <w:color w:val="000000" w:themeColor="text1"/>
          <w:lang w:eastAsia="pl-PL"/>
        </w:rPr>
        <w:t xml:space="preserve"> CENA  RYCZAŁTOWA BRUTTO  - waga kryterium 98 %</w:t>
      </w:r>
    </w:p>
    <w:p w:rsidR="005270D5" w:rsidRPr="002F1435" w:rsidRDefault="005270D5" w:rsidP="005270D5">
      <w:pPr>
        <w:spacing w:after="0" w:line="360" w:lineRule="auto"/>
        <w:ind w:left="360"/>
        <w:contextualSpacing/>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Kryterium ,,cena” rozpatrywane będzie na podstawie </w:t>
      </w:r>
      <w:r w:rsidRPr="002F1435">
        <w:rPr>
          <w:rFonts w:ascii="Book Antiqua" w:eastAsia="SimSun" w:hAnsi="Book Antiqua"/>
          <w:b/>
          <w:bCs/>
          <w:color w:val="000000" w:themeColor="text1"/>
          <w:lang w:eastAsia="pl-PL"/>
        </w:rPr>
        <w:t>ceny ryczałtowej brutto</w:t>
      </w:r>
      <w:r w:rsidRPr="002F1435">
        <w:rPr>
          <w:rFonts w:ascii="Book Antiqua" w:eastAsia="SimSun" w:hAnsi="Book Antiqua"/>
          <w:color w:val="000000" w:themeColor="text1"/>
          <w:lang w:eastAsia="pl-PL"/>
        </w:rPr>
        <w:t xml:space="preserve"> podanej przez wykonawcę w formularzu ofertowym. Cena ta będzie brana pod uwagę przez Komisję Przetargową w trakcie wyboru naj</w:t>
      </w:r>
      <w:r w:rsidR="00D757C7" w:rsidRPr="002F1435">
        <w:rPr>
          <w:rFonts w:ascii="Book Antiqua" w:eastAsia="SimSun" w:hAnsi="Book Antiqua"/>
          <w:color w:val="000000" w:themeColor="text1"/>
          <w:lang w:eastAsia="pl-PL"/>
        </w:rPr>
        <w:t>korzystniejszej oferty. Oferta W</w:t>
      </w:r>
      <w:r w:rsidRPr="002F1435">
        <w:rPr>
          <w:rFonts w:ascii="Book Antiqua" w:eastAsia="SimSun" w:hAnsi="Book Antiqua"/>
          <w:color w:val="000000" w:themeColor="text1"/>
          <w:lang w:eastAsia="pl-PL"/>
        </w:rPr>
        <w:t xml:space="preserve">ykonawcy, która zawiera </w:t>
      </w:r>
      <w:r w:rsidRPr="002F1435">
        <w:rPr>
          <w:rFonts w:ascii="Book Antiqua" w:eastAsia="SimSun" w:hAnsi="Book Antiqua"/>
          <w:b/>
          <w:bCs/>
          <w:color w:val="000000" w:themeColor="text1"/>
          <w:lang w:eastAsia="pl-PL"/>
        </w:rPr>
        <w:t xml:space="preserve">najniższą cenę </w:t>
      </w:r>
      <w:r w:rsidRPr="002F1435">
        <w:rPr>
          <w:rFonts w:ascii="Book Antiqua" w:eastAsia="SimSun" w:hAnsi="Book Antiqua"/>
          <w:color w:val="000000" w:themeColor="text1"/>
          <w:lang w:eastAsia="pl-PL"/>
        </w:rPr>
        <w:t xml:space="preserve">za wykonanie przedmiotu zamówienia </w:t>
      </w:r>
      <w:r w:rsidR="00D757C7" w:rsidRPr="002F1435">
        <w:rPr>
          <w:rFonts w:ascii="Book Antiqua" w:eastAsia="SimSun" w:hAnsi="Book Antiqua"/>
          <w:color w:val="000000" w:themeColor="text1"/>
          <w:lang w:eastAsia="pl-PL"/>
        </w:rPr>
        <w:t>otrzyma maksymalnie 98 punktów. P</w:t>
      </w:r>
      <w:r w:rsidRPr="002F1435">
        <w:rPr>
          <w:rFonts w:ascii="Book Antiqua" w:eastAsia="SimSun" w:hAnsi="Book Antiqua"/>
          <w:color w:val="000000" w:themeColor="text1"/>
          <w:lang w:eastAsia="pl-PL"/>
        </w:rPr>
        <w:t>ozostałe oferty zostaną sklasyfikowane wg poniższego wzoru:</w:t>
      </w:r>
    </w:p>
    <w:p w:rsidR="005270D5" w:rsidRPr="002F1435" w:rsidRDefault="005270D5" w:rsidP="005270D5">
      <w:pPr>
        <w:spacing w:after="0" w:line="360" w:lineRule="auto"/>
        <w:ind w:left="-360" w:firstLine="1320"/>
        <w:jc w:val="both"/>
        <w:rPr>
          <w:rFonts w:ascii="Book Antiqua" w:eastAsia="Times New Roman" w:hAnsi="Book Antiqua"/>
          <w:color w:val="000000" w:themeColor="text1"/>
          <w:lang w:eastAsia="pl-PL"/>
        </w:rPr>
      </w:pPr>
    </w:p>
    <w:p w:rsidR="005270D5" w:rsidRPr="002F1435" w:rsidRDefault="005270D5" w:rsidP="005270D5">
      <w:pPr>
        <w:spacing w:after="0" w:line="360" w:lineRule="auto"/>
        <w:ind w:left="1800" w:right="-650" w:hanging="524"/>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Cena oferty najniższej</w:t>
      </w:r>
    </w:p>
    <w:p w:rsidR="005270D5" w:rsidRPr="002F1435" w:rsidRDefault="005270D5" w:rsidP="005270D5">
      <w:pPr>
        <w:spacing w:after="0" w:line="360" w:lineRule="auto"/>
        <w:ind w:left="1080" w:right="-650" w:hanging="513"/>
        <w:rPr>
          <w:rFonts w:ascii="Book Antiqua" w:eastAsia="Times New Roman" w:hAnsi="Book Antiqua"/>
          <w:color w:val="000000" w:themeColor="text1"/>
          <w:lang w:eastAsia="pl-PL"/>
        </w:rPr>
      </w:pPr>
      <w:proofErr w:type="spellStart"/>
      <w:r w:rsidRPr="002F1435">
        <w:rPr>
          <w:rFonts w:ascii="Book Antiqua" w:eastAsia="Times New Roman" w:hAnsi="Book Antiqua"/>
          <w:color w:val="000000" w:themeColor="text1"/>
          <w:lang w:eastAsia="pl-PL"/>
        </w:rPr>
        <w:t>L</w:t>
      </w:r>
      <w:r w:rsidRPr="002F1435">
        <w:rPr>
          <w:rFonts w:ascii="Book Antiqua" w:eastAsia="Times New Roman" w:hAnsi="Book Antiqua"/>
          <w:color w:val="000000" w:themeColor="text1"/>
          <w:sz w:val="24"/>
          <w:szCs w:val="24"/>
          <w:vertAlign w:val="subscript"/>
          <w:lang w:eastAsia="pl-PL"/>
        </w:rPr>
        <w:t>c</w:t>
      </w:r>
      <w:proofErr w:type="spellEnd"/>
      <w:r w:rsidRPr="002F1435">
        <w:rPr>
          <w:rFonts w:ascii="Book Antiqua" w:eastAsia="Times New Roman" w:hAnsi="Book Antiqua"/>
          <w:color w:val="000000" w:themeColor="text1"/>
          <w:lang w:eastAsia="pl-PL"/>
        </w:rPr>
        <w:t xml:space="preserve"> =    ---------------------------- x 98 pkt</w:t>
      </w:r>
    </w:p>
    <w:p w:rsidR="005270D5" w:rsidRPr="002F1435" w:rsidRDefault="005270D5" w:rsidP="005270D5">
      <w:pPr>
        <w:spacing w:after="0" w:line="360" w:lineRule="auto"/>
        <w:ind w:left="1800" w:right="-650" w:hanging="524"/>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Cena oferty ocenianej</w:t>
      </w:r>
    </w:p>
    <w:p w:rsidR="005270D5" w:rsidRPr="002F1435" w:rsidRDefault="005270D5" w:rsidP="005270D5">
      <w:pPr>
        <w:spacing w:after="0" w:line="360" w:lineRule="auto"/>
        <w:ind w:left="1800" w:right="-650"/>
        <w:rPr>
          <w:rFonts w:ascii="Book Antiqua" w:eastAsia="Times New Roman" w:hAnsi="Book Antiqua"/>
          <w:color w:val="000000" w:themeColor="text1"/>
          <w:lang w:eastAsia="pl-PL"/>
        </w:rPr>
      </w:pPr>
    </w:p>
    <w:p w:rsidR="005270D5" w:rsidRPr="002F1435" w:rsidRDefault="005270D5" w:rsidP="007F57FF">
      <w:pPr>
        <w:keepNext/>
        <w:widowControl w:val="0"/>
        <w:tabs>
          <w:tab w:val="left" w:pos="4219"/>
        </w:tabs>
        <w:autoSpaceDE w:val="0"/>
        <w:autoSpaceDN w:val="0"/>
        <w:adjustRightInd w:val="0"/>
        <w:spacing w:after="0" w:line="360" w:lineRule="auto"/>
        <w:ind w:left="426"/>
        <w:outlineLvl w:val="5"/>
        <w:rPr>
          <w:rFonts w:ascii="Book Antiqua" w:eastAsia="SimSun" w:hAnsi="Book Antiqua"/>
          <w:color w:val="000000" w:themeColor="text1"/>
          <w:lang w:eastAsia="pl-PL"/>
        </w:rPr>
      </w:pPr>
      <w:r w:rsidRPr="002F1435">
        <w:rPr>
          <w:rFonts w:ascii="Book Antiqua" w:eastAsia="SimSun" w:hAnsi="Book Antiqua"/>
          <w:b/>
          <w:bCs/>
          <w:color w:val="000000" w:themeColor="text1"/>
          <w:lang w:eastAsia="pl-PL"/>
        </w:rPr>
        <w:t>1.2</w:t>
      </w:r>
      <w:r w:rsidR="007F57FF" w:rsidRPr="002F1435">
        <w:rPr>
          <w:rFonts w:ascii="Book Antiqua" w:eastAsia="SimSun" w:hAnsi="Book Antiqua"/>
          <w:b/>
          <w:bCs/>
          <w:color w:val="000000" w:themeColor="text1"/>
          <w:lang w:eastAsia="pl-PL"/>
        </w:rPr>
        <w:t xml:space="preserve">. </w:t>
      </w:r>
      <w:r w:rsidRPr="002F1435">
        <w:rPr>
          <w:rFonts w:ascii="Book Antiqua" w:eastAsia="SimSun" w:hAnsi="Book Antiqua"/>
          <w:b/>
          <w:bCs/>
          <w:color w:val="000000" w:themeColor="text1"/>
          <w:lang w:eastAsia="pl-PL"/>
        </w:rPr>
        <w:t xml:space="preserve"> Liczba referencyjnych punktów botanicznych  - waga kryterium 2 %</w:t>
      </w:r>
    </w:p>
    <w:p w:rsidR="005270D5" w:rsidRPr="002F1435" w:rsidRDefault="005270D5" w:rsidP="005270D5">
      <w:pPr>
        <w:spacing w:after="0" w:line="360" w:lineRule="auto"/>
        <w:ind w:right="-650"/>
        <w:jc w:val="both"/>
        <w:rPr>
          <w:rFonts w:ascii="Book Antiqua" w:eastAsia="Times New Roman" w:hAnsi="Book Antiqua"/>
          <w:color w:val="000000" w:themeColor="text1"/>
          <w:lang w:eastAsia="pl-PL"/>
        </w:rPr>
      </w:pPr>
    </w:p>
    <w:p w:rsidR="005270D5" w:rsidRPr="002F1435" w:rsidRDefault="005270D5" w:rsidP="005270D5">
      <w:pPr>
        <w:spacing w:after="0" w:line="360" w:lineRule="auto"/>
        <w:ind w:left="360"/>
        <w:contextualSpacing/>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Kryterium ,,</w:t>
      </w:r>
      <w:r w:rsidRPr="002F1435">
        <w:rPr>
          <w:rFonts w:ascii="Book Antiqua" w:eastAsia="SimSun" w:hAnsi="Book Antiqua"/>
          <w:b/>
          <w:bCs/>
          <w:color w:val="000000" w:themeColor="text1"/>
          <w:lang w:eastAsia="pl-PL"/>
        </w:rPr>
        <w:t xml:space="preserve">liczba referencyjnych punktów botanicznych </w:t>
      </w:r>
      <w:r w:rsidRPr="002F1435">
        <w:rPr>
          <w:rFonts w:ascii="Book Antiqua" w:eastAsia="SimSun" w:hAnsi="Book Antiqua"/>
          <w:color w:val="000000" w:themeColor="text1"/>
          <w:lang w:eastAsia="pl-PL"/>
        </w:rPr>
        <w:t xml:space="preserve">” rozpatrywane będzie na podstawie </w:t>
      </w:r>
      <w:r w:rsidRPr="002F1435">
        <w:rPr>
          <w:rFonts w:ascii="Book Antiqua" w:eastAsia="SimSun" w:hAnsi="Book Antiqua"/>
          <w:b/>
          <w:color w:val="000000" w:themeColor="text1"/>
          <w:lang w:eastAsia="pl-PL"/>
        </w:rPr>
        <w:t xml:space="preserve">liczby </w:t>
      </w:r>
      <w:r w:rsidRPr="002F1435">
        <w:rPr>
          <w:rFonts w:ascii="Book Antiqua" w:eastAsia="SimSun" w:hAnsi="Book Antiqua"/>
          <w:b/>
          <w:bCs/>
          <w:color w:val="000000" w:themeColor="text1"/>
          <w:lang w:eastAsia="pl-PL"/>
        </w:rPr>
        <w:t>referencyjnych</w:t>
      </w:r>
      <w:r w:rsidRPr="002F1435">
        <w:rPr>
          <w:rFonts w:ascii="Book Antiqua" w:eastAsia="SimSun" w:hAnsi="Book Antiqua"/>
          <w:b/>
          <w:color w:val="000000" w:themeColor="text1"/>
          <w:lang w:eastAsia="pl-PL"/>
        </w:rPr>
        <w:t xml:space="preserve"> punktów botanicznych</w:t>
      </w:r>
      <w:r w:rsidRPr="002F1435">
        <w:rPr>
          <w:rFonts w:ascii="Book Antiqua" w:eastAsia="SimSun" w:hAnsi="Book Antiqua"/>
          <w:color w:val="000000" w:themeColor="text1"/>
          <w:lang w:eastAsia="pl-PL"/>
        </w:rPr>
        <w:t xml:space="preserve"> podanych przez Wykonawcę w formularzu ofertowym. Liczba ta będzie brana pod uwagę przez Komisję Przetargową w trakcie wyboru najkorzystniejszej oferty. Oferta Wykonawcy, która zawiera najwyższą liczbę punktów pomiarów botanicznych otrzyma maksymalnie 2 pu</w:t>
      </w:r>
      <w:r w:rsidR="00D757C7" w:rsidRPr="002F1435">
        <w:rPr>
          <w:rFonts w:ascii="Book Antiqua" w:eastAsia="SimSun" w:hAnsi="Book Antiqua"/>
          <w:color w:val="000000" w:themeColor="text1"/>
          <w:lang w:eastAsia="pl-PL"/>
        </w:rPr>
        <w:t>nkty. P</w:t>
      </w:r>
      <w:r w:rsidRPr="002F1435">
        <w:rPr>
          <w:rFonts w:ascii="Book Antiqua" w:eastAsia="SimSun" w:hAnsi="Book Antiqua"/>
          <w:color w:val="000000" w:themeColor="text1"/>
          <w:lang w:eastAsia="pl-PL"/>
        </w:rPr>
        <w:t>ozostałe oferty zostaną sklasyfikowane wg poniższego wzoru:</w:t>
      </w:r>
    </w:p>
    <w:p w:rsidR="005270D5" w:rsidRPr="002F1435" w:rsidRDefault="005270D5" w:rsidP="005270D5">
      <w:pPr>
        <w:spacing w:after="0" w:line="360" w:lineRule="auto"/>
        <w:ind w:left="-360" w:firstLine="1320"/>
        <w:jc w:val="both"/>
        <w:rPr>
          <w:rFonts w:ascii="Book Antiqua" w:eastAsia="Times New Roman" w:hAnsi="Book Antiqua"/>
          <w:color w:val="000000" w:themeColor="text1"/>
          <w:lang w:eastAsia="pl-PL"/>
        </w:rPr>
      </w:pPr>
    </w:p>
    <w:p w:rsidR="005270D5" w:rsidRPr="002F1435" w:rsidRDefault="005270D5" w:rsidP="005270D5">
      <w:pPr>
        <w:spacing w:after="0" w:line="360" w:lineRule="auto"/>
        <w:ind w:left="1276" w:right="-650" w:hanging="524"/>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 xml:space="preserve">       Liczba referencyjnych punktów botanicznych oferty badanej </w:t>
      </w:r>
    </w:p>
    <w:p w:rsidR="005270D5" w:rsidRPr="002F1435" w:rsidRDefault="005270D5" w:rsidP="005270D5">
      <w:pPr>
        <w:spacing w:after="0" w:line="360" w:lineRule="auto"/>
        <w:ind w:left="1080" w:right="-650" w:hanging="513"/>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L</w:t>
      </w:r>
      <w:r w:rsidRPr="002F1435">
        <w:rPr>
          <w:rFonts w:ascii="Book Antiqua" w:eastAsia="Times New Roman" w:hAnsi="Book Antiqua"/>
          <w:color w:val="000000" w:themeColor="text1"/>
          <w:sz w:val="24"/>
          <w:szCs w:val="24"/>
          <w:vertAlign w:val="subscript"/>
          <w:lang w:eastAsia="pl-PL"/>
        </w:rPr>
        <w:t>B</w:t>
      </w:r>
      <w:r w:rsidRPr="002F1435">
        <w:rPr>
          <w:rFonts w:ascii="Book Antiqua" w:eastAsia="Times New Roman" w:hAnsi="Book Antiqua"/>
          <w:color w:val="000000" w:themeColor="text1"/>
          <w:lang w:eastAsia="pl-PL"/>
        </w:rPr>
        <w:t xml:space="preserve"> =    -------------------------------------------------------------------------</w:t>
      </w:r>
      <w:r w:rsidR="007F57FF" w:rsidRPr="002F1435">
        <w:rPr>
          <w:rFonts w:ascii="Book Antiqua" w:eastAsia="Times New Roman" w:hAnsi="Book Antiqua"/>
          <w:color w:val="000000" w:themeColor="text1"/>
          <w:lang w:eastAsia="pl-PL"/>
        </w:rPr>
        <w:t>----------------------</w:t>
      </w:r>
      <w:r w:rsidRPr="002F1435">
        <w:rPr>
          <w:rFonts w:ascii="Book Antiqua" w:eastAsia="Times New Roman" w:hAnsi="Book Antiqua"/>
          <w:color w:val="000000" w:themeColor="text1"/>
          <w:lang w:eastAsia="pl-PL"/>
        </w:rPr>
        <w:t xml:space="preserve"> x 2 pkt</w:t>
      </w:r>
    </w:p>
    <w:p w:rsidR="005270D5" w:rsidRPr="002F1435" w:rsidRDefault="005270D5" w:rsidP="005270D5">
      <w:pPr>
        <w:spacing w:after="0" w:line="360" w:lineRule="auto"/>
        <w:ind w:left="1276" w:right="-650" w:hanging="524"/>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 xml:space="preserve">       Największa liczba referencyjnych punktów botanicznych spośród ofert </w:t>
      </w:r>
    </w:p>
    <w:p w:rsidR="005270D5" w:rsidRPr="002F1435" w:rsidRDefault="005270D5" w:rsidP="005270D5">
      <w:pPr>
        <w:spacing w:after="0" w:line="360" w:lineRule="auto"/>
        <w:ind w:right="-650"/>
        <w:jc w:val="both"/>
        <w:rPr>
          <w:rFonts w:ascii="Book Antiqua" w:eastAsia="Times New Roman" w:hAnsi="Book Antiqua"/>
          <w:color w:val="000000" w:themeColor="text1"/>
          <w:lang w:eastAsia="pl-PL"/>
        </w:rPr>
      </w:pPr>
    </w:p>
    <w:p w:rsidR="005270D5" w:rsidRPr="002F1435" w:rsidRDefault="005270D5" w:rsidP="005270D5">
      <w:pPr>
        <w:keepNext/>
        <w:widowControl w:val="0"/>
        <w:tabs>
          <w:tab w:val="left" w:pos="4219"/>
        </w:tabs>
        <w:autoSpaceDE w:val="0"/>
        <w:autoSpaceDN w:val="0"/>
        <w:adjustRightInd w:val="0"/>
        <w:spacing w:after="0" w:line="360" w:lineRule="auto"/>
        <w:ind w:left="360"/>
        <w:outlineLvl w:val="5"/>
        <w:rPr>
          <w:rFonts w:ascii="Book Antiqua" w:eastAsia="SimSun" w:hAnsi="Book Antiqua"/>
          <w:b/>
          <w:bCs/>
          <w:color w:val="000000" w:themeColor="text1"/>
          <w:lang w:eastAsia="pl-PL"/>
        </w:rPr>
      </w:pPr>
      <w:r w:rsidRPr="002F1435">
        <w:rPr>
          <w:rFonts w:ascii="Book Antiqua" w:eastAsia="SimSun" w:hAnsi="Book Antiqua"/>
          <w:b/>
          <w:bCs/>
          <w:color w:val="000000" w:themeColor="text1"/>
          <w:lang w:eastAsia="pl-PL"/>
        </w:rPr>
        <w:t>1.3</w:t>
      </w:r>
      <w:r w:rsidR="007F57FF" w:rsidRPr="002F1435">
        <w:rPr>
          <w:rFonts w:ascii="Book Antiqua" w:eastAsia="SimSun" w:hAnsi="Book Antiqua"/>
          <w:b/>
          <w:bCs/>
          <w:color w:val="000000" w:themeColor="text1"/>
          <w:lang w:eastAsia="pl-PL"/>
        </w:rPr>
        <w:t xml:space="preserve">. </w:t>
      </w:r>
      <w:r w:rsidRPr="002F1435">
        <w:rPr>
          <w:rFonts w:ascii="Book Antiqua" w:eastAsia="SimSun" w:hAnsi="Book Antiqua"/>
          <w:b/>
          <w:bCs/>
          <w:color w:val="000000" w:themeColor="text1"/>
          <w:lang w:eastAsia="pl-PL"/>
        </w:rPr>
        <w:t xml:space="preserve"> Ocena łączna (</w:t>
      </w:r>
      <w:proofErr w:type="spellStart"/>
      <w:r w:rsidRPr="002F1435">
        <w:rPr>
          <w:rFonts w:ascii="Book Antiqua" w:eastAsia="SimSun" w:hAnsi="Book Antiqua"/>
          <w:b/>
          <w:bCs/>
          <w:color w:val="000000" w:themeColor="text1"/>
          <w:lang w:eastAsia="pl-PL"/>
        </w:rPr>
        <w:t>Lp</w:t>
      </w:r>
      <w:proofErr w:type="spellEnd"/>
      <w:r w:rsidRPr="002F1435">
        <w:rPr>
          <w:rFonts w:ascii="Book Antiqua" w:eastAsia="SimSun" w:hAnsi="Book Antiqua"/>
          <w:b/>
          <w:bCs/>
          <w:color w:val="000000" w:themeColor="text1"/>
          <w:lang w:eastAsia="pl-PL"/>
        </w:rPr>
        <w:t>) zostanie obliczona zgodnie z następującym wzorem:</w:t>
      </w:r>
    </w:p>
    <w:p w:rsidR="005270D5" w:rsidRPr="002F1435" w:rsidRDefault="005270D5" w:rsidP="005270D5">
      <w:pPr>
        <w:keepNext/>
        <w:widowControl w:val="0"/>
        <w:tabs>
          <w:tab w:val="left" w:pos="4219"/>
        </w:tabs>
        <w:autoSpaceDE w:val="0"/>
        <w:autoSpaceDN w:val="0"/>
        <w:adjustRightInd w:val="0"/>
        <w:spacing w:after="0" w:line="360" w:lineRule="auto"/>
        <w:ind w:left="360"/>
        <w:outlineLvl w:val="5"/>
        <w:rPr>
          <w:rFonts w:ascii="Book Antiqua" w:eastAsia="SimSun" w:hAnsi="Book Antiqua"/>
          <w:b/>
          <w:bCs/>
          <w:color w:val="000000" w:themeColor="text1"/>
          <w:lang w:eastAsia="pl-PL"/>
        </w:rPr>
      </w:pPr>
    </w:p>
    <w:p w:rsidR="005270D5" w:rsidRPr="002F1435" w:rsidRDefault="005270D5" w:rsidP="005270D5">
      <w:pPr>
        <w:keepNext/>
        <w:widowControl w:val="0"/>
        <w:tabs>
          <w:tab w:val="left" w:pos="4219"/>
        </w:tabs>
        <w:autoSpaceDE w:val="0"/>
        <w:autoSpaceDN w:val="0"/>
        <w:adjustRightInd w:val="0"/>
        <w:spacing w:after="0" w:line="360" w:lineRule="auto"/>
        <w:ind w:left="360"/>
        <w:jc w:val="center"/>
        <w:outlineLvl w:val="5"/>
        <w:rPr>
          <w:rFonts w:ascii="Book Antiqua" w:eastAsia="SimSun" w:hAnsi="Book Antiqua"/>
          <w:b/>
          <w:color w:val="000000" w:themeColor="text1"/>
          <w:lang w:eastAsia="pl-PL"/>
        </w:rPr>
      </w:pPr>
      <w:proofErr w:type="spellStart"/>
      <w:r w:rsidRPr="002F1435">
        <w:rPr>
          <w:rFonts w:ascii="Book Antiqua" w:eastAsia="SimSun" w:hAnsi="Book Antiqua"/>
          <w:b/>
          <w:color w:val="000000" w:themeColor="text1"/>
          <w:lang w:eastAsia="pl-PL"/>
        </w:rPr>
        <w:t>Lp</w:t>
      </w:r>
      <w:proofErr w:type="spellEnd"/>
      <w:r w:rsidRPr="002F1435">
        <w:rPr>
          <w:rFonts w:ascii="Book Antiqua" w:eastAsia="SimSun" w:hAnsi="Book Antiqua"/>
          <w:b/>
          <w:color w:val="000000" w:themeColor="text1"/>
          <w:lang w:eastAsia="pl-PL"/>
        </w:rPr>
        <w:t xml:space="preserve"> = </w:t>
      </w:r>
      <w:r w:rsidRPr="002F1435">
        <w:rPr>
          <w:rFonts w:ascii="Book Antiqua" w:eastAsia="Times New Roman" w:hAnsi="Book Antiqua"/>
          <w:b/>
          <w:color w:val="000000" w:themeColor="text1"/>
          <w:lang w:eastAsia="pl-PL"/>
        </w:rPr>
        <w:t>L</w:t>
      </w:r>
      <w:r w:rsidR="007F57FF" w:rsidRPr="002F1435">
        <w:rPr>
          <w:rFonts w:ascii="Book Antiqua" w:eastAsia="Times New Roman" w:hAnsi="Book Antiqua"/>
          <w:b/>
          <w:color w:val="000000" w:themeColor="text1"/>
          <w:vertAlign w:val="subscript"/>
          <w:lang w:eastAsia="pl-PL"/>
        </w:rPr>
        <w:t>C</w:t>
      </w:r>
      <w:r w:rsidRPr="002F1435">
        <w:rPr>
          <w:rFonts w:ascii="Book Antiqua" w:eastAsia="Times New Roman" w:hAnsi="Book Antiqua"/>
          <w:b/>
          <w:color w:val="000000" w:themeColor="text1"/>
          <w:vertAlign w:val="subscript"/>
          <w:lang w:eastAsia="pl-PL"/>
        </w:rPr>
        <w:t xml:space="preserve"> </w:t>
      </w:r>
      <w:r w:rsidRPr="002F1435">
        <w:rPr>
          <w:rFonts w:ascii="Book Antiqua" w:eastAsia="Times New Roman" w:hAnsi="Book Antiqua"/>
          <w:b/>
          <w:color w:val="000000" w:themeColor="text1"/>
          <w:lang w:eastAsia="pl-PL"/>
        </w:rPr>
        <w:t>+ L</w:t>
      </w:r>
      <w:r w:rsidRPr="002F1435">
        <w:rPr>
          <w:rFonts w:ascii="Book Antiqua" w:eastAsia="Times New Roman" w:hAnsi="Book Antiqua"/>
          <w:b/>
          <w:color w:val="000000" w:themeColor="text1"/>
          <w:vertAlign w:val="subscript"/>
          <w:lang w:eastAsia="pl-PL"/>
        </w:rPr>
        <w:t>B</w:t>
      </w:r>
    </w:p>
    <w:p w:rsidR="005270D5" w:rsidRPr="002F1435" w:rsidRDefault="005270D5" w:rsidP="005270D5">
      <w:pPr>
        <w:spacing w:after="0" w:line="360" w:lineRule="auto"/>
        <w:ind w:right="-650"/>
        <w:jc w:val="both"/>
        <w:rPr>
          <w:rFonts w:ascii="Book Antiqua" w:eastAsia="SimSun" w:hAnsi="Book Antiqua"/>
          <w:b/>
          <w:color w:val="000000" w:themeColor="text1"/>
          <w:lang w:eastAsia="pl-PL"/>
        </w:rPr>
      </w:pPr>
      <w:proofErr w:type="spellStart"/>
      <w:r w:rsidRPr="002F1435">
        <w:rPr>
          <w:rFonts w:ascii="Book Antiqua" w:eastAsia="SimSun" w:hAnsi="Book Antiqua"/>
          <w:b/>
          <w:color w:val="000000" w:themeColor="text1"/>
          <w:lang w:eastAsia="pl-PL"/>
        </w:rPr>
        <w:t>Lp</w:t>
      </w:r>
      <w:proofErr w:type="spellEnd"/>
      <w:r w:rsidRPr="002F1435">
        <w:rPr>
          <w:rFonts w:ascii="Book Antiqua" w:eastAsia="SimSun" w:hAnsi="Book Antiqua"/>
          <w:b/>
          <w:color w:val="000000" w:themeColor="text1"/>
          <w:lang w:eastAsia="pl-PL"/>
        </w:rPr>
        <w:t xml:space="preserve"> – łączna liczba punktów za ofertę,</w:t>
      </w:r>
    </w:p>
    <w:p w:rsidR="005270D5" w:rsidRPr="002F1435" w:rsidRDefault="005270D5" w:rsidP="005270D5">
      <w:pPr>
        <w:spacing w:after="0" w:line="360" w:lineRule="auto"/>
        <w:ind w:right="-650"/>
        <w:jc w:val="both"/>
        <w:rPr>
          <w:rFonts w:ascii="Book Antiqua" w:eastAsia="Times New Roman" w:hAnsi="Book Antiqua"/>
          <w:b/>
          <w:color w:val="000000" w:themeColor="text1"/>
          <w:lang w:eastAsia="pl-PL"/>
        </w:rPr>
      </w:pPr>
      <w:r w:rsidRPr="002F1435">
        <w:rPr>
          <w:rFonts w:ascii="Book Antiqua" w:eastAsia="Times New Roman" w:hAnsi="Book Antiqua"/>
          <w:b/>
          <w:color w:val="000000" w:themeColor="text1"/>
          <w:lang w:eastAsia="pl-PL"/>
        </w:rPr>
        <w:t>L</w:t>
      </w:r>
      <w:r w:rsidR="007F57FF" w:rsidRPr="002F1435">
        <w:rPr>
          <w:rFonts w:ascii="Book Antiqua" w:eastAsia="Times New Roman" w:hAnsi="Book Antiqua"/>
          <w:b/>
          <w:color w:val="000000" w:themeColor="text1"/>
          <w:vertAlign w:val="subscript"/>
          <w:lang w:eastAsia="pl-PL"/>
        </w:rPr>
        <w:t>C</w:t>
      </w:r>
      <w:r w:rsidRPr="002F1435">
        <w:rPr>
          <w:rFonts w:ascii="Book Antiqua" w:eastAsia="Times New Roman" w:hAnsi="Book Antiqua"/>
          <w:b/>
          <w:color w:val="000000" w:themeColor="text1"/>
          <w:vertAlign w:val="subscript"/>
          <w:lang w:eastAsia="pl-PL"/>
        </w:rPr>
        <w:t xml:space="preserve"> </w:t>
      </w:r>
      <w:r w:rsidRPr="002F1435">
        <w:rPr>
          <w:rFonts w:ascii="Book Antiqua" w:eastAsia="Times New Roman" w:hAnsi="Book Antiqua"/>
          <w:b/>
          <w:color w:val="000000" w:themeColor="text1"/>
          <w:lang w:eastAsia="pl-PL"/>
        </w:rPr>
        <w:t>– liczba punktów</w:t>
      </w:r>
      <w:r w:rsidRPr="002F1435">
        <w:rPr>
          <w:rFonts w:ascii="Book Antiqua" w:eastAsia="Times New Roman" w:hAnsi="Book Antiqua"/>
          <w:b/>
          <w:color w:val="000000" w:themeColor="text1"/>
          <w:vertAlign w:val="subscript"/>
          <w:lang w:eastAsia="pl-PL"/>
        </w:rPr>
        <w:t xml:space="preserve"> </w:t>
      </w:r>
      <w:r w:rsidRPr="002F1435">
        <w:rPr>
          <w:rFonts w:ascii="Book Antiqua" w:eastAsia="Times New Roman" w:hAnsi="Book Antiqua"/>
          <w:b/>
          <w:color w:val="000000" w:themeColor="text1"/>
          <w:lang w:eastAsia="pl-PL"/>
        </w:rPr>
        <w:t>w kryterium „cena”,</w:t>
      </w:r>
    </w:p>
    <w:p w:rsidR="005270D5" w:rsidRPr="002F1435" w:rsidRDefault="005270D5" w:rsidP="005270D5">
      <w:pPr>
        <w:spacing w:after="0" w:line="360" w:lineRule="auto"/>
        <w:ind w:right="-650"/>
        <w:jc w:val="both"/>
        <w:rPr>
          <w:rFonts w:ascii="Book Antiqua" w:eastAsia="Times New Roman" w:hAnsi="Book Antiqua"/>
          <w:color w:val="000000" w:themeColor="text1"/>
          <w:lang w:eastAsia="pl-PL"/>
        </w:rPr>
      </w:pPr>
      <w:r w:rsidRPr="002F1435">
        <w:rPr>
          <w:rFonts w:ascii="Book Antiqua" w:eastAsia="Times New Roman" w:hAnsi="Book Antiqua"/>
          <w:b/>
          <w:color w:val="000000" w:themeColor="text1"/>
          <w:lang w:eastAsia="pl-PL"/>
        </w:rPr>
        <w:t>L</w:t>
      </w:r>
      <w:r w:rsidRPr="002F1435">
        <w:rPr>
          <w:rFonts w:ascii="Book Antiqua" w:eastAsia="Times New Roman" w:hAnsi="Book Antiqua"/>
          <w:b/>
          <w:color w:val="000000" w:themeColor="text1"/>
          <w:vertAlign w:val="subscript"/>
          <w:lang w:eastAsia="pl-PL"/>
        </w:rPr>
        <w:t>B</w:t>
      </w:r>
      <w:r w:rsidRPr="002F1435">
        <w:rPr>
          <w:rFonts w:ascii="Book Antiqua" w:eastAsia="Times New Roman" w:hAnsi="Book Antiqua"/>
          <w:b/>
          <w:color w:val="000000" w:themeColor="text1"/>
          <w:lang w:eastAsia="pl-PL"/>
        </w:rPr>
        <w:t xml:space="preserve"> - liczba punktów</w:t>
      </w:r>
      <w:r w:rsidRPr="002F1435">
        <w:rPr>
          <w:rFonts w:ascii="Book Antiqua" w:eastAsia="Times New Roman" w:hAnsi="Book Antiqua"/>
          <w:b/>
          <w:color w:val="000000" w:themeColor="text1"/>
          <w:vertAlign w:val="subscript"/>
          <w:lang w:eastAsia="pl-PL"/>
        </w:rPr>
        <w:t xml:space="preserve"> </w:t>
      </w:r>
      <w:r w:rsidRPr="002F1435">
        <w:rPr>
          <w:rFonts w:ascii="Book Antiqua" w:eastAsia="Times New Roman" w:hAnsi="Book Antiqua"/>
          <w:b/>
          <w:color w:val="000000" w:themeColor="text1"/>
          <w:lang w:eastAsia="pl-PL"/>
        </w:rPr>
        <w:t>w kryterium „</w:t>
      </w:r>
      <w:r w:rsidRPr="002F1435">
        <w:rPr>
          <w:rFonts w:ascii="Book Antiqua" w:eastAsia="SimSun" w:hAnsi="Book Antiqua"/>
          <w:b/>
          <w:bCs/>
          <w:color w:val="000000" w:themeColor="text1"/>
          <w:lang w:eastAsia="pl-PL"/>
        </w:rPr>
        <w:t xml:space="preserve">liczba referencyjnych punktów botanicznych”  </w:t>
      </w:r>
    </w:p>
    <w:p w:rsidR="005270D5" w:rsidRPr="002F1435" w:rsidRDefault="005270D5" w:rsidP="005270D5">
      <w:pPr>
        <w:spacing w:after="0" w:line="360" w:lineRule="auto"/>
        <w:ind w:right="-650"/>
        <w:jc w:val="both"/>
        <w:rPr>
          <w:rFonts w:ascii="Book Antiqua" w:eastAsia="Times New Roman" w:hAnsi="Book Antiqua"/>
          <w:color w:val="000000" w:themeColor="text1"/>
          <w:lang w:eastAsia="pl-PL"/>
        </w:rPr>
      </w:pPr>
    </w:p>
    <w:p w:rsidR="005270D5" w:rsidRPr="002F1435" w:rsidRDefault="005270D5" w:rsidP="007F57FF">
      <w:pPr>
        <w:numPr>
          <w:ilvl w:val="0"/>
          <w:numId w:val="22"/>
        </w:numPr>
        <w:spacing w:after="0" w:line="360" w:lineRule="auto"/>
        <w:ind w:left="426" w:right="1"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Maksymalna liczba punktów, jaką może otrzymać Wykonawca wynosi 100 pkt.</w:t>
      </w:r>
    </w:p>
    <w:p w:rsidR="003254BF" w:rsidRPr="002F1435" w:rsidRDefault="005270D5" w:rsidP="007F57FF">
      <w:pPr>
        <w:numPr>
          <w:ilvl w:val="0"/>
          <w:numId w:val="22"/>
        </w:numPr>
        <w:spacing w:after="0" w:line="360" w:lineRule="auto"/>
        <w:ind w:left="426" w:right="1"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Zamawiający udzieli zamówienia Wykonawcy, którego oferta spełnia warunki określone w ustawie Prawo zamówień publicznych i SIWZ oraz uzyska największą ilość punktów.</w:t>
      </w:r>
    </w:p>
    <w:p w:rsidR="00315C2C" w:rsidRPr="002F1435" w:rsidRDefault="00315C2C" w:rsidP="00315C2C">
      <w:pPr>
        <w:spacing w:after="0" w:line="360" w:lineRule="auto"/>
        <w:ind w:left="426" w:right="1"/>
        <w:jc w:val="both"/>
        <w:rPr>
          <w:rFonts w:ascii="Book Antiqua" w:eastAsia="SimSun" w:hAnsi="Book Antiqua"/>
          <w:color w:val="000000" w:themeColor="text1"/>
          <w:lang w:eastAsia="pl-PL"/>
        </w:rPr>
      </w:pPr>
    </w:p>
    <w:p w:rsidR="003254BF" w:rsidRPr="002F1435" w:rsidRDefault="003254BF" w:rsidP="003254BF">
      <w:pPr>
        <w:spacing w:after="0" w:line="360" w:lineRule="auto"/>
        <w:jc w:val="both"/>
        <w:rPr>
          <w:rFonts w:ascii="Book Antiqua" w:eastAsia="Times New Roman" w:hAnsi="Book Antiqua"/>
          <w:b/>
          <w:bCs/>
          <w:color w:val="000000" w:themeColor="text1"/>
          <w:sz w:val="28"/>
          <w:szCs w:val="28"/>
          <w:lang w:eastAsia="pl-PL"/>
        </w:rPr>
      </w:pPr>
      <w:r w:rsidRPr="002F1435">
        <w:rPr>
          <w:rFonts w:ascii="Book Antiqua" w:eastAsia="Times New Roman" w:hAnsi="Book Antiqua"/>
          <w:b/>
          <w:bCs/>
          <w:color w:val="000000" w:themeColor="text1"/>
          <w:sz w:val="28"/>
          <w:szCs w:val="28"/>
          <w:lang w:eastAsia="pl-PL"/>
        </w:rPr>
        <w:t xml:space="preserve">Część. XIII. Informacje o formalnościach, jakie powinny zostać dopełnione po wyborze oferty w celu zawarcia umowy w sprawie zamówienia. </w:t>
      </w:r>
    </w:p>
    <w:p w:rsidR="00165622" w:rsidRPr="002F1435" w:rsidRDefault="00165622" w:rsidP="007F57FF">
      <w:pPr>
        <w:widowControl w:val="0"/>
        <w:numPr>
          <w:ilvl w:val="0"/>
          <w:numId w:val="23"/>
        </w:numPr>
        <w:tabs>
          <w:tab w:val="clear" w:pos="360"/>
          <w:tab w:val="num" w:pos="426"/>
          <w:tab w:val="num" w:pos="1800"/>
        </w:tabs>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Niezwłocznie po wyborze najkorzystniejszej oferty Zamawiający jednocześnie zawiadomi Wykonawców, którzy złożyli oferty, o:</w:t>
      </w:r>
    </w:p>
    <w:p w:rsidR="00944607" w:rsidRPr="002F1435" w:rsidRDefault="00165622" w:rsidP="00634A28">
      <w:pPr>
        <w:pStyle w:val="Akapitzlist"/>
        <w:widowControl w:val="0"/>
        <w:numPr>
          <w:ilvl w:val="0"/>
          <w:numId w:val="87"/>
        </w:numPr>
        <w:tabs>
          <w:tab w:val="num" w:pos="1800"/>
        </w:tabs>
        <w:autoSpaceDE w:val="0"/>
        <w:autoSpaceDN w:val="0"/>
        <w:adjustRightInd w:val="0"/>
        <w:spacing w:after="0" w:line="360" w:lineRule="auto"/>
        <w:ind w:left="709"/>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Wyborze najkorzystniejszej oferty, podając nazwę albo imię i nazwisko, siedzibę albo miejsce zamieszkania i adres Wykonawcy, którego ofertę wybrano, uzasadnienie jej wyboru oraz nazwy albo imiona i nazwiska, siedziby albo miejsca zamieszkania </w:t>
      </w:r>
      <w:r w:rsidR="00E82A41" w:rsidRPr="002F1435">
        <w:rPr>
          <w:rFonts w:ascii="Book Antiqua" w:eastAsia="SimSun" w:hAnsi="Book Antiqua"/>
          <w:color w:val="000000" w:themeColor="text1"/>
          <w:lang w:eastAsia="pl-PL"/>
        </w:rPr>
        <w:br/>
      </w:r>
      <w:r w:rsidRPr="002F1435">
        <w:rPr>
          <w:rFonts w:ascii="Book Antiqua" w:eastAsia="SimSun" w:hAnsi="Book Antiqua"/>
          <w:color w:val="000000" w:themeColor="text1"/>
          <w:lang w:eastAsia="pl-PL"/>
        </w:rPr>
        <w:lastRenderedPageBreak/>
        <w:t>i adresy wykonawców, którzy złożyli oferty, a także ocenę ofert,</w:t>
      </w:r>
    </w:p>
    <w:p w:rsidR="00944607" w:rsidRPr="002F1435" w:rsidRDefault="00165622" w:rsidP="00634A28">
      <w:pPr>
        <w:pStyle w:val="Akapitzlist"/>
        <w:widowControl w:val="0"/>
        <w:numPr>
          <w:ilvl w:val="0"/>
          <w:numId w:val="87"/>
        </w:numPr>
        <w:tabs>
          <w:tab w:val="num" w:pos="1800"/>
        </w:tabs>
        <w:autoSpaceDE w:val="0"/>
        <w:autoSpaceDN w:val="0"/>
        <w:adjustRightInd w:val="0"/>
        <w:spacing w:after="0" w:line="360" w:lineRule="auto"/>
        <w:ind w:left="709"/>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Wykonawcach, którzy zostali wykluczeni z postępowania oraz których oferty zostały odrzucone podając uzasadnienie faktyczne i prawne, </w:t>
      </w:r>
    </w:p>
    <w:p w:rsidR="00165622" w:rsidRPr="002F1435" w:rsidRDefault="00165622" w:rsidP="00634A28">
      <w:pPr>
        <w:pStyle w:val="Akapitzlist"/>
        <w:widowControl w:val="0"/>
        <w:numPr>
          <w:ilvl w:val="0"/>
          <w:numId w:val="87"/>
        </w:numPr>
        <w:tabs>
          <w:tab w:val="num" w:pos="1800"/>
        </w:tabs>
        <w:autoSpaceDE w:val="0"/>
        <w:autoSpaceDN w:val="0"/>
        <w:adjustRightInd w:val="0"/>
        <w:spacing w:after="0" w:line="360" w:lineRule="auto"/>
        <w:ind w:left="709"/>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Terminie, po którego upływie umowa w sprawie zamówienia publicznego może być zawarta</w:t>
      </w:r>
      <w:r w:rsidR="009666D5" w:rsidRPr="002F1435">
        <w:rPr>
          <w:rFonts w:ascii="Book Antiqua" w:eastAsia="SimSun" w:hAnsi="Book Antiqua"/>
          <w:color w:val="000000" w:themeColor="text1"/>
          <w:lang w:eastAsia="pl-PL"/>
        </w:rPr>
        <w:t>.</w:t>
      </w:r>
    </w:p>
    <w:p w:rsidR="003254BF" w:rsidRDefault="00165622" w:rsidP="00F044C8">
      <w:pPr>
        <w:widowControl w:val="0"/>
        <w:tabs>
          <w:tab w:val="num" w:pos="1800"/>
        </w:tabs>
        <w:autoSpaceDE w:val="0"/>
        <w:autoSpaceDN w:val="0"/>
        <w:adjustRightInd w:val="0"/>
        <w:spacing w:after="0" w:line="360" w:lineRule="auto"/>
        <w:ind w:left="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Ogłoszenie wyników postępowania o udzielenie niniejszego zamówienia zamawiający wywiesi na stronie internetowej </w:t>
      </w:r>
      <w:r w:rsidR="00BB2CE2" w:rsidRPr="002F1435">
        <w:rPr>
          <w:rFonts w:ascii="Book Antiqua" w:eastAsia="SimSun" w:hAnsi="Book Antiqua"/>
          <w:color w:val="000000" w:themeColor="text1"/>
          <w:lang w:eastAsia="pl-PL"/>
        </w:rPr>
        <w:t>www.bip.biebrza.org.pl</w:t>
      </w:r>
      <w:r w:rsidRPr="002F1435">
        <w:rPr>
          <w:rFonts w:ascii="Book Antiqua" w:eastAsia="SimSun" w:hAnsi="Book Antiqua"/>
          <w:color w:val="000000" w:themeColor="text1"/>
          <w:lang w:eastAsia="pl-PL"/>
        </w:rPr>
        <w:t xml:space="preserve">  oraz na tablicy informacyjnej BbPN. </w:t>
      </w:r>
    </w:p>
    <w:p w:rsidR="00A25F33" w:rsidRPr="002F1435" w:rsidRDefault="00A25F33" w:rsidP="00F044C8">
      <w:pPr>
        <w:widowControl w:val="0"/>
        <w:tabs>
          <w:tab w:val="num" w:pos="1800"/>
        </w:tabs>
        <w:autoSpaceDE w:val="0"/>
        <w:autoSpaceDN w:val="0"/>
        <w:adjustRightInd w:val="0"/>
        <w:spacing w:after="0" w:line="360" w:lineRule="auto"/>
        <w:ind w:left="426"/>
        <w:jc w:val="both"/>
        <w:rPr>
          <w:rFonts w:ascii="Book Antiqua" w:eastAsia="SimSun" w:hAnsi="Book Antiqua"/>
          <w:color w:val="000000" w:themeColor="text1"/>
          <w:lang w:eastAsia="pl-PL"/>
        </w:rPr>
      </w:pPr>
    </w:p>
    <w:p w:rsidR="003254BF" w:rsidRPr="002F1435" w:rsidRDefault="003254BF" w:rsidP="003254BF">
      <w:pPr>
        <w:widowControl w:val="0"/>
        <w:autoSpaceDE w:val="0"/>
        <w:autoSpaceDN w:val="0"/>
        <w:adjustRightInd w:val="0"/>
        <w:spacing w:after="0" w:line="360" w:lineRule="auto"/>
        <w:rPr>
          <w:rFonts w:ascii="Book Antiqua" w:eastAsia="SimSun" w:hAnsi="Book Antiqua"/>
          <w:b/>
          <w:color w:val="000000" w:themeColor="text1"/>
          <w:sz w:val="28"/>
          <w:szCs w:val="28"/>
          <w:lang w:eastAsia="pl-PL"/>
        </w:rPr>
      </w:pPr>
      <w:r w:rsidRPr="002F1435">
        <w:rPr>
          <w:rFonts w:ascii="Book Antiqua" w:eastAsia="Times New Roman" w:hAnsi="Book Antiqua"/>
          <w:b/>
          <w:color w:val="000000" w:themeColor="text1"/>
          <w:sz w:val="28"/>
          <w:szCs w:val="28"/>
          <w:lang w:eastAsia="pl-PL"/>
        </w:rPr>
        <w:t>Część XIV. Wymagania dotyczące zabezpieczenia należytego wykonania umowy.</w:t>
      </w:r>
    </w:p>
    <w:p w:rsidR="008A1C5A" w:rsidRPr="002F1435" w:rsidRDefault="00901FC9" w:rsidP="00634A28">
      <w:pPr>
        <w:pStyle w:val="Akapitzlist"/>
        <w:widowControl w:val="0"/>
        <w:numPr>
          <w:ilvl w:val="0"/>
          <w:numId w:val="64"/>
        </w:numPr>
        <w:autoSpaceDE w:val="0"/>
        <w:spacing w:after="0" w:line="360" w:lineRule="auto"/>
        <w:ind w:left="426" w:hanging="426"/>
        <w:jc w:val="both"/>
        <w:rPr>
          <w:rFonts w:ascii="Book Antiqua" w:eastAsia="SimSun" w:hAnsi="Book Antiqua"/>
          <w:bCs/>
          <w:color w:val="000000" w:themeColor="text1"/>
          <w:lang w:eastAsia="pl-PL"/>
        </w:rPr>
      </w:pPr>
      <w:r w:rsidRPr="002F1435">
        <w:rPr>
          <w:rFonts w:ascii="Book Antiqua" w:eastAsia="SimSun" w:hAnsi="Book Antiqua"/>
          <w:bCs/>
          <w:color w:val="000000" w:themeColor="text1"/>
          <w:lang w:eastAsia="pl-PL"/>
        </w:rPr>
        <w:t>Na podstawie art.</w:t>
      </w:r>
      <w:r w:rsidR="00D757C7" w:rsidRPr="002F1435">
        <w:rPr>
          <w:rFonts w:ascii="Book Antiqua" w:eastAsia="SimSun" w:hAnsi="Book Antiqua"/>
          <w:bCs/>
          <w:color w:val="000000" w:themeColor="text1"/>
          <w:lang w:eastAsia="pl-PL"/>
        </w:rPr>
        <w:t xml:space="preserve"> </w:t>
      </w:r>
      <w:r w:rsidRPr="002F1435">
        <w:rPr>
          <w:rFonts w:ascii="Book Antiqua" w:eastAsia="SimSun" w:hAnsi="Book Antiqua"/>
          <w:bCs/>
          <w:color w:val="000000" w:themeColor="text1"/>
          <w:lang w:eastAsia="pl-PL"/>
        </w:rPr>
        <w:t xml:space="preserve">147 ust. 1 ustawy Zamawiający żąda od wybranego w niniejszym postępowaniu Wykonawcy wniesienia zabezpieczenia należytego wykonania umowy </w:t>
      </w:r>
      <w:r w:rsidRPr="002F1435">
        <w:rPr>
          <w:rFonts w:ascii="Book Antiqua" w:eastAsia="SimSun" w:hAnsi="Book Antiqua"/>
          <w:bCs/>
          <w:color w:val="000000" w:themeColor="text1"/>
          <w:lang w:eastAsia="pl-PL"/>
        </w:rPr>
        <w:br/>
        <w:t>w wysokości 10% ceny oferowanej brutto – najpóźniej w dniu zawarcia umowy, przed jej podpisaniem.</w:t>
      </w:r>
    </w:p>
    <w:p w:rsidR="00901FC9" w:rsidRPr="002F1435" w:rsidRDefault="00901FC9" w:rsidP="00634A28">
      <w:pPr>
        <w:pStyle w:val="Akapitzlist"/>
        <w:widowControl w:val="0"/>
        <w:numPr>
          <w:ilvl w:val="0"/>
          <w:numId w:val="64"/>
        </w:numPr>
        <w:autoSpaceDE w:val="0"/>
        <w:spacing w:after="0" w:line="360" w:lineRule="auto"/>
        <w:ind w:left="426" w:hanging="426"/>
        <w:jc w:val="both"/>
        <w:rPr>
          <w:rFonts w:ascii="Book Antiqua" w:eastAsia="SimSun" w:hAnsi="Book Antiqua"/>
          <w:bCs/>
          <w:color w:val="000000" w:themeColor="text1"/>
          <w:lang w:eastAsia="pl-PL"/>
        </w:rPr>
      </w:pPr>
      <w:r w:rsidRPr="002F1435">
        <w:rPr>
          <w:rFonts w:ascii="Book Antiqua" w:eastAsia="SimSun" w:hAnsi="Book Antiqua"/>
          <w:bCs/>
          <w:color w:val="000000" w:themeColor="text1"/>
          <w:lang w:eastAsia="pl-PL"/>
        </w:rPr>
        <w:t xml:space="preserve">Zabezpieczenie należytego wykonania umowy może być </w:t>
      </w:r>
      <w:r w:rsidR="00D93C97" w:rsidRPr="002F1435">
        <w:rPr>
          <w:rFonts w:ascii="Book Antiqua" w:eastAsia="SimSun" w:hAnsi="Book Antiqua"/>
          <w:bCs/>
          <w:color w:val="000000" w:themeColor="text1"/>
          <w:lang w:eastAsia="pl-PL"/>
        </w:rPr>
        <w:t>wnoszone według wyboru Wykonawcy w jednej lub w kilku następujących formach</w:t>
      </w:r>
      <w:r w:rsidR="00810BF5" w:rsidRPr="002F1435">
        <w:rPr>
          <w:rFonts w:ascii="Book Antiqua" w:eastAsia="SimSun" w:hAnsi="Book Antiqua"/>
          <w:bCs/>
          <w:color w:val="000000" w:themeColor="text1"/>
          <w:lang w:eastAsia="pl-PL"/>
        </w:rPr>
        <w:t>:</w:t>
      </w:r>
    </w:p>
    <w:p w:rsidR="00810BF5" w:rsidRPr="002F1435" w:rsidRDefault="00810BF5" w:rsidP="00634A28">
      <w:pPr>
        <w:pStyle w:val="Akapitzlist"/>
        <w:widowControl w:val="0"/>
        <w:numPr>
          <w:ilvl w:val="0"/>
          <w:numId w:val="65"/>
        </w:numPr>
        <w:autoSpaceDE w:val="0"/>
        <w:spacing w:after="0" w:line="360" w:lineRule="auto"/>
        <w:ind w:left="851"/>
        <w:jc w:val="both"/>
        <w:rPr>
          <w:rFonts w:ascii="Book Antiqua" w:eastAsia="SimSun" w:hAnsi="Book Antiqua"/>
          <w:bCs/>
          <w:color w:val="000000" w:themeColor="text1"/>
          <w:lang w:eastAsia="pl-PL"/>
        </w:rPr>
      </w:pPr>
      <w:r w:rsidRPr="002F1435">
        <w:rPr>
          <w:rFonts w:ascii="Book Antiqua" w:eastAsia="SimSun" w:hAnsi="Book Antiqua"/>
          <w:bCs/>
          <w:color w:val="000000" w:themeColor="text1"/>
          <w:lang w:eastAsia="pl-PL"/>
        </w:rPr>
        <w:t>Pieniądzu,</w:t>
      </w:r>
    </w:p>
    <w:p w:rsidR="00810BF5" w:rsidRPr="002F1435" w:rsidRDefault="00810BF5" w:rsidP="00634A28">
      <w:pPr>
        <w:pStyle w:val="Akapitzlist"/>
        <w:widowControl w:val="0"/>
        <w:numPr>
          <w:ilvl w:val="0"/>
          <w:numId w:val="65"/>
        </w:numPr>
        <w:autoSpaceDE w:val="0"/>
        <w:spacing w:after="0" w:line="360" w:lineRule="auto"/>
        <w:ind w:left="851"/>
        <w:jc w:val="both"/>
        <w:rPr>
          <w:rFonts w:ascii="Book Antiqua" w:eastAsia="SimSun" w:hAnsi="Book Antiqua"/>
          <w:bCs/>
          <w:color w:val="000000" w:themeColor="text1"/>
          <w:lang w:eastAsia="pl-PL"/>
        </w:rPr>
      </w:pPr>
      <w:r w:rsidRPr="002F1435">
        <w:rPr>
          <w:rFonts w:ascii="Book Antiqua" w:eastAsia="SimSun" w:hAnsi="Book Antiqua"/>
          <w:bCs/>
          <w:color w:val="000000" w:themeColor="text1"/>
          <w:lang w:eastAsia="pl-PL"/>
        </w:rPr>
        <w:t>Poręczeniach bankowych lub poręczeniach spółdzielczej kasy oszczędnościowo-kredytowej, z tym, że poręcznie kasy jest zawsze poręczeniem pieniężnym</w:t>
      </w:r>
      <w:r w:rsidR="009666D5" w:rsidRPr="002F1435">
        <w:rPr>
          <w:rFonts w:ascii="Book Antiqua" w:eastAsia="SimSun" w:hAnsi="Book Antiqua"/>
          <w:bCs/>
          <w:color w:val="000000" w:themeColor="text1"/>
          <w:lang w:eastAsia="pl-PL"/>
        </w:rPr>
        <w:t>,</w:t>
      </w:r>
    </w:p>
    <w:p w:rsidR="00810BF5" w:rsidRPr="002F1435" w:rsidRDefault="00810BF5" w:rsidP="00634A28">
      <w:pPr>
        <w:pStyle w:val="Akapitzlist"/>
        <w:widowControl w:val="0"/>
        <w:numPr>
          <w:ilvl w:val="0"/>
          <w:numId w:val="65"/>
        </w:numPr>
        <w:autoSpaceDE w:val="0"/>
        <w:spacing w:after="0" w:line="360" w:lineRule="auto"/>
        <w:ind w:left="851"/>
        <w:jc w:val="both"/>
        <w:rPr>
          <w:rFonts w:ascii="Book Antiqua" w:eastAsia="SimSun" w:hAnsi="Book Antiqua"/>
          <w:bCs/>
          <w:color w:val="000000" w:themeColor="text1"/>
          <w:lang w:eastAsia="pl-PL"/>
        </w:rPr>
      </w:pPr>
      <w:r w:rsidRPr="002F1435">
        <w:rPr>
          <w:rFonts w:ascii="Book Antiqua" w:eastAsia="SimSun" w:hAnsi="Book Antiqua"/>
          <w:bCs/>
          <w:color w:val="000000" w:themeColor="text1"/>
          <w:lang w:eastAsia="pl-PL"/>
        </w:rPr>
        <w:t>Gwarancjach bankowych</w:t>
      </w:r>
      <w:r w:rsidR="009666D5" w:rsidRPr="002F1435">
        <w:rPr>
          <w:rFonts w:ascii="Book Antiqua" w:eastAsia="SimSun" w:hAnsi="Book Antiqua"/>
          <w:bCs/>
          <w:color w:val="000000" w:themeColor="text1"/>
          <w:lang w:eastAsia="pl-PL"/>
        </w:rPr>
        <w:t>,</w:t>
      </w:r>
    </w:p>
    <w:p w:rsidR="00810BF5" w:rsidRPr="002F1435" w:rsidRDefault="009666D5" w:rsidP="00634A28">
      <w:pPr>
        <w:pStyle w:val="Akapitzlist"/>
        <w:widowControl w:val="0"/>
        <w:numPr>
          <w:ilvl w:val="0"/>
          <w:numId w:val="65"/>
        </w:numPr>
        <w:autoSpaceDE w:val="0"/>
        <w:spacing w:after="0" w:line="360" w:lineRule="auto"/>
        <w:ind w:left="851"/>
        <w:jc w:val="both"/>
        <w:rPr>
          <w:rFonts w:ascii="Book Antiqua" w:eastAsia="SimSun" w:hAnsi="Book Antiqua"/>
          <w:bCs/>
          <w:color w:val="000000" w:themeColor="text1"/>
          <w:lang w:eastAsia="pl-PL"/>
        </w:rPr>
      </w:pPr>
      <w:r w:rsidRPr="002F1435">
        <w:rPr>
          <w:rFonts w:ascii="Book Antiqua" w:eastAsia="SimSun" w:hAnsi="Book Antiqua"/>
          <w:bCs/>
          <w:color w:val="000000" w:themeColor="text1"/>
          <w:lang w:eastAsia="pl-PL"/>
        </w:rPr>
        <w:t>Gwarancjach ubezpieczeniowych,</w:t>
      </w:r>
    </w:p>
    <w:p w:rsidR="00810BF5" w:rsidRPr="002F1435" w:rsidRDefault="00810BF5" w:rsidP="00634A28">
      <w:pPr>
        <w:pStyle w:val="Akapitzlist"/>
        <w:widowControl w:val="0"/>
        <w:numPr>
          <w:ilvl w:val="0"/>
          <w:numId w:val="65"/>
        </w:numPr>
        <w:autoSpaceDE w:val="0"/>
        <w:spacing w:after="0" w:line="360" w:lineRule="auto"/>
        <w:ind w:left="851"/>
        <w:jc w:val="both"/>
        <w:rPr>
          <w:rFonts w:ascii="Book Antiqua" w:eastAsia="SimSun" w:hAnsi="Book Antiqua"/>
          <w:bCs/>
          <w:color w:val="000000" w:themeColor="text1"/>
          <w:lang w:eastAsia="pl-PL"/>
        </w:rPr>
      </w:pPr>
      <w:r w:rsidRPr="002F1435">
        <w:rPr>
          <w:rFonts w:ascii="Book Antiqua" w:eastAsia="SimSun" w:hAnsi="Book Antiqua"/>
          <w:bCs/>
          <w:color w:val="000000" w:themeColor="text1"/>
          <w:lang w:eastAsia="pl-PL"/>
        </w:rPr>
        <w:t>Poręczeniach udzielanych przez podmioty, o których mowa w art. 6b ust. 5 pkt.2 ustawy z dnia 9 listopada 2000 r. o utworzeniu Polskiej Agencji Rozwoju Przedsiębiorczości (</w:t>
      </w:r>
      <w:proofErr w:type="spellStart"/>
      <w:r w:rsidRPr="002F1435">
        <w:rPr>
          <w:rFonts w:ascii="Book Antiqua" w:eastAsia="SimSun" w:hAnsi="Book Antiqua"/>
          <w:bCs/>
          <w:color w:val="000000" w:themeColor="text1"/>
          <w:lang w:eastAsia="pl-PL"/>
        </w:rPr>
        <w:t>Dz.U</w:t>
      </w:r>
      <w:proofErr w:type="spellEnd"/>
      <w:r w:rsidRPr="002F1435">
        <w:rPr>
          <w:rFonts w:ascii="Book Antiqua" w:eastAsia="SimSun" w:hAnsi="Book Antiqua"/>
          <w:bCs/>
          <w:color w:val="000000" w:themeColor="text1"/>
          <w:lang w:eastAsia="pl-PL"/>
        </w:rPr>
        <w:t>. z 2007 r., Nr 42, poz.</w:t>
      </w:r>
      <w:r w:rsidR="00420C89" w:rsidRPr="002F1435">
        <w:rPr>
          <w:rFonts w:ascii="Book Antiqua" w:eastAsia="SimSun" w:hAnsi="Book Antiqua"/>
          <w:bCs/>
          <w:color w:val="000000" w:themeColor="text1"/>
          <w:lang w:eastAsia="pl-PL"/>
        </w:rPr>
        <w:t xml:space="preserve"> </w:t>
      </w:r>
      <w:r w:rsidRPr="002F1435">
        <w:rPr>
          <w:rFonts w:ascii="Book Antiqua" w:eastAsia="SimSun" w:hAnsi="Book Antiqua"/>
          <w:bCs/>
          <w:color w:val="000000" w:themeColor="text1"/>
          <w:lang w:eastAsia="pl-PL"/>
        </w:rPr>
        <w:t>275 z późn.zm.)</w:t>
      </w:r>
      <w:r w:rsidR="000422A4" w:rsidRPr="002F1435">
        <w:rPr>
          <w:rFonts w:ascii="Book Antiqua" w:eastAsia="SimSun" w:hAnsi="Book Antiqua"/>
          <w:bCs/>
          <w:color w:val="000000" w:themeColor="text1"/>
          <w:lang w:eastAsia="pl-PL"/>
        </w:rPr>
        <w:t>.</w:t>
      </w:r>
    </w:p>
    <w:p w:rsidR="00810BF5" w:rsidRPr="002F1435" w:rsidRDefault="00810BF5" w:rsidP="00634A28">
      <w:pPr>
        <w:pStyle w:val="Akapitzlist"/>
        <w:widowControl w:val="0"/>
        <w:numPr>
          <w:ilvl w:val="0"/>
          <w:numId w:val="64"/>
        </w:numPr>
        <w:autoSpaceDE w:val="0"/>
        <w:spacing w:after="0" w:line="360" w:lineRule="auto"/>
        <w:ind w:left="426" w:hanging="426"/>
        <w:jc w:val="both"/>
        <w:rPr>
          <w:rFonts w:ascii="Book Antiqua" w:eastAsia="SimSun" w:hAnsi="Book Antiqua"/>
          <w:bCs/>
          <w:color w:val="000000" w:themeColor="text1"/>
          <w:lang w:eastAsia="pl-PL"/>
        </w:rPr>
      </w:pPr>
      <w:r w:rsidRPr="002F1435">
        <w:rPr>
          <w:rFonts w:ascii="Book Antiqua" w:eastAsia="SimSun" w:hAnsi="Book Antiqua"/>
          <w:bCs/>
          <w:color w:val="000000" w:themeColor="text1"/>
          <w:lang w:eastAsia="pl-PL"/>
        </w:rPr>
        <w:t>W przypadku wniesienia przez Wykonawcę zabezpieczenia należytego wykonania umowy w formach niepieniężnych – zabezpieczenie nie może wygasnąć przed wygaśnięciem zobowiązania, którego należyte wykonanie zabezpieczył Wykonawca.</w:t>
      </w:r>
    </w:p>
    <w:p w:rsidR="00AF6851" w:rsidRPr="002F1435" w:rsidRDefault="00810BF5" w:rsidP="00634A28">
      <w:pPr>
        <w:pStyle w:val="Akapitzlist"/>
        <w:widowControl w:val="0"/>
        <w:numPr>
          <w:ilvl w:val="0"/>
          <w:numId w:val="64"/>
        </w:numPr>
        <w:suppressAutoHyphens/>
        <w:autoSpaceDE w:val="0"/>
        <w:spacing w:after="0" w:line="360" w:lineRule="auto"/>
        <w:ind w:left="426" w:hanging="426"/>
        <w:contextualSpacing w:val="0"/>
        <w:jc w:val="both"/>
        <w:rPr>
          <w:rFonts w:ascii="Book Antiqua" w:hAnsi="Book Antiqua" w:cs="Arial"/>
          <w:strike/>
          <w:color w:val="000000" w:themeColor="text1"/>
        </w:rPr>
      </w:pPr>
      <w:r w:rsidRPr="002F1435">
        <w:rPr>
          <w:rFonts w:ascii="Book Antiqua" w:eastAsia="SimSun" w:hAnsi="Book Antiqua"/>
          <w:bCs/>
          <w:color w:val="000000" w:themeColor="text1"/>
          <w:lang w:eastAsia="pl-PL"/>
        </w:rPr>
        <w:t xml:space="preserve">Dokument gwarancyjny musi bezwarunkowo i nieodwołalnie gwarantować zapłatę za zobowiązania </w:t>
      </w:r>
      <w:r w:rsidR="00AF6851" w:rsidRPr="002F1435">
        <w:rPr>
          <w:rFonts w:ascii="Book Antiqua" w:eastAsia="SimSun" w:hAnsi="Book Antiqua"/>
          <w:bCs/>
          <w:color w:val="000000" w:themeColor="text1"/>
          <w:lang w:eastAsia="pl-PL"/>
        </w:rPr>
        <w:t xml:space="preserve">Wykonawcy wobec Zamawiającego wynikające z umowy w przypadku niewykonania lub nienależytego wykonania umowy. Z treści gwarancji (poręczenia) winno wynikać bezwarunkowe zobowiązanie gwaranta (poręczyciela) do wypłaty Zamawiającemu pełnej kwoty zabezpieczenia, na każde pisemne żądanie zgłoszone przez Zamawiającego </w:t>
      </w:r>
      <w:r w:rsidR="00D757C7" w:rsidRPr="002F1435">
        <w:rPr>
          <w:rFonts w:ascii="Book Antiqua" w:eastAsia="SimSun" w:hAnsi="Book Antiqua"/>
          <w:bCs/>
          <w:color w:val="000000" w:themeColor="text1"/>
          <w:lang w:eastAsia="pl-PL"/>
        </w:rPr>
        <w:t xml:space="preserve">w terminie 14 dni od dnia otrzymania wezwania, bez </w:t>
      </w:r>
      <w:r w:rsidR="00D757C7" w:rsidRPr="002F1435">
        <w:rPr>
          <w:rFonts w:ascii="Book Antiqua" w:eastAsia="SimSun" w:hAnsi="Book Antiqua"/>
          <w:bCs/>
          <w:color w:val="000000" w:themeColor="text1"/>
          <w:lang w:eastAsia="pl-PL"/>
        </w:rPr>
        <w:lastRenderedPageBreak/>
        <w:t xml:space="preserve">konieczności wykazywania przez Zamawiającego </w:t>
      </w:r>
      <w:r w:rsidR="00AF6851" w:rsidRPr="002F1435">
        <w:rPr>
          <w:rFonts w:ascii="Book Antiqua" w:eastAsia="SimSun" w:hAnsi="Book Antiqua"/>
          <w:bCs/>
          <w:color w:val="000000" w:themeColor="text1"/>
          <w:lang w:eastAsia="pl-PL"/>
        </w:rPr>
        <w:t>zasadności i wysokości zgłoszonych roszczeń. Gwarancja (poręczenie) nie może zawierać zastrzeżenia gwaranta (poręczyciela), że odpowiedzialność gwaranta (poręczyciela)</w:t>
      </w:r>
      <w:r w:rsidR="00D757C7" w:rsidRPr="002F1435">
        <w:rPr>
          <w:rFonts w:ascii="Book Antiqua" w:eastAsia="SimSun" w:hAnsi="Book Antiqua"/>
          <w:bCs/>
          <w:color w:val="000000" w:themeColor="text1"/>
          <w:lang w:eastAsia="pl-PL"/>
        </w:rPr>
        <w:t xml:space="preserve"> z tytułu gwarancji (poręczenia)</w:t>
      </w:r>
      <w:r w:rsidR="000422A4" w:rsidRPr="002F1435">
        <w:rPr>
          <w:rFonts w:ascii="Book Antiqua" w:eastAsia="SimSun" w:hAnsi="Book Antiqua"/>
          <w:bCs/>
          <w:color w:val="000000" w:themeColor="text1"/>
          <w:lang w:eastAsia="pl-PL"/>
        </w:rPr>
        <w:t xml:space="preserve"> </w:t>
      </w:r>
      <w:r w:rsidR="00AF6851" w:rsidRPr="002F1435">
        <w:rPr>
          <w:rFonts w:ascii="Book Antiqua" w:eastAsia="SimSun" w:hAnsi="Book Antiqua"/>
          <w:bCs/>
          <w:color w:val="000000" w:themeColor="text1"/>
          <w:lang w:eastAsia="pl-PL"/>
        </w:rPr>
        <w:t>jest wyłączona w stosunku do jakiejkolwiek zmiany umowy objętej gwarancją (poręczeniem), jeżeli zamiana ta nie została zaakceptowana przez gwaranta (poręczyciela).</w:t>
      </w:r>
    </w:p>
    <w:p w:rsidR="00AF6851" w:rsidRPr="002F1435" w:rsidRDefault="00AF6851" w:rsidP="00AF6851">
      <w:pPr>
        <w:pStyle w:val="Akapitzlist"/>
        <w:widowControl w:val="0"/>
        <w:suppressAutoHyphens/>
        <w:autoSpaceDE w:val="0"/>
        <w:spacing w:after="0" w:line="360" w:lineRule="auto"/>
        <w:ind w:left="426"/>
        <w:contextualSpacing w:val="0"/>
        <w:jc w:val="both"/>
        <w:rPr>
          <w:rFonts w:ascii="Book Antiqua" w:eastAsia="SimSun" w:hAnsi="Book Antiqua"/>
          <w:bCs/>
          <w:color w:val="000000" w:themeColor="text1"/>
          <w:lang w:eastAsia="pl-PL"/>
        </w:rPr>
      </w:pPr>
      <w:r w:rsidRPr="002F1435">
        <w:rPr>
          <w:rFonts w:ascii="Book Antiqua" w:eastAsia="SimSun" w:hAnsi="Book Antiqua"/>
          <w:bCs/>
          <w:color w:val="000000" w:themeColor="text1"/>
          <w:lang w:eastAsia="pl-PL"/>
        </w:rPr>
        <w:t>Treść dokumentu gwarancyjnego zabezpieczenia należytego wykonania przedmiotu umowy podlega akceptacji Zamawiającego.</w:t>
      </w:r>
    </w:p>
    <w:p w:rsidR="00AF6851" w:rsidRPr="002F1435" w:rsidRDefault="00AF6851" w:rsidP="00634A28">
      <w:pPr>
        <w:pStyle w:val="Akapitzlist"/>
        <w:widowControl w:val="0"/>
        <w:numPr>
          <w:ilvl w:val="0"/>
          <w:numId w:val="64"/>
        </w:numPr>
        <w:suppressAutoHyphens/>
        <w:autoSpaceDE w:val="0"/>
        <w:spacing w:after="0" w:line="360" w:lineRule="auto"/>
        <w:ind w:left="426" w:hanging="426"/>
        <w:contextualSpacing w:val="0"/>
        <w:jc w:val="both"/>
        <w:rPr>
          <w:rFonts w:ascii="Book Antiqua" w:hAnsi="Book Antiqua" w:cs="Arial"/>
          <w:strike/>
          <w:color w:val="000000" w:themeColor="text1"/>
        </w:rPr>
      </w:pPr>
      <w:r w:rsidRPr="002F1435">
        <w:rPr>
          <w:rFonts w:ascii="Book Antiqua" w:eastAsia="SimSun" w:hAnsi="Book Antiqua"/>
          <w:bCs/>
          <w:color w:val="000000" w:themeColor="text1"/>
          <w:lang w:eastAsia="pl-PL"/>
        </w:rPr>
        <w:t xml:space="preserve">W przypadku </w:t>
      </w:r>
      <w:r w:rsidR="000E10EA" w:rsidRPr="002F1435">
        <w:rPr>
          <w:rFonts w:ascii="Book Antiqua" w:eastAsia="SimSun" w:hAnsi="Book Antiqua"/>
          <w:bCs/>
          <w:color w:val="000000" w:themeColor="text1"/>
          <w:lang w:eastAsia="pl-PL"/>
        </w:rPr>
        <w:t xml:space="preserve">wniesienia zabezpieczenia należytego wykonania umowy w gwarancjach bankowych, ubezpieczeniowych, beneficjentem zabezpieczenia jest </w:t>
      </w:r>
      <w:r w:rsidR="00CA52FE" w:rsidRPr="002F1435">
        <w:rPr>
          <w:rFonts w:ascii="Book Antiqua" w:eastAsia="SimSun" w:hAnsi="Book Antiqua"/>
          <w:bCs/>
          <w:color w:val="000000" w:themeColor="text1"/>
          <w:lang w:eastAsia="pl-PL"/>
        </w:rPr>
        <w:t xml:space="preserve">Zamawiający. Umowa gwarancyjna zawarta pomiędzy bankiem/firmą ubezpieczeniową </w:t>
      </w:r>
      <w:r w:rsidR="00CA52FE" w:rsidRPr="002F1435">
        <w:rPr>
          <w:rFonts w:ascii="Book Antiqua" w:eastAsia="SimSun" w:hAnsi="Book Antiqua"/>
          <w:bCs/>
          <w:color w:val="000000" w:themeColor="text1"/>
          <w:lang w:eastAsia="pl-PL"/>
        </w:rPr>
        <w:br/>
        <w:t>a Wykonawcą winna określać gwarancję jako bezwarunkową i nieodwołalną. W treści gwarancji winien znaleźć się zapis, gwarantujący Zamawiającemu na jego pisemne żądanie zapłatę kwoty zabezpieczenia w następujących przypadkach:</w:t>
      </w:r>
    </w:p>
    <w:p w:rsidR="00CA52FE" w:rsidRPr="002F1435" w:rsidRDefault="00CA52FE" w:rsidP="00634A28">
      <w:pPr>
        <w:pStyle w:val="Akapitzlist"/>
        <w:widowControl w:val="0"/>
        <w:numPr>
          <w:ilvl w:val="0"/>
          <w:numId w:val="66"/>
        </w:numPr>
        <w:suppressAutoHyphens/>
        <w:autoSpaceDE w:val="0"/>
        <w:spacing w:after="0" w:line="360" w:lineRule="auto"/>
        <w:ind w:left="993"/>
        <w:contextualSpacing w:val="0"/>
        <w:jc w:val="both"/>
        <w:rPr>
          <w:rFonts w:ascii="Book Antiqua" w:hAnsi="Book Antiqua" w:cs="Arial"/>
          <w:color w:val="000000" w:themeColor="text1"/>
        </w:rPr>
      </w:pPr>
      <w:r w:rsidRPr="002F1435">
        <w:rPr>
          <w:rFonts w:ascii="Book Antiqua" w:hAnsi="Book Antiqua" w:cs="Arial"/>
          <w:color w:val="000000" w:themeColor="text1"/>
        </w:rPr>
        <w:t>Nienależytego wykonania przedmiotu zamówienia,</w:t>
      </w:r>
    </w:p>
    <w:p w:rsidR="00CA52FE" w:rsidRPr="002F1435" w:rsidRDefault="00CA52FE" w:rsidP="00634A28">
      <w:pPr>
        <w:pStyle w:val="Akapitzlist"/>
        <w:widowControl w:val="0"/>
        <w:numPr>
          <w:ilvl w:val="0"/>
          <w:numId w:val="66"/>
        </w:numPr>
        <w:suppressAutoHyphens/>
        <w:autoSpaceDE w:val="0"/>
        <w:spacing w:after="0" w:line="360" w:lineRule="auto"/>
        <w:ind w:left="993"/>
        <w:contextualSpacing w:val="0"/>
        <w:jc w:val="both"/>
        <w:rPr>
          <w:rFonts w:ascii="Book Antiqua" w:hAnsi="Book Antiqua" w:cs="Arial"/>
          <w:color w:val="000000" w:themeColor="text1"/>
        </w:rPr>
      </w:pPr>
      <w:r w:rsidRPr="002F1435">
        <w:rPr>
          <w:rFonts w:ascii="Book Antiqua" w:hAnsi="Book Antiqua" w:cs="Arial"/>
          <w:color w:val="000000" w:themeColor="text1"/>
        </w:rPr>
        <w:t xml:space="preserve">Niewykonania przez Wykonawcę </w:t>
      </w:r>
      <w:r w:rsidR="00771E37">
        <w:rPr>
          <w:rFonts w:ascii="Book Antiqua" w:hAnsi="Book Antiqua" w:cs="Arial"/>
          <w:color w:val="000000" w:themeColor="text1"/>
        </w:rPr>
        <w:t>przedmiotu zam</w:t>
      </w:r>
      <w:r w:rsidR="00936EC7">
        <w:rPr>
          <w:rFonts w:ascii="Book Antiqua" w:hAnsi="Book Antiqua" w:cs="Arial"/>
          <w:color w:val="000000" w:themeColor="text1"/>
        </w:rPr>
        <w:t>ó</w:t>
      </w:r>
      <w:r w:rsidR="00771E37">
        <w:rPr>
          <w:rFonts w:ascii="Book Antiqua" w:hAnsi="Book Antiqua" w:cs="Arial"/>
          <w:color w:val="000000" w:themeColor="text1"/>
        </w:rPr>
        <w:t>wienia</w:t>
      </w:r>
      <w:r w:rsidRPr="002F1435">
        <w:rPr>
          <w:rFonts w:ascii="Book Antiqua" w:hAnsi="Book Antiqua" w:cs="Arial"/>
          <w:color w:val="000000" w:themeColor="text1"/>
        </w:rPr>
        <w:t>,</w:t>
      </w:r>
    </w:p>
    <w:p w:rsidR="00CA52FE" w:rsidRPr="002F1435" w:rsidRDefault="00CA52FE" w:rsidP="00634A28">
      <w:pPr>
        <w:pStyle w:val="Akapitzlist"/>
        <w:widowControl w:val="0"/>
        <w:numPr>
          <w:ilvl w:val="0"/>
          <w:numId w:val="66"/>
        </w:numPr>
        <w:suppressAutoHyphens/>
        <w:autoSpaceDE w:val="0"/>
        <w:spacing w:after="0" w:line="360" w:lineRule="auto"/>
        <w:ind w:left="993"/>
        <w:contextualSpacing w:val="0"/>
        <w:jc w:val="both"/>
        <w:rPr>
          <w:rFonts w:ascii="Book Antiqua" w:hAnsi="Book Antiqua" w:cs="Arial"/>
          <w:color w:val="000000" w:themeColor="text1"/>
        </w:rPr>
      </w:pPr>
      <w:r w:rsidRPr="002F1435">
        <w:rPr>
          <w:rFonts w:ascii="Book Antiqua" w:hAnsi="Book Antiqua" w:cs="Arial"/>
          <w:color w:val="000000" w:themeColor="text1"/>
        </w:rPr>
        <w:t>Niezapłacenia kar umownych.</w:t>
      </w:r>
    </w:p>
    <w:p w:rsidR="00CA52FE" w:rsidRPr="002F1435" w:rsidRDefault="00CA52FE" w:rsidP="00634A28">
      <w:pPr>
        <w:pStyle w:val="Akapitzlist"/>
        <w:widowControl w:val="0"/>
        <w:numPr>
          <w:ilvl w:val="0"/>
          <w:numId w:val="67"/>
        </w:numPr>
        <w:suppressAutoHyphens/>
        <w:autoSpaceDE w:val="0"/>
        <w:spacing w:after="0" w:line="360" w:lineRule="auto"/>
        <w:ind w:left="426" w:hanging="426"/>
        <w:contextualSpacing w:val="0"/>
        <w:jc w:val="both"/>
        <w:rPr>
          <w:rFonts w:ascii="Book Antiqua" w:hAnsi="Book Antiqua" w:cs="Arial"/>
          <w:color w:val="000000" w:themeColor="text1"/>
        </w:rPr>
      </w:pPr>
      <w:r w:rsidRPr="002F1435">
        <w:rPr>
          <w:rFonts w:ascii="Book Antiqua" w:hAnsi="Book Antiqua" w:cs="Arial"/>
          <w:color w:val="000000" w:themeColor="text1"/>
        </w:rPr>
        <w:t>Termin obowiązywania umowy takiej gwarancji nie może być krótszy niż termin zwrotu zabezpieczenia należytego w</w:t>
      </w:r>
      <w:r w:rsidR="00D757C7" w:rsidRPr="002F1435">
        <w:rPr>
          <w:rFonts w:ascii="Book Antiqua" w:hAnsi="Book Antiqua" w:cs="Arial"/>
          <w:color w:val="000000" w:themeColor="text1"/>
        </w:rPr>
        <w:t xml:space="preserve">ykonania umowy opisany w § 15 </w:t>
      </w:r>
      <w:r w:rsidRPr="002F1435">
        <w:rPr>
          <w:rFonts w:ascii="Book Antiqua" w:hAnsi="Book Antiqua" w:cs="Arial"/>
          <w:color w:val="000000" w:themeColor="text1"/>
        </w:rPr>
        <w:t>wzoru umowy (Załącznik nr 9 do SIWZ)</w:t>
      </w:r>
      <w:r w:rsidR="00243FE4" w:rsidRPr="002F1435">
        <w:rPr>
          <w:rFonts w:ascii="Book Antiqua" w:hAnsi="Book Antiqua" w:cs="Arial"/>
          <w:color w:val="000000" w:themeColor="text1"/>
        </w:rPr>
        <w:t>.</w:t>
      </w:r>
    </w:p>
    <w:p w:rsidR="001E7E72" w:rsidRPr="002F1435" w:rsidRDefault="00243FE4" w:rsidP="00634A28">
      <w:pPr>
        <w:pStyle w:val="Akapitzlist"/>
        <w:widowControl w:val="0"/>
        <w:numPr>
          <w:ilvl w:val="0"/>
          <w:numId w:val="67"/>
        </w:numPr>
        <w:suppressAutoHyphens/>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W przypadku wnoszenia zabezpieczenia w pieniądzu , 100% wartości zabezpieczenia</w:t>
      </w:r>
      <w:r w:rsidR="000422A4" w:rsidRPr="002F1435">
        <w:rPr>
          <w:rFonts w:ascii="Book Antiqua" w:hAnsi="Book Antiqua" w:cs="Arial"/>
          <w:color w:val="000000" w:themeColor="text1"/>
        </w:rPr>
        <w:t xml:space="preserve">, </w:t>
      </w:r>
      <w:r w:rsidRPr="002F1435">
        <w:rPr>
          <w:rFonts w:ascii="Book Antiqua" w:hAnsi="Book Antiqua" w:cs="Arial"/>
          <w:color w:val="000000" w:themeColor="text1"/>
        </w:rPr>
        <w:t>Wykonawca wpłaca przele</w:t>
      </w:r>
      <w:r w:rsidR="000422A4" w:rsidRPr="002F1435">
        <w:rPr>
          <w:rFonts w:ascii="Book Antiqua" w:hAnsi="Book Antiqua" w:cs="Arial"/>
          <w:color w:val="000000" w:themeColor="text1"/>
        </w:rPr>
        <w:t>we</w:t>
      </w:r>
      <w:r w:rsidRPr="002F1435">
        <w:rPr>
          <w:rFonts w:ascii="Book Antiqua" w:hAnsi="Book Antiqua" w:cs="Arial"/>
          <w:color w:val="000000" w:themeColor="text1"/>
        </w:rPr>
        <w:t>m na rachunek bankowy przed podpisaniem umowy. Zabezpieczenie to będzie ulokowane na rachunku bankowym</w:t>
      </w:r>
      <w:r w:rsidR="001E7E72" w:rsidRPr="002F1435">
        <w:rPr>
          <w:rFonts w:ascii="Book Antiqua" w:hAnsi="Book Antiqua" w:cs="Arial"/>
          <w:color w:val="000000" w:themeColor="text1"/>
        </w:rPr>
        <w:t xml:space="preserve"> Zamawiającego </w:t>
      </w:r>
      <w:r w:rsidR="000422A4" w:rsidRPr="002F1435">
        <w:rPr>
          <w:rFonts w:ascii="Book Antiqua" w:hAnsi="Book Antiqua" w:cs="Arial"/>
          <w:color w:val="000000" w:themeColor="text1"/>
        </w:rPr>
        <w:br/>
      </w:r>
      <w:r w:rsidR="001E7E72" w:rsidRPr="002F1435">
        <w:rPr>
          <w:rFonts w:ascii="Book Antiqua" w:hAnsi="Book Antiqua" w:cs="Arial"/>
          <w:color w:val="000000" w:themeColor="text1"/>
        </w:rPr>
        <w:t xml:space="preserve">nr </w:t>
      </w:r>
      <w:r w:rsidR="001E7E72" w:rsidRPr="002F1435">
        <w:rPr>
          <w:rFonts w:ascii="Book Antiqua" w:hAnsi="Book Antiqua" w:cs="Arial"/>
          <w:b/>
          <w:color w:val="000000" w:themeColor="text1"/>
        </w:rPr>
        <w:t>37 1130 1059 0017 3397 2620 0005</w:t>
      </w:r>
      <w:r w:rsidR="001E7E72" w:rsidRPr="002F1435">
        <w:rPr>
          <w:rFonts w:ascii="Book Antiqua" w:hAnsi="Book Antiqua" w:cs="Arial"/>
          <w:color w:val="000000" w:themeColor="text1"/>
        </w:rPr>
        <w:t>.</w:t>
      </w:r>
    </w:p>
    <w:p w:rsidR="00243FE4" w:rsidRPr="002F1435" w:rsidRDefault="001E7E72" w:rsidP="00634A28">
      <w:pPr>
        <w:pStyle w:val="Akapitzlist"/>
        <w:widowControl w:val="0"/>
        <w:numPr>
          <w:ilvl w:val="0"/>
          <w:numId w:val="67"/>
        </w:numPr>
        <w:suppressAutoHyphens/>
        <w:autoSpaceDE w:val="0"/>
        <w:spacing w:after="0" w:line="360" w:lineRule="auto"/>
        <w:ind w:left="426" w:hanging="426"/>
        <w:contextualSpacing w:val="0"/>
        <w:jc w:val="both"/>
        <w:rPr>
          <w:rFonts w:ascii="Book Antiqua" w:hAnsi="Book Antiqua" w:cs="Arial"/>
          <w:color w:val="000000" w:themeColor="text1"/>
        </w:rPr>
      </w:pPr>
      <w:r w:rsidRPr="002F1435">
        <w:rPr>
          <w:rFonts w:ascii="Book Antiqua" w:hAnsi="Book Antiqua" w:cs="Arial"/>
          <w:color w:val="000000" w:themeColor="text1"/>
        </w:rPr>
        <w:t>Zamawiający nie wyraża zgodny na wnoszenie zabezpieczenia w formach wskazanych w art. 148 ust</w:t>
      </w:r>
      <w:r w:rsidR="00475BB6" w:rsidRPr="002F1435">
        <w:rPr>
          <w:rFonts w:ascii="Book Antiqua" w:hAnsi="Book Antiqua" w:cs="Arial"/>
          <w:color w:val="000000" w:themeColor="text1"/>
        </w:rPr>
        <w:t>.</w:t>
      </w:r>
      <w:r w:rsidRPr="002F1435">
        <w:rPr>
          <w:rFonts w:ascii="Book Antiqua" w:hAnsi="Book Antiqua" w:cs="Arial"/>
          <w:color w:val="000000" w:themeColor="text1"/>
        </w:rPr>
        <w:t xml:space="preserve"> 2 ustawy</w:t>
      </w:r>
      <w:r w:rsidR="00D757C7" w:rsidRPr="002F1435">
        <w:rPr>
          <w:rFonts w:ascii="Book Antiqua" w:hAnsi="Book Antiqua" w:cs="Arial"/>
          <w:color w:val="000000" w:themeColor="text1"/>
        </w:rPr>
        <w:t xml:space="preserve"> </w:t>
      </w:r>
      <w:proofErr w:type="spellStart"/>
      <w:r w:rsidR="00D757C7" w:rsidRPr="002F1435">
        <w:rPr>
          <w:rFonts w:ascii="Book Antiqua" w:hAnsi="Book Antiqua" w:cs="Arial"/>
          <w:color w:val="000000" w:themeColor="text1"/>
        </w:rPr>
        <w:t>pzp</w:t>
      </w:r>
      <w:proofErr w:type="spellEnd"/>
      <w:r w:rsidRPr="002F1435">
        <w:rPr>
          <w:rFonts w:ascii="Book Antiqua" w:hAnsi="Book Antiqua" w:cs="Arial"/>
          <w:color w:val="000000" w:themeColor="text1"/>
        </w:rPr>
        <w:t>.</w:t>
      </w:r>
    </w:p>
    <w:p w:rsidR="003E4096" w:rsidRPr="002F1435" w:rsidRDefault="003E4096" w:rsidP="00634A28">
      <w:pPr>
        <w:pStyle w:val="Akapitzlist"/>
        <w:widowControl w:val="0"/>
        <w:numPr>
          <w:ilvl w:val="0"/>
          <w:numId w:val="67"/>
        </w:numPr>
        <w:suppressAutoHyphens/>
        <w:autoSpaceDE w:val="0"/>
        <w:spacing w:after="0" w:line="360" w:lineRule="auto"/>
        <w:ind w:left="426" w:hanging="426"/>
        <w:contextualSpacing w:val="0"/>
        <w:jc w:val="both"/>
        <w:rPr>
          <w:rFonts w:ascii="Book Antiqua" w:hAnsi="Book Antiqua" w:cs="Arial"/>
          <w:color w:val="000000" w:themeColor="text1"/>
        </w:rPr>
      </w:pPr>
      <w:r w:rsidRPr="002F1435">
        <w:rPr>
          <w:rFonts w:ascii="Book Antiqua" w:hAnsi="Book Antiqua" w:cs="Arial"/>
          <w:color w:val="000000" w:themeColor="text1"/>
        </w:rPr>
        <w:t>W przypadku wniesienia wadium w pieniądzu Wykonawca może wyrazić zgodę na zaliczenie kwoty wadium na poczet zabezpieczenia.</w:t>
      </w:r>
    </w:p>
    <w:p w:rsidR="003E4096" w:rsidRPr="002F1435" w:rsidRDefault="003E4096" w:rsidP="00634A28">
      <w:pPr>
        <w:pStyle w:val="Akapitzlist"/>
        <w:widowControl w:val="0"/>
        <w:numPr>
          <w:ilvl w:val="0"/>
          <w:numId w:val="67"/>
        </w:numPr>
        <w:suppressAutoHyphens/>
        <w:autoSpaceDE w:val="0"/>
        <w:spacing w:after="0" w:line="360" w:lineRule="auto"/>
        <w:ind w:left="426" w:hanging="426"/>
        <w:contextualSpacing w:val="0"/>
        <w:jc w:val="both"/>
        <w:rPr>
          <w:rFonts w:ascii="Book Antiqua" w:hAnsi="Book Antiqua" w:cs="Arial"/>
          <w:color w:val="000000" w:themeColor="text1"/>
        </w:rPr>
      </w:pPr>
      <w:r w:rsidRPr="002F1435">
        <w:rPr>
          <w:rFonts w:ascii="Book Antiqua" w:hAnsi="Book Antiqua" w:cs="Arial"/>
          <w:color w:val="000000" w:themeColor="text1"/>
        </w:rPr>
        <w:t>Zabezpieczenie zostanie zwrócone na zasadach określonych w art. 151 ustawy</w:t>
      </w:r>
      <w:r w:rsidR="00D757C7" w:rsidRPr="002F1435">
        <w:rPr>
          <w:rFonts w:ascii="Book Antiqua" w:hAnsi="Book Antiqua" w:cs="Arial"/>
          <w:color w:val="000000" w:themeColor="text1"/>
        </w:rPr>
        <w:t xml:space="preserve"> </w:t>
      </w:r>
      <w:proofErr w:type="spellStart"/>
      <w:r w:rsidR="00D757C7" w:rsidRPr="002F1435">
        <w:rPr>
          <w:rFonts w:ascii="Book Antiqua" w:hAnsi="Book Antiqua" w:cs="Arial"/>
          <w:color w:val="000000" w:themeColor="text1"/>
        </w:rPr>
        <w:t>pzp</w:t>
      </w:r>
      <w:proofErr w:type="spellEnd"/>
      <w:r w:rsidRPr="002F1435">
        <w:rPr>
          <w:rFonts w:ascii="Book Antiqua" w:hAnsi="Book Antiqua" w:cs="Arial"/>
          <w:color w:val="000000" w:themeColor="text1"/>
        </w:rPr>
        <w:t>.</w:t>
      </w:r>
    </w:p>
    <w:p w:rsidR="003E4096" w:rsidRPr="002F1435" w:rsidRDefault="003E4096" w:rsidP="00634A28">
      <w:pPr>
        <w:pStyle w:val="Akapitzlist"/>
        <w:widowControl w:val="0"/>
        <w:numPr>
          <w:ilvl w:val="0"/>
          <w:numId w:val="67"/>
        </w:numPr>
        <w:suppressAutoHyphens/>
        <w:autoSpaceDE w:val="0"/>
        <w:spacing w:after="0" w:line="360" w:lineRule="auto"/>
        <w:ind w:left="426" w:hanging="426"/>
        <w:contextualSpacing w:val="0"/>
        <w:jc w:val="both"/>
        <w:rPr>
          <w:rFonts w:ascii="Book Antiqua" w:hAnsi="Book Antiqua" w:cs="Arial"/>
          <w:color w:val="000000" w:themeColor="text1"/>
        </w:rPr>
      </w:pPr>
      <w:r w:rsidRPr="002F1435">
        <w:rPr>
          <w:rFonts w:ascii="Book Antiqua" w:hAnsi="Book Antiqua" w:cs="Arial"/>
          <w:color w:val="000000" w:themeColor="text1"/>
        </w:rPr>
        <w:t>W trakcie realizacji umowy Wykonawca może dokonać zmiany formy zabezpieczenia na jedną lub kilka form o których mowa w art. 148 ust.</w:t>
      </w:r>
      <w:r w:rsidR="009666D5" w:rsidRPr="002F1435">
        <w:rPr>
          <w:rFonts w:ascii="Book Antiqua" w:hAnsi="Book Antiqua" w:cs="Arial"/>
          <w:color w:val="000000" w:themeColor="text1"/>
        </w:rPr>
        <w:t xml:space="preserve"> </w:t>
      </w:r>
      <w:r w:rsidRPr="002F1435">
        <w:rPr>
          <w:rFonts w:ascii="Book Antiqua" w:hAnsi="Book Antiqua" w:cs="Arial"/>
          <w:color w:val="000000" w:themeColor="text1"/>
        </w:rPr>
        <w:t>1 ustawy</w:t>
      </w:r>
      <w:r w:rsidR="00D757C7" w:rsidRPr="002F1435">
        <w:rPr>
          <w:rFonts w:ascii="Book Antiqua" w:hAnsi="Book Antiqua" w:cs="Arial"/>
          <w:color w:val="000000" w:themeColor="text1"/>
        </w:rPr>
        <w:t xml:space="preserve"> </w:t>
      </w:r>
      <w:proofErr w:type="spellStart"/>
      <w:r w:rsidR="00D757C7" w:rsidRPr="002F1435">
        <w:rPr>
          <w:rFonts w:ascii="Book Antiqua" w:hAnsi="Book Antiqua" w:cs="Arial"/>
          <w:color w:val="000000" w:themeColor="text1"/>
        </w:rPr>
        <w:t>pzp</w:t>
      </w:r>
      <w:proofErr w:type="spellEnd"/>
      <w:r w:rsidRPr="002F1435">
        <w:rPr>
          <w:rFonts w:ascii="Book Antiqua" w:hAnsi="Book Antiqua" w:cs="Arial"/>
          <w:color w:val="000000" w:themeColor="text1"/>
        </w:rPr>
        <w:t>.</w:t>
      </w:r>
    </w:p>
    <w:p w:rsidR="003E4096" w:rsidRPr="002F1435" w:rsidRDefault="003E4096" w:rsidP="00634A28">
      <w:pPr>
        <w:pStyle w:val="Akapitzlist"/>
        <w:widowControl w:val="0"/>
        <w:numPr>
          <w:ilvl w:val="0"/>
          <w:numId w:val="67"/>
        </w:numPr>
        <w:suppressAutoHyphens/>
        <w:autoSpaceDE w:val="0"/>
        <w:spacing w:after="0" w:line="360" w:lineRule="auto"/>
        <w:ind w:left="426" w:hanging="426"/>
        <w:contextualSpacing w:val="0"/>
        <w:jc w:val="both"/>
        <w:rPr>
          <w:rFonts w:ascii="Book Antiqua" w:hAnsi="Book Antiqua" w:cs="Arial"/>
          <w:color w:val="000000" w:themeColor="text1"/>
        </w:rPr>
      </w:pPr>
      <w:r w:rsidRPr="002F1435">
        <w:rPr>
          <w:rFonts w:ascii="Book Antiqua" w:hAnsi="Book Antiqua" w:cs="Arial"/>
          <w:color w:val="000000" w:themeColor="text1"/>
        </w:rPr>
        <w:t xml:space="preserve">Zamawiający nie wyrażą zgody na zmianę formy zabezpieczenia na jedną z form </w:t>
      </w:r>
      <w:r w:rsidR="000422A4" w:rsidRPr="002F1435">
        <w:rPr>
          <w:rFonts w:ascii="Book Antiqua" w:hAnsi="Book Antiqua" w:cs="Arial"/>
          <w:color w:val="000000" w:themeColor="text1"/>
        </w:rPr>
        <w:br/>
      </w:r>
      <w:r w:rsidRPr="002F1435">
        <w:rPr>
          <w:rFonts w:ascii="Book Antiqua" w:hAnsi="Book Antiqua" w:cs="Arial"/>
          <w:color w:val="000000" w:themeColor="text1"/>
        </w:rPr>
        <w:t>o których mowa w art.</w:t>
      </w:r>
      <w:r w:rsidR="009666D5" w:rsidRPr="002F1435">
        <w:rPr>
          <w:rFonts w:ascii="Book Antiqua" w:hAnsi="Book Antiqua" w:cs="Arial"/>
          <w:color w:val="000000" w:themeColor="text1"/>
        </w:rPr>
        <w:t xml:space="preserve"> </w:t>
      </w:r>
      <w:r w:rsidRPr="002F1435">
        <w:rPr>
          <w:rFonts w:ascii="Book Antiqua" w:hAnsi="Book Antiqua" w:cs="Arial"/>
          <w:color w:val="000000" w:themeColor="text1"/>
        </w:rPr>
        <w:t>148 ust.</w:t>
      </w:r>
      <w:r w:rsidR="00D757C7" w:rsidRPr="002F1435">
        <w:rPr>
          <w:rFonts w:ascii="Book Antiqua" w:hAnsi="Book Antiqua" w:cs="Arial"/>
          <w:color w:val="000000" w:themeColor="text1"/>
        </w:rPr>
        <w:t xml:space="preserve"> </w:t>
      </w:r>
      <w:r w:rsidR="000422A4" w:rsidRPr="002F1435">
        <w:rPr>
          <w:rFonts w:ascii="Book Antiqua" w:hAnsi="Book Antiqua" w:cs="Arial"/>
          <w:color w:val="000000" w:themeColor="text1"/>
        </w:rPr>
        <w:t>2 ustawy</w:t>
      </w:r>
      <w:r w:rsidR="00D757C7" w:rsidRPr="002F1435">
        <w:rPr>
          <w:rFonts w:ascii="Book Antiqua" w:hAnsi="Book Antiqua" w:cs="Arial"/>
          <w:color w:val="000000" w:themeColor="text1"/>
        </w:rPr>
        <w:t xml:space="preserve"> </w:t>
      </w:r>
      <w:proofErr w:type="spellStart"/>
      <w:r w:rsidR="00D757C7" w:rsidRPr="002F1435">
        <w:rPr>
          <w:rFonts w:ascii="Book Antiqua" w:hAnsi="Book Antiqua" w:cs="Arial"/>
          <w:color w:val="000000" w:themeColor="text1"/>
        </w:rPr>
        <w:t>pzp</w:t>
      </w:r>
      <w:proofErr w:type="spellEnd"/>
      <w:r w:rsidR="000422A4" w:rsidRPr="002F1435">
        <w:rPr>
          <w:rFonts w:ascii="Book Antiqua" w:hAnsi="Book Antiqua" w:cs="Arial"/>
          <w:color w:val="000000" w:themeColor="text1"/>
        </w:rPr>
        <w:t>.</w:t>
      </w:r>
    </w:p>
    <w:p w:rsidR="000422A4" w:rsidRPr="002F1435" w:rsidRDefault="000422A4" w:rsidP="00634A28">
      <w:pPr>
        <w:pStyle w:val="Akapitzlist"/>
        <w:widowControl w:val="0"/>
        <w:numPr>
          <w:ilvl w:val="0"/>
          <w:numId w:val="67"/>
        </w:numPr>
        <w:suppressAutoHyphens/>
        <w:autoSpaceDE w:val="0"/>
        <w:spacing w:after="0" w:line="360" w:lineRule="auto"/>
        <w:ind w:left="426" w:hanging="426"/>
        <w:contextualSpacing w:val="0"/>
        <w:jc w:val="both"/>
        <w:rPr>
          <w:rFonts w:ascii="Book Antiqua" w:hAnsi="Book Antiqua" w:cs="Arial"/>
          <w:color w:val="000000" w:themeColor="text1"/>
        </w:rPr>
      </w:pPr>
      <w:r w:rsidRPr="002F1435">
        <w:rPr>
          <w:rFonts w:ascii="Book Antiqua" w:hAnsi="Book Antiqua" w:cs="Arial"/>
          <w:color w:val="000000" w:themeColor="text1"/>
        </w:rPr>
        <w:t>Zmiana formy zabezpieczenia dokonywana będzie z zachowaniem ciągłości zabezpieczenia i bez zmniejszenia jego wysokości.</w:t>
      </w:r>
    </w:p>
    <w:p w:rsidR="003254BF" w:rsidRPr="002F1435" w:rsidRDefault="003254BF" w:rsidP="003254BF">
      <w:pPr>
        <w:widowControl w:val="0"/>
        <w:autoSpaceDE w:val="0"/>
        <w:autoSpaceDN w:val="0"/>
        <w:adjustRightInd w:val="0"/>
        <w:spacing w:after="0" w:line="360" w:lineRule="auto"/>
        <w:ind w:right="-530"/>
        <w:jc w:val="both"/>
        <w:rPr>
          <w:rFonts w:ascii="Book Antiqua" w:eastAsia="SimSun" w:hAnsi="Book Antiqua"/>
          <w:b/>
          <w:bCs/>
          <w:strike/>
          <w:color w:val="000000" w:themeColor="text1"/>
          <w:lang w:eastAsia="pl-PL"/>
        </w:rPr>
      </w:pPr>
    </w:p>
    <w:p w:rsidR="003254BF" w:rsidRPr="002F1435" w:rsidRDefault="003254BF" w:rsidP="003254BF">
      <w:pPr>
        <w:keepNext/>
        <w:numPr>
          <w:ilvl w:val="5"/>
          <w:numId w:val="0"/>
        </w:numPr>
        <w:tabs>
          <w:tab w:val="num" w:pos="0"/>
        </w:tabs>
        <w:suppressAutoHyphens/>
        <w:spacing w:after="0" w:line="360" w:lineRule="auto"/>
        <w:outlineLvl w:val="5"/>
        <w:rPr>
          <w:rFonts w:ascii="Book Antiqua" w:eastAsia="SimSun" w:hAnsi="Book Antiqua"/>
          <w:b/>
          <w:bCs/>
          <w:color w:val="000000" w:themeColor="text1"/>
          <w:sz w:val="28"/>
          <w:szCs w:val="28"/>
          <w:lang w:eastAsia="pl-PL"/>
        </w:rPr>
      </w:pPr>
      <w:r w:rsidRPr="002F1435">
        <w:rPr>
          <w:rFonts w:ascii="Book Antiqua" w:eastAsia="SimSun" w:hAnsi="Book Antiqua"/>
          <w:b/>
          <w:bCs/>
          <w:color w:val="000000" w:themeColor="text1"/>
          <w:sz w:val="28"/>
          <w:szCs w:val="28"/>
          <w:lang w:eastAsia="pl-PL"/>
        </w:rPr>
        <w:t>Część XV. Gwarancja i rękojmia.</w:t>
      </w:r>
    </w:p>
    <w:p w:rsidR="007F57FF" w:rsidRPr="002F1435" w:rsidRDefault="003254BF" w:rsidP="00634A28">
      <w:pPr>
        <w:pStyle w:val="Akapitzlist1"/>
        <w:widowControl w:val="0"/>
        <w:numPr>
          <w:ilvl w:val="0"/>
          <w:numId w:val="79"/>
        </w:numPr>
        <w:tabs>
          <w:tab w:val="left" w:pos="426"/>
        </w:tabs>
        <w:suppressAutoHyphens/>
        <w:spacing w:before="0" w:after="0" w:line="360" w:lineRule="auto"/>
        <w:ind w:left="426" w:hanging="426"/>
        <w:contextualSpacing w:val="0"/>
        <w:jc w:val="both"/>
        <w:rPr>
          <w:rFonts w:ascii="Book Antiqua" w:hAnsi="Book Antiqua" w:cs="Arial"/>
          <w:color w:val="000000" w:themeColor="text1"/>
          <w:sz w:val="22"/>
          <w:szCs w:val="22"/>
          <w:lang w:val="pl-PL"/>
        </w:rPr>
      </w:pPr>
      <w:r w:rsidRPr="002F1435">
        <w:rPr>
          <w:rFonts w:ascii="Book Antiqua" w:hAnsi="Book Antiqua" w:cs="Arial"/>
          <w:color w:val="000000" w:themeColor="text1"/>
          <w:sz w:val="22"/>
          <w:szCs w:val="22"/>
          <w:lang w:val="pl-PL"/>
        </w:rPr>
        <w:t>Wykonawca udzieli Zamawiającemu pisemnej gwarancji na wykonany przedmiot umowy.</w:t>
      </w:r>
    </w:p>
    <w:p w:rsidR="003254BF" w:rsidRPr="002F1435" w:rsidRDefault="003254BF" w:rsidP="00634A28">
      <w:pPr>
        <w:pStyle w:val="Akapitzlist1"/>
        <w:widowControl w:val="0"/>
        <w:numPr>
          <w:ilvl w:val="0"/>
          <w:numId w:val="79"/>
        </w:numPr>
        <w:tabs>
          <w:tab w:val="left" w:pos="426"/>
        </w:tabs>
        <w:suppressAutoHyphens/>
        <w:spacing w:before="0" w:after="0" w:line="360" w:lineRule="auto"/>
        <w:ind w:left="426" w:hanging="426"/>
        <w:contextualSpacing w:val="0"/>
        <w:jc w:val="both"/>
        <w:rPr>
          <w:rFonts w:ascii="Book Antiqua" w:hAnsi="Book Antiqua" w:cs="Arial"/>
          <w:color w:val="000000" w:themeColor="text1"/>
          <w:sz w:val="22"/>
          <w:szCs w:val="22"/>
          <w:lang w:val="pl-PL"/>
        </w:rPr>
      </w:pPr>
      <w:r w:rsidRPr="002F1435">
        <w:rPr>
          <w:rFonts w:ascii="Book Antiqua" w:hAnsi="Book Antiqua" w:cs="Arial"/>
          <w:color w:val="000000" w:themeColor="text1"/>
          <w:sz w:val="22"/>
          <w:szCs w:val="22"/>
          <w:lang w:val="pl-PL"/>
        </w:rPr>
        <w:t xml:space="preserve">Okres gwarancji i rękojmi ustala się na 36 miesięcy liczony od daty odbioru </w:t>
      </w:r>
      <w:r w:rsidR="00771E37">
        <w:rPr>
          <w:rFonts w:ascii="Book Antiqua" w:hAnsi="Book Antiqua" w:cs="Arial"/>
          <w:color w:val="000000" w:themeColor="text1"/>
          <w:sz w:val="22"/>
          <w:szCs w:val="22"/>
          <w:lang w:val="pl-PL"/>
        </w:rPr>
        <w:t xml:space="preserve">zadania nr </w:t>
      </w:r>
      <w:r w:rsidR="00C7395F">
        <w:rPr>
          <w:rFonts w:ascii="Book Antiqua" w:hAnsi="Book Antiqua" w:cs="Arial"/>
          <w:color w:val="000000" w:themeColor="text1"/>
          <w:sz w:val="22"/>
          <w:szCs w:val="22"/>
          <w:lang w:val="pl-PL"/>
        </w:rPr>
        <w:t>5</w:t>
      </w:r>
      <w:r w:rsidR="007F57FF" w:rsidRPr="002F1435">
        <w:rPr>
          <w:rFonts w:ascii="Book Antiqua" w:hAnsi="Book Antiqua" w:cs="Arial"/>
          <w:color w:val="000000" w:themeColor="text1"/>
          <w:sz w:val="22"/>
          <w:szCs w:val="22"/>
          <w:lang w:val="pl-PL"/>
        </w:rPr>
        <w:t>.</w:t>
      </w:r>
    </w:p>
    <w:p w:rsidR="003254BF" w:rsidRPr="002F1435" w:rsidRDefault="003254BF" w:rsidP="003254BF">
      <w:pPr>
        <w:pStyle w:val="Akapitzlist1"/>
        <w:widowControl w:val="0"/>
        <w:tabs>
          <w:tab w:val="left" w:pos="426"/>
        </w:tabs>
        <w:suppressAutoHyphens/>
        <w:spacing w:before="0" w:after="0" w:line="360" w:lineRule="auto"/>
        <w:ind w:left="0"/>
        <w:contextualSpacing w:val="0"/>
        <w:jc w:val="both"/>
        <w:rPr>
          <w:rFonts w:ascii="Book Antiqua" w:hAnsi="Book Antiqua" w:cs="Arial"/>
          <w:color w:val="000000" w:themeColor="text1"/>
          <w:sz w:val="22"/>
          <w:szCs w:val="22"/>
          <w:lang w:val="pl-PL"/>
        </w:rPr>
      </w:pPr>
    </w:p>
    <w:p w:rsidR="003254BF" w:rsidRPr="002F1435" w:rsidRDefault="003254BF" w:rsidP="003254BF">
      <w:pPr>
        <w:pStyle w:val="Akapitzlist1"/>
        <w:widowControl w:val="0"/>
        <w:tabs>
          <w:tab w:val="left" w:pos="426"/>
        </w:tabs>
        <w:suppressAutoHyphens/>
        <w:spacing w:before="0" w:after="0" w:line="360" w:lineRule="auto"/>
        <w:ind w:left="0"/>
        <w:contextualSpacing w:val="0"/>
        <w:jc w:val="both"/>
        <w:rPr>
          <w:rFonts w:ascii="Book Antiqua" w:hAnsi="Book Antiqua"/>
          <w:b/>
          <w:color w:val="000000" w:themeColor="text1"/>
          <w:sz w:val="28"/>
          <w:szCs w:val="28"/>
          <w:lang w:val="pl-PL"/>
        </w:rPr>
      </w:pPr>
      <w:r w:rsidRPr="002F1435">
        <w:rPr>
          <w:rFonts w:ascii="Book Antiqua" w:eastAsia="SimSun" w:hAnsi="Book Antiqua"/>
          <w:b/>
          <w:bCs/>
          <w:color w:val="000000" w:themeColor="text1"/>
          <w:sz w:val="28"/>
          <w:szCs w:val="28"/>
          <w:lang w:val="pl-PL" w:eastAsia="pl-PL"/>
        </w:rPr>
        <w:t xml:space="preserve">Część XVI. </w:t>
      </w:r>
      <w:r w:rsidRPr="002F1435">
        <w:rPr>
          <w:rFonts w:ascii="Book Antiqua" w:hAnsi="Book Antiqua"/>
          <w:b/>
          <w:color w:val="000000" w:themeColor="text1"/>
          <w:sz w:val="28"/>
          <w:szCs w:val="28"/>
          <w:lang w:val="pl-PL"/>
        </w:rPr>
        <w:t>Podwykonawcy</w:t>
      </w:r>
    </w:p>
    <w:p w:rsidR="00165622" w:rsidRPr="002F1435" w:rsidRDefault="00165622" w:rsidP="00165622">
      <w:pPr>
        <w:pStyle w:val="Akapitzlist1"/>
        <w:widowControl w:val="0"/>
        <w:tabs>
          <w:tab w:val="left" w:pos="0"/>
        </w:tabs>
        <w:suppressAutoHyphens/>
        <w:spacing w:before="0" w:after="0" w:line="360" w:lineRule="auto"/>
        <w:ind w:left="0"/>
        <w:contextualSpacing w:val="0"/>
        <w:jc w:val="both"/>
        <w:rPr>
          <w:rFonts w:ascii="Book Antiqua" w:hAnsi="Book Antiqua"/>
          <w:color w:val="000000" w:themeColor="text1"/>
          <w:sz w:val="22"/>
          <w:szCs w:val="22"/>
          <w:lang w:val="pl-PL"/>
        </w:rPr>
      </w:pPr>
      <w:r w:rsidRPr="002F1435">
        <w:rPr>
          <w:rFonts w:ascii="Book Antiqua" w:hAnsi="Book Antiqua"/>
          <w:color w:val="000000" w:themeColor="text1"/>
          <w:sz w:val="22"/>
          <w:szCs w:val="22"/>
          <w:lang w:val="pl-PL"/>
        </w:rPr>
        <w:t xml:space="preserve">W przypadku, gdy Wykonawca zamierza korzystać z podwykonawcy zobowiązany jest wypełnić zgodny w treści załączonej do SIWZ wzorem – </w:t>
      </w:r>
      <w:r w:rsidRPr="002F1435">
        <w:rPr>
          <w:rFonts w:ascii="Book Antiqua" w:hAnsi="Book Antiqua"/>
          <w:b/>
          <w:color w:val="000000" w:themeColor="text1"/>
          <w:sz w:val="22"/>
          <w:szCs w:val="22"/>
          <w:lang w:val="pl-PL"/>
        </w:rPr>
        <w:t xml:space="preserve">Załącznik nr 6 do SIWZ, </w:t>
      </w:r>
      <w:r w:rsidRPr="002F1435">
        <w:rPr>
          <w:rFonts w:ascii="Book Antiqua" w:hAnsi="Book Antiqua"/>
          <w:color w:val="000000" w:themeColor="text1"/>
          <w:sz w:val="22"/>
          <w:szCs w:val="22"/>
          <w:lang w:val="pl-PL"/>
        </w:rPr>
        <w:t>przedstawiając zakres powierzonych podwykonawcy części zamówienia. Niewypełnienie lub niezałączenie załącznika skutkować będzie uznaniem iż Wykonawca nie zamierza korzystać z podwykonawcy.</w:t>
      </w:r>
    </w:p>
    <w:p w:rsidR="003254BF" w:rsidRPr="002F1435" w:rsidRDefault="003254BF" w:rsidP="003254BF">
      <w:pPr>
        <w:keepNext/>
        <w:numPr>
          <w:ilvl w:val="5"/>
          <w:numId w:val="0"/>
        </w:numPr>
        <w:tabs>
          <w:tab w:val="num" w:pos="0"/>
        </w:tabs>
        <w:suppressAutoHyphens/>
        <w:spacing w:after="0" w:line="360" w:lineRule="auto"/>
        <w:outlineLvl w:val="5"/>
        <w:rPr>
          <w:rFonts w:ascii="Book Antiqua" w:hAnsi="Book Antiqua"/>
          <w:color w:val="000000" w:themeColor="text1"/>
        </w:rPr>
      </w:pPr>
    </w:p>
    <w:p w:rsidR="003254BF" w:rsidRPr="002F1435" w:rsidRDefault="003254BF" w:rsidP="003254BF">
      <w:pPr>
        <w:keepNext/>
        <w:numPr>
          <w:ilvl w:val="5"/>
          <w:numId w:val="0"/>
        </w:numPr>
        <w:tabs>
          <w:tab w:val="num" w:pos="0"/>
        </w:tabs>
        <w:suppressAutoHyphens/>
        <w:spacing w:after="0" w:line="360" w:lineRule="auto"/>
        <w:jc w:val="both"/>
        <w:outlineLvl w:val="5"/>
        <w:rPr>
          <w:rFonts w:ascii="Book Antiqua" w:eastAsia="SimSun" w:hAnsi="Book Antiqua"/>
          <w:b/>
          <w:bCs/>
          <w:color w:val="000000" w:themeColor="text1"/>
          <w:sz w:val="28"/>
          <w:szCs w:val="28"/>
          <w:lang w:eastAsia="pl-PL"/>
        </w:rPr>
      </w:pPr>
      <w:r w:rsidRPr="002F1435">
        <w:rPr>
          <w:rFonts w:ascii="Book Antiqua" w:eastAsia="SimSun" w:hAnsi="Book Antiqua"/>
          <w:b/>
          <w:bCs/>
          <w:color w:val="000000" w:themeColor="text1"/>
          <w:sz w:val="28"/>
          <w:szCs w:val="28"/>
          <w:lang w:eastAsia="pl-PL"/>
        </w:rPr>
        <w:t xml:space="preserve">Część XVII. Istotne dla stron postanowienia, które zostaną wprowadzone do treści zawieranej umowy w sprawie zamówienia publicznego, ogólne warunki umowy albo wzór umowy, jeżeli zamawiający wymaga od wykonawcy aby zawarł z nim umowę </w:t>
      </w:r>
      <w:r w:rsidRPr="002F1435">
        <w:rPr>
          <w:rFonts w:ascii="Book Antiqua" w:eastAsia="SimSun" w:hAnsi="Book Antiqua"/>
          <w:b/>
          <w:bCs/>
          <w:color w:val="000000" w:themeColor="text1"/>
          <w:sz w:val="28"/>
          <w:szCs w:val="28"/>
          <w:lang w:eastAsia="pl-PL"/>
        </w:rPr>
        <w:br/>
        <w:t>w sprawie zamówienia publicznego na takich warunkach.</w:t>
      </w:r>
    </w:p>
    <w:p w:rsidR="003254BF" w:rsidRPr="002F1435" w:rsidRDefault="003254BF" w:rsidP="003254BF">
      <w:pPr>
        <w:keepNext/>
        <w:numPr>
          <w:ilvl w:val="5"/>
          <w:numId w:val="0"/>
        </w:numPr>
        <w:tabs>
          <w:tab w:val="num" w:pos="0"/>
        </w:tabs>
        <w:suppressAutoHyphens/>
        <w:spacing w:after="0" w:line="360" w:lineRule="auto"/>
        <w:jc w:val="center"/>
        <w:outlineLvl w:val="5"/>
        <w:rPr>
          <w:rFonts w:ascii="Book Antiqua" w:eastAsia="SimSun" w:hAnsi="Book Antiqua"/>
          <w:b/>
          <w:bCs/>
          <w:color w:val="000000" w:themeColor="text1"/>
          <w:lang w:eastAsia="pl-PL"/>
        </w:rPr>
      </w:pPr>
    </w:p>
    <w:p w:rsidR="003254BF" w:rsidRPr="002F1435" w:rsidRDefault="003254BF" w:rsidP="003254BF">
      <w:pPr>
        <w:keepNext/>
        <w:numPr>
          <w:ilvl w:val="5"/>
          <w:numId w:val="0"/>
        </w:numPr>
        <w:tabs>
          <w:tab w:val="num" w:pos="0"/>
        </w:tabs>
        <w:suppressAutoHyphens/>
        <w:spacing w:after="0" w:line="360" w:lineRule="auto"/>
        <w:jc w:val="both"/>
        <w:outlineLvl w:val="5"/>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Umowa zawarta zostanie z uwzględnieniem postanowień wynikających z treści niniejszej SIWZ oraz danych zawartych w ofercie. </w:t>
      </w:r>
    </w:p>
    <w:p w:rsidR="003254BF" w:rsidRPr="002F1435" w:rsidRDefault="003254BF" w:rsidP="003254BF">
      <w:pPr>
        <w:suppressAutoHyphens/>
        <w:spacing w:after="0" w:line="360" w:lineRule="auto"/>
        <w:rPr>
          <w:rFonts w:ascii="Book Antiqua" w:eastAsia="Times New Roman" w:hAnsi="Book Antiqua"/>
          <w:color w:val="000000" w:themeColor="text1"/>
          <w:lang w:eastAsia="ar-SA"/>
        </w:rPr>
      </w:pPr>
      <w:r w:rsidRPr="002F1435">
        <w:rPr>
          <w:rFonts w:ascii="Book Antiqua" w:eastAsia="Times New Roman" w:hAnsi="Book Antiqua"/>
          <w:color w:val="000000" w:themeColor="text1"/>
          <w:lang w:eastAsia="ar-SA"/>
        </w:rPr>
        <w:t xml:space="preserve">Postanowienia umowy zawarto we wzorze umowy, którą stanowi </w:t>
      </w:r>
      <w:r w:rsidRPr="002F1435">
        <w:rPr>
          <w:rFonts w:ascii="Book Antiqua" w:eastAsia="Times New Roman" w:hAnsi="Book Antiqua"/>
          <w:b/>
          <w:color w:val="000000" w:themeColor="text1"/>
          <w:lang w:eastAsia="ar-SA"/>
        </w:rPr>
        <w:t>Z</w:t>
      </w:r>
      <w:r w:rsidRPr="002F1435">
        <w:rPr>
          <w:rFonts w:ascii="Book Antiqua" w:eastAsia="Times New Roman" w:hAnsi="Book Antiqua"/>
          <w:b/>
          <w:bCs/>
          <w:color w:val="000000" w:themeColor="text1"/>
          <w:lang w:eastAsia="ar-SA"/>
        </w:rPr>
        <w:t>ałącznik nr 9 do SIWZ</w:t>
      </w:r>
      <w:r w:rsidRPr="002F1435">
        <w:rPr>
          <w:rFonts w:ascii="Book Antiqua" w:eastAsia="Times New Roman" w:hAnsi="Book Antiqua"/>
          <w:color w:val="000000" w:themeColor="text1"/>
          <w:lang w:eastAsia="ar-SA"/>
        </w:rPr>
        <w:t xml:space="preserve">.    </w:t>
      </w:r>
    </w:p>
    <w:p w:rsidR="003254BF" w:rsidRPr="002F1435" w:rsidRDefault="003254BF" w:rsidP="003254BF">
      <w:pPr>
        <w:widowControl w:val="0"/>
        <w:tabs>
          <w:tab w:val="num" w:pos="1800"/>
        </w:tabs>
        <w:autoSpaceDE w:val="0"/>
        <w:autoSpaceDN w:val="0"/>
        <w:adjustRightInd w:val="0"/>
        <w:spacing w:after="0" w:line="360" w:lineRule="auto"/>
        <w:jc w:val="both"/>
        <w:rPr>
          <w:rFonts w:ascii="Book Antiqua" w:eastAsia="SimSun" w:hAnsi="Book Antiqua"/>
          <w:color w:val="000000" w:themeColor="text1"/>
          <w:lang w:eastAsia="pl-PL"/>
        </w:rPr>
      </w:pPr>
    </w:p>
    <w:p w:rsidR="003254BF" w:rsidRPr="002F1435" w:rsidRDefault="003254BF" w:rsidP="003254BF">
      <w:pPr>
        <w:widowControl w:val="0"/>
        <w:tabs>
          <w:tab w:val="num" w:pos="1800"/>
        </w:tabs>
        <w:autoSpaceDE w:val="0"/>
        <w:autoSpaceDN w:val="0"/>
        <w:adjustRightInd w:val="0"/>
        <w:spacing w:after="0" w:line="360" w:lineRule="auto"/>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Umowę może podpisać w imieniu Wykonawcy osoba upoważniona do reprezentowania Wykonawcy zgodnie z wpisem do właściwego rejestru lub pełnomocnik, który przedstawi pełnomocnictwo od osoby wymienionej w ww. dokumencie w oryginale lub uwierzytelnioną przez notariusza kserokopię pełnomocnictwa.</w:t>
      </w:r>
    </w:p>
    <w:p w:rsidR="00AA15C9" w:rsidRPr="002F1435" w:rsidRDefault="00AA15C9" w:rsidP="00634A28">
      <w:pPr>
        <w:widowControl w:val="0"/>
        <w:numPr>
          <w:ilvl w:val="0"/>
          <w:numId w:val="57"/>
        </w:numPr>
        <w:tabs>
          <w:tab w:val="num" w:pos="1800"/>
        </w:tabs>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Wszelkie zmiany niniejszej umowy wymagają formy pisemnej pod rygorem nieważności.</w:t>
      </w:r>
    </w:p>
    <w:p w:rsidR="00AA15C9" w:rsidRPr="002F1435" w:rsidRDefault="00AA15C9" w:rsidP="00634A28">
      <w:pPr>
        <w:widowControl w:val="0"/>
        <w:numPr>
          <w:ilvl w:val="0"/>
          <w:numId w:val="57"/>
        </w:numPr>
        <w:tabs>
          <w:tab w:val="num" w:pos="1800"/>
        </w:tabs>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Przewiduje się możliwość zmiany istotnych postanowień zawartej umowy w stosunku do treści oferty, na podstawie której dokonano wyboru Wykonawcy - w przypadku zmiany:</w:t>
      </w:r>
    </w:p>
    <w:p w:rsidR="00AA15C9" w:rsidRPr="002F1435" w:rsidRDefault="00AA15C9" w:rsidP="00634A28">
      <w:pPr>
        <w:widowControl w:val="0"/>
        <w:numPr>
          <w:ilvl w:val="0"/>
          <w:numId w:val="83"/>
        </w:numPr>
        <w:tabs>
          <w:tab w:val="num" w:pos="1800"/>
        </w:tabs>
        <w:autoSpaceDE w:val="0"/>
        <w:autoSpaceDN w:val="0"/>
        <w:adjustRightInd w:val="0"/>
        <w:spacing w:after="0" w:line="360" w:lineRule="auto"/>
        <w:ind w:left="851"/>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stawki podatku od towarów i usług,</w:t>
      </w:r>
    </w:p>
    <w:p w:rsidR="00AA15C9" w:rsidRPr="002F1435" w:rsidRDefault="00AA15C9" w:rsidP="00634A28">
      <w:pPr>
        <w:widowControl w:val="0"/>
        <w:numPr>
          <w:ilvl w:val="0"/>
          <w:numId w:val="83"/>
        </w:numPr>
        <w:tabs>
          <w:tab w:val="num" w:pos="1800"/>
        </w:tabs>
        <w:autoSpaceDE w:val="0"/>
        <w:autoSpaceDN w:val="0"/>
        <w:adjustRightInd w:val="0"/>
        <w:spacing w:after="0" w:line="360" w:lineRule="auto"/>
        <w:ind w:left="851"/>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lastRenderedPageBreak/>
        <w:t xml:space="preserve">wysokości minimalnego wynagrodzenia za pracę ustalonego na podstawie </w:t>
      </w:r>
      <w:r w:rsidRPr="002F1435">
        <w:rPr>
          <w:rFonts w:ascii="Book Antiqua" w:eastAsia="SimSun" w:hAnsi="Book Antiqua"/>
          <w:color w:val="000000" w:themeColor="text1"/>
          <w:lang w:eastAsia="pl-PL"/>
        </w:rPr>
        <w:br/>
        <w:t>art. 2 ust. 3–5 ustawy z dnia 10 października 2002 r. o minimalnym wynagrodzeniu za pracę,</w:t>
      </w:r>
    </w:p>
    <w:p w:rsidR="00AA15C9" w:rsidRPr="002F1435" w:rsidRDefault="00AA15C9" w:rsidP="00634A28">
      <w:pPr>
        <w:widowControl w:val="0"/>
        <w:numPr>
          <w:ilvl w:val="0"/>
          <w:numId w:val="83"/>
        </w:numPr>
        <w:tabs>
          <w:tab w:val="num" w:pos="1800"/>
        </w:tabs>
        <w:autoSpaceDE w:val="0"/>
        <w:autoSpaceDN w:val="0"/>
        <w:adjustRightInd w:val="0"/>
        <w:spacing w:after="0" w:line="360" w:lineRule="auto"/>
        <w:ind w:left="851"/>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zasad podlegania ubezpieczeniom społecznym lub ubezpieczeniu zdrowotnemu lub wysokości stawki składki na ubezpieczenia społeczne lub zdrowotne,</w:t>
      </w:r>
    </w:p>
    <w:p w:rsidR="00AA15C9" w:rsidRPr="002F1435" w:rsidRDefault="00771E37" w:rsidP="00771E37">
      <w:pPr>
        <w:widowControl w:val="0"/>
        <w:autoSpaceDE w:val="0"/>
        <w:autoSpaceDN w:val="0"/>
        <w:adjustRightInd w:val="0"/>
        <w:spacing w:after="0" w:line="360" w:lineRule="auto"/>
        <w:ind w:left="786"/>
        <w:jc w:val="both"/>
        <w:rPr>
          <w:rFonts w:ascii="Book Antiqua" w:eastAsia="SimSun" w:hAnsi="Book Antiqua"/>
          <w:color w:val="000000" w:themeColor="text1"/>
          <w:lang w:eastAsia="pl-PL"/>
        </w:rPr>
      </w:pPr>
      <w:r>
        <w:rPr>
          <w:rFonts w:ascii="Book Antiqua" w:eastAsia="SimSun" w:hAnsi="Book Antiqua"/>
          <w:color w:val="000000" w:themeColor="text1"/>
          <w:lang w:eastAsia="pl-PL"/>
        </w:rPr>
        <w:t xml:space="preserve">- </w:t>
      </w:r>
      <w:r w:rsidR="00AA15C9" w:rsidRPr="002F1435">
        <w:rPr>
          <w:rFonts w:ascii="Book Antiqua" w:eastAsia="SimSun" w:hAnsi="Book Antiqua"/>
          <w:color w:val="000000" w:themeColor="text1"/>
          <w:lang w:eastAsia="pl-PL"/>
        </w:rPr>
        <w:t>jeżeli wyżej wymienione zmiany będą miały wpływ na koszty wykonania przez Wykonawcę zamówienia publicznego</w:t>
      </w:r>
      <w:r>
        <w:rPr>
          <w:rFonts w:ascii="Book Antiqua" w:eastAsia="SimSun" w:hAnsi="Book Antiqua"/>
          <w:color w:val="000000" w:themeColor="text1"/>
          <w:lang w:eastAsia="pl-PL"/>
        </w:rPr>
        <w:t>. W takim przypadku</w:t>
      </w:r>
      <w:r w:rsidR="00AA15C9" w:rsidRPr="002F1435">
        <w:rPr>
          <w:rFonts w:ascii="Book Antiqua" w:eastAsia="SimSun" w:hAnsi="Book Antiqua"/>
          <w:color w:val="000000" w:themeColor="text1"/>
          <w:lang w:eastAsia="pl-PL"/>
        </w:rPr>
        <w:t xml:space="preserve"> każda ze stron umowy w terminie 30 dni od dnia wejścia w życie przepisów dokonujących tych zmian, może zwrócić się do drugiej strony o przeprowadzenie negocjacji w sprawie odpowiedniej zamiany wynagrodzenia. </w:t>
      </w:r>
    </w:p>
    <w:p w:rsidR="00AA15C9" w:rsidRPr="002F1435" w:rsidRDefault="00AA15C9" w:rsidP="00634A28">
      <w:pPr>
        <w:widowControl w:val="0"/>
        <w:numPr>
          <w:ilvl w:val="0"/>
          <w:numId w:val="79"/>
        </w:numPr>
        <w:autoSpaceDE w:val="0"/>
        <w:autoSpaceDN w:val="0"/>
        <w:adjustRightInd w:val="0"/>
        <w:spacing w:after="0" w:line="360" w:lineRule="auto"/>
        <w:ind w:left="426" w:hanging="426"/>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Ponadto przewiduje się możliwość zmiany istotnych postanowień zawartej umowy </w:t>
      </w:r>
      <w:r w:rsidRPr="002F1435">
        <w:rPr>
          <w:rFonts w:ascii="Book Antiqua" w:eastAsia="SimSun" w:hAnsi="Book Antiqua"/>
          <w:color w:val="000000" w:themeColor="text1"/>
          <w:lang w:eastAsia="pl-PL"/>
        </w:rPr>
        <w:br/>
        <w:t xml:space="preserve">w stosunku do treści oferty, na podstawie której dokonano wyboru Wykonawcy - </w:t>
      </w:r>
      <w:r w:rsidRPr="002F1435">
        <w:rPr>
          <w:rFonts w:ascii="Book Antiqua" w:eastAsia="SimSun" w:hAnsi="Book Antiqua"/>
          <w:color w:val="000000" w:themeColor="text1"/>
          <w:lang w:eastAsia="pl-PL"/>
        </w:rPr>
        <w:br/>
        <w:t>w przypadku:</w:t>
      </w:r>
    </w:p>
    <w:p w:rsidR="002F32C7" w:rsidRPr="002F1435" w:rsidRDefault="00D757C7" w:rsidP="00634A28">
      <w:pPr>
        <w:widowControl w:val="0"/>
        <w:numPr>
          <w:ilvl w:val="0"/>
          <w:numId w:val="58"/>
        </w:numPr>
        <w:tabs>
          <w:tab w:val="num" w:pos="1800"/>
        </w:tabs>
        <w:autoSpaceDE w:val="0"/>
        <w:autoSpaceDN w:val="0"/>
        <w:adjustRightInd w:val="0"/>
        <w:spacing w:after="0" w:line="360" w:lineRule="auto"/>
        <w:ind w:left="709"/>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Zaistnienia okoliczności leżących po stronie Zamawiającego, w szczególności spowodowaną sytuacją finansową, zdolnościami płatniczymi zmianie może ulec</w:t>
      </w:r>
      <w:r w:rsidR="00325690" w:rsidRPr="002F1435">
        <w:rPr>
          <w:rFonts w:ascii="Book Antiqua" w:eastAsia="SimSun" w:hAnsi="Book Antiqua"/>
          <w:color w:val="000000" w:themeColor="text1"/>
          <w:lang w:eastAsia="pl-PL"/>
        </w:rPr>
        <w:t xml:space="preserve"> termin realizacji umowy. Nowy termin zostanie przedłużony o czas przestoju spowodowane wyżej wymienionymi przyczynami.</w:t>
      </w:r>
    </w:p>
    <w:p w:rsidR="00325690" w:rsidRPr="002F1435" w:rsidRDefault="00325690" w:rsidP="00634A28">
      <w:pPr>
        <w:widowControl w:val="0"/>
        <w:numPr>
          <w:ilvl w:val="0"/>
          <w:numId w:val="58"/>
        </w:numPr>
        <w:tabs>
          <w:tab w:val="num" w:pos="1800"/>
        </w:tabs>
        <w:autoSpaceDE w:val="0"/>
        <w:autoSpaceDN w:val="0"/>
        <w:adjustRightInd w:val="0"/>
        <w:spacing w:after="0" w:line="360" w:lineRule="auto"/>
        <w:ind w:left="709"/>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Zmiany albo rezygnacji przez Wykonawcę z podwykonawców</w:t>
      </w:r>
      <w:r w:rsidR="005B4037">
        <w:rPr>
          <w:rFonts w:ascii="Book Antiqua" w:eastAsia="SimSun" w:hAnsi="Book Antiqua"/>
          <w:color w:val="000000" w:themeColor="text1"/>
          <w:lang w:eastAsia="pl-PL"/>
        </w:rPr>
        <w:t>,</w:t>
      </w:r>
      <w:r w:rsidRPr="002F1435">
        <w:rPr>
          <w:rFonts w:ascii="Book Antiqua" w:eastAsia="SimSun" w:hAnsi="Book Antiqua"/>
          <w:color w:val="000000" w:themeColor="text1"/>
          <w:lang w:eastAsia="pl-PL"/>
        </w:rPr>
        <w:t xml:space="preserve"> z tym iż w przypadku podwykonawców biorących udział w realizacji umowy, o których mowa w art. 26 ust. 2b) ustawy </w:t>
      </w:r>
      <w:proofErr w:type="spellStart"/>
      <w:r w:rsidRPr="002F1435">
        <w:rPr>
          <w:rFonts w:ascii="Book Antiqua" w:eastAsia="SimSun" w:hAnsi="Book Antiqua"/>
          <w:color w:val="000000" w:themeColor="text1"/>
          <w:lang w:eastAsia="pl-PL"/>
        </w:rPr>
        <w:t>pzp</w:t>
      </w:r>
      <w:proofErr w:type="spellEnd"/>
      <w:r w:rsidRPr="002F1435">
        <w:rPr>
          <w:rFonts w:ascii="Book Antiqua" w:eastAsia="SimSun" w:hAnsi="Book Antiqua"/>
          <w:color w:val="000000" w:themeColor="text1"/>
          <w:lang w:eastAsia="pl-PL"/>
        </w:rPr>
        <w:t xml:space="preserve">, za pomocą których wykonawca wykazał spełnianie warunków w postępowaniu o udzielenie zamówienia, o których mowa </w:t>
      </w:r>
      <w:r w:rsidR="005B4037">
        <w:rPr>
          <w:rFonts w:ascii="Book Antiqua" w:eastAsia="SimSun" w:hAnsi="Book Antiqua"/>
          <w:color w:val="000000" w:themeColor="text1"/>
          <w:lang w:eastAsia="pl-PL"/>
        </w:rPr>
        <w:t xml:space="preserve">w artykule 22 ust. 1 ustawy </w:t>
      </w:r>
      <w:proofErr w:type="spellStart"/>
      <w:r w:rsidR="005B4037">
        <w:rPr>
          <w:rFonts w:ascii="Book Antiqua" w:eastAsia="SimSun" w:hAnsi="Book Antiqua"/>
          <w:color w:val="000000" w:themeColor="text1"/>
          <w:lang w:eastAsia="pl-PL"/>
        </w:rPr>
        <w:t>pzp</w:t>
      </w:r>
      <w:proofErr w:type="spellEnd"/>
      <w:r w:rsidR="005B4037">
        <w:rPr>
          <w:rFonts w:ascii="Book Antiqua" w:eastAsia="SimSun" w:hAnsi="Book Antiqua"/>
          <w:color w:val="000000" w:themeColor="text1"/>
          <w:lang w:eastAsia="pl-PL"/>
        </w:rPr>
        <w:t>,</w:t>
      </w:r>
      <w:r w:rsidRPr="002F1435">
        <w:rPr>
          <w:rFonts w:ascii="Book Antiqua" w:eastAsia="SimSun" w:hAnsi="Book Antiqua"/>
          <w:color w:val="000000" w:themeColor="text1"/>
          <w:lang w:eastAsia="pl-PL"/>
        </w:rPr>
        <w:t xml:space="preserve"> Wykonawca zobowiązany jest wykazać Zamawiającemu, że proponowany inny podwykonawca lub wykonawca samodzielnie spełnia wymagania o których mowa w art. 22 ust. </w:t>
      </w:r>
      <w:r w:rsidR="005B4037">
        <w:rPr>
          <w:rFonts w:ascii="Book Antiqua" w:eastAsia="SimSun" w:hAnsi="Book Antiqua"/>
          <w:color w:val="000000" w:themeColor="text1"/>
          <w:lang w:eastAsia="pl-PL"/>
        </w:rPr>
        <w:t>1</w:t>
      </w:r>
      <w:r w:rsidRPr="002F1435">
        <w:rPr>
          <w:rFonts w:ascii="Book Antiqua" w:eastAsia="SimSun" w:hAnsi="Book Antiqua"/>
          <w:color w:val="000000" w:themeColor="text1"/>
          <w:lang w:eastAsia="pl-PL"/>
        </w:rPr>
        <w:t xml:space="preserve"> ustawy </w:t>
      </w:r>
      <w:proofErr w:type="spellStart"/>
      <w:r w:rsidRPr="002F1435">
        <w:rPr>
          <w:rFonts w:ascii="Book Antiqua" w:eastAsia="SimSun" w:hAnsi="Book Antiqua"/>
          <w:color w:val="000000" w:themeColor="text1"/>
          <w:lang w:eastAsia="pl-PL"/>
        </w:rPr>
        <w:t>pzp</w:t>
      </w:r>
      <w:proofErr w:type="spellEnd"/>
      <w:r w:rsidRPr="002F1435">
        <w:rPr>
          <w:rFonts w:ascii="Book Antiqua" w:eastAsia="SimSun" w:hAnsi="Book Antiqua"/>
          <w:color w:val="000000" w:themeColor="text1"/>
          <w:lang w:eastAsia="pl-PL"/>
        </w:rPr>
        <w:t xml:space="preserve"> oraz części IV SIWZ w stopniu nie mniejszym niż wymagany w toku postępowania </w:t>
      </w:r>
      <w:r w:rsidRPr="002F1435">
        <w:rPr>
          <w:rFonts w:ascii="Book Antiqua" w:eastAsia="SimSun" w:hAnsi="Book Antiqua"/>
          <w:color w:val="000000" w:themeColor="text1"/>
          <w:lang w:eastAsia="pl-PL"/>
        </w:rPr>
        <w:br/>
        <w:t>o udzielenie zamówienia.</w:t>
      </w:r>
    </w:p>
    <w:p w:rsidR="005D21D7" w:rsidRDefault="005D21D7" w:rsidP="003254BF">
      <w:pPr>
        <w:spacing w:after="0" w:line="360" w:lineRule="auto"/>
        <w:jc w:val="both"/>
        <w:rPr>
          <w:rFonts w:ascii="Book Antiqua" w:eastAsia="Times New Roman" w:hAnsi="Book Antiqua"/>
          <w:b/>
          <w:color w:val="000000" w:themeColor="text1"/>
          <w:lang w:eastAsia="pl-PL"/>
        </w:rPr>
      </w:pPr>
    </w:p>
    <w:p w:rsidR="00B44DBA" w:rsidRDefault="00B44DBA" w:rsidP="003254BF">
      <w:pPr>
        <w:spacing w:after="0" w:line="360" w:lineRule="auto"/>
        <w:jc w:val="both"/>
        <w:rPr>
          <w:rFonts w:ascii="Book Antiqua" w:eastAsia="Times New Roman" w:hAnsi="Book Antiqua"/>
          <w:b/>
          <w:color w:val="000000" w:themeColor="text1"/>
          <w:lang w:eastAsia="pl-PL"/>
        </w:rPr>
      </w:pPr>
    </w:p>
    <w:p w:rsidR="005D21D7" w:rsidRPr="002F1435" w:rsidRDefault="005D21D7" w:rsidP="003254BF">
      <w:pPr>
        <w:spacing w:after="0" w:line="360" w:lineRule="auto"/>
        <w:jc w:val="both"/>
        <w:rPr>
          <w:rFonts w:ascii="Book Antiqua" w:eastAsia="Times New Roman" w:hAnsi="Book Antiqua"/>
          <w:b/>
          <w:color w:val="000000" w:themeColor="text1"/>
          <w:lang w:eastAsia="pl-PL"/>
        </w:rPr>
      </w:pPr>
    </w:p>
    <w:p w:rsidR="003254BF" w:rsidRPr="002F1435" w:rsidRDefault="003254BF" w:rsidP="003254BF">
      <w:pPr>
        <w:spacing w:after="0" w:line="360" w:lineRule="auto"/>
        <w:rPr>
          <w:rFonts w:ascii="Book Antiqua" w:eastAsia="Times New Roman" w:hAnsi="Book Antiqua"/>
          <w:b/>
          <w:color w:val="000000" w:themeColor="text1"/>
          <w:sz w:val="28"/>
          <w:szCs w:val="28"/>
          <w:lang w:eastAsia="pl-PL"/>
        </w:rPr>
      </w:pPr>
      <w:r w:rsidRPr="002F1435">
        <w:rPr>
          <w:rFonts w:ascii="Book Antiqua" w:eastAsia="Times New Roman" w:hAnsi="Book Antiqua"/>
          <w:b/>
          <w:color w:val="000000" w:themeColor="text1"/>
          <w:sz w:val="28"/>
          <w:szCs w:val="28"/>
          <w:lang w:eastAsia="pl-PL"/>
        </w:rPr>
        <w:t>Część  XVIII.  Pouczenie o środkach ochrony prawnej przysługujących Wykonawcy w toku postępowania o udzielenie zamówienia.</w:t>
      </w:r>
    </w:p>
    <w:p w:rsidR="007F57FF" w:rsidRPr="002F1435" w:rsidRDefault="003254BF" w:rsidP="00634A28">
      <w:pPr>
        <w:pStyle w:val="Akapitzlist"/>
        <w:numPr>
          <w:ilvl w:val="0"/>
          <w:numId w:val="80"/>
        </w:numPr>
        <w:spacing w:after="0" w:line="360" w:lineRule="auto"/>
        <w:ind w:left="426" w:hanging="426"/>
        <w:jc w:val="both"/>
        <w:rPr>
          <w:rFonts w:ascii="Book Antiqua" w:eastAsia="Arial Unicode MS" w:hAnsi="Book Antiqua"/>
          <w:bCs/>
          <w:iCs/>
          <w:color w:val="000000" w:themeColor="text1"/>
          <w:lang w:eastAsia="pl-PL"/>
        </w:rPr>
      </w:pPr>
      <w:r w:rsidRPr="002F1435">
        <w:rPr>
          <w:rFonts w:ascii="Book Antiqua" w:eastAsia="Arial Unicode MS" w:hAnsi="Book Antiqua"/>
          <w:bCs/>
          <w:iCs/>
          <w:color w:val="000000" w:themeColor="text1"/>
          <w:lang w:eastAsia="pl-PL"/>
        </w:rPr>
        <w:t xml:space="preserve">Wykonawcy oraz innemu podmiotowi, jeżeli ma lub miał interes w uzyskaniu zamówienia oraz poniósł lub może ponieść szkodę w wyniku naruszenia przez </w:t>
      </w:r>
      <w:r w:rsidRPr="002F1435">
        <w:rPr>
          <w:rFonts w:ascii="Book Antiqua" w:eastAsia="Arial Unicode MS" w:hAnsi="Book Antiqua"/>
          <w:bCs/>
          <w:iCs/>
          <w:color w:val="000000" w:themeColor="text1"/>
          <w:lang w:eastAsia="pl-PL"/>
        </w:rPr>
        <w:lastRenderedPageBreak/>
        <w:t xml:space="preserve">Zamawiającego przepisów ustawy, przysługują środki ochrony prawnej przewidziane </w:t>
      </w:r>
      <w:r w:rsidRPr="002F1435">
        <w:rPr>
          <w:rFonts w:ascii="Book Antiqua" w:eastAsia="Arial Unicode MS" w:hAnsi="Book Antiqua"/>
          <w:bCs/>
          <w:iCs/>
          <w:color w:val="000000" w:themeColor="text1"/>
          <w:lang w:eastAsia="pl-PL"/>
        </w:rPr>
        <w:br/>
        <w:t xml:space="preserve">w Dziale VI ustawy. </w:t>
      </w:r>
    </w:p>
    <w:p w:rsidR="007F57FF" w:rsidRPr="002F1435" w:rsidRDefault="003254BF" w:rsidP="00634A28">
      <w:pPr>
        <w:pStyle w:val="Akapitzlist"/>
        <w:numPr>
          <w:ilvl w:val="0"/>
          <w:numId w:val="80"/>
        </w:numPr>
        <w:spacing w:after="0" w:line="360" w:lineRule="auto"/>
        <w:ind w:left="426" w:hanging="426"/>
        <w:jc w:val="both"/>
        <w:rPr>
          <w:rFonts w:ascii="Book Antiqua" w:eastAsia="Arial Unicode MS" w:hAnsi="Book Antiqua"/>
          <w:bCs/>
          <w:iCs/>
          <w:color w:val="000000" w:themeColor="text1"/>
          <w:lang w:eastAsia="pl-PL"/>
        </w:rPr>
      </w:pPr>
      <w:r w:rsidRPr="002F1435">
        <w:rPr>
          <w:rFonts w:ascii="Book Antiqua" w:eastAsia="Arial Unicode MS" w:hAnsi="Book Antiqua"/>
          <w:bCs/>
          <w:iCs/>
          <w:color w:val="000000" w:themeColor="text1"/>
          <w:lang w:eastAsia="pl-PL"/>
        </w:rPr>
        <w:t>Odwołanie przysługuje wyłącznie od niezgodnej z przepisami czynności Zamawiającego, podjętej w postępowaniu o udzielenie zamówienia lub zaniechania czynności, do której Zamawiający jest zobowiązany na podstawie ustawy.</w:t>
      </w:r>
    </w:p>
    <w:p w:rsidR="007F57FF" w:rsidRPr="002F1435" w:rsidRDefault="003254BF" w:rsidP="00634A28">
      <w:pPr>
        <w:pStyle w:val="Akapitzlist"/>
        <w:numPr>
          <w:ilvl w:val="0"/>
          <w:numId w:val="80"/>
        </w:numPr>
        <w:spacing w:after="0" w:line="360" w:lineRule="auto"/>
        <w:ind w:left="426" w:hanging="426"/>
        <w:jc w:val="both"/>
        <w:rPr>
          <w:rFonts w:ascii="Book Antiqua" w:eastAsia="Arial Unicode MS" w:hAnsi="Book Antiqua"/>
          <w:bCs/>
          <w:iCs/>
          <w:color w:val="000000" w:themeColor="text1"/>
          <w:lang w:eastAsia="pl-PL"/>
        </w:rPr>
      </w:pPr>
      <w:r w:rsidRPr="002F1435">
        <w:rPr>
          <w:rFonts w:ascii="Book Antiqua" w:eastAsia="Arial Unicode MS" w:hAnsi="Book Antiqua"/>
          <w:bCs/>
          <w:iCs/>
          <w:color w:val="000000" w:themeColor="text1"/>
          <w:lang w:eastAsia="pl-PL"/>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r w:rsidR="007F57FF" w:rsidRPr="002F1435">
        <w:rPr>
          <w:rFonts w:ascii="Book Antiqua" w:eastAsia="Arial Unicode MS" w:hAnsi="Book Antiqua"/>
          <w:bCs/>
          <w:iCs/>
          <w:color w:val="000000" w:themeColor="text1"/>
          <w:lang w:eastAsia="pl-PL"/>
        </w:rPr>
        <w:t>.</w:t>
      </w:r>
    </w:p>
    <w:p w:rsidR="007F57FF" w:rsidRPr="002F1435" w:rsidRDefault="003254BF" w:rsidP="007F57FF">
      <w:pPr>
        <w:pStyle w:val="Akapitzlist"/>
        <w:spacing w:after="0" w:line="360" w:lineRule="auto"/>
        <w:ind w:left="426"/>
        <w:jc w:val="both"/>
        <w:rPr>
          <w:rFonts w:ascii="Book Antiqua" w:eastAsia="Arial Unicode MS" w:hAnsi="Book Antiqua"/>
          <w:bCs/>
          <w:iCs/>
          <w:color w:val="000000" w:themeColor="text1"/>
          <w:lang w:eastAsia="pl-PL"/>
        </w:rPr>
      </w:pPr>
      <w:r w:rsidRPr="002F1435">
        <w:rPr>
          <w:rFonts w:ascii="Book Antiqua" w:eastAsia="Arial Unicode MS" w:hAnsi="Book Antiqua"/>
          <w:bCs/>
          <w:iCs/>
          <w:color w:val="000000" w:themeColor="text1"/>
          <w:lang w:eastAsia="pl-PL"/>
        </w:rPr>
        <w:t>Odwołanie wnosi się do Prezesa Izby w formie pisemnej albo elektronicznej   opatrzonej bezpiecznym podpisem elektronicznym weryfikowanym za pomocą ważnego kwalifikowanego certyfikatu.</w:t>
      </w:r>
    </w:p>
    <w:p w:rsidR="003254BF" w:rsidRPr="002F1435" w:rsidRDefault="003254BF" w:rsidP="007F57FF">
      <w:pPr>
        <w:pStyle w:val="Akapitzlist"/>
        <w:spacing w:after="0" w:line="360" w:lineRule="auto"/>
        <w:ind w:left="426"/>
        <w:jc w:val="both"/>
        <w:rPr>
          <w:rFonts w:ascii="Book Antiqua" w:eastAsia="Arial Unicode MS" w:hAnsi="Book Antiqua"/>
          <w:bCs/>
          <w:iCs/>
          <w:color w:val="000000" w:themeColor="text1"/>
          <w:lang w:eastAsia="pl-PL"/>
        </w:rPr>
      </w:pPr>
      <w:r w:rsidRPr="002F1435">
        <w:rPr>
          <w:rFonts w:ascii="Book Antiqua" w:eastAsia="Arial Unicode MS" w:hAnsi="Book Antiqua"/>
          <w:bCs/>
          <w:iCs/>
          <w:color w:val="000000" w:themeColor="text1"/>
          <w:lang w:eastAsia="pl-PL"/>
        </w:rPr>
        <w:t>Odwołujący przesyła kopię odwołania Zamawiającemu przed upływem terminu do wniesienia odwołania w taki sposób, aby mógł on zapoznać się z jego treścią przed upływem tego terminu.</w:t>
      </w:r>
    </w:p>
    <w:p w:rsidR="007F57FF" w:rsidRPr="002F1435" w:rsidRDefault="003254BF" w:rsidP="00634A28">
      <w:pPr>
        <w:pStyle w:val="Akapitzlist"/>
        <w:numPr>
          <w:ilvl w:val="0"/>
          <w:numId w:val="80"/>
        </w:numPr>
        <w:spacing w:after="0" w:line="360" w:lineRule="auto"/>
        <w:ind w:left="426" w:hanging="426"/>
        <w:jc w:val="both"/>
        <w:rPr>
          <w:rFonts w:ascii="Book Antiqua" w:eastAsia="Arial Unicode MS" w:hAnsi="Book Antiqua"/>
          <w:bCs/>
          <w:iCs/>
          <w:color w:val="000000" w:themeColor="text1"/>
          <w:lang w:eastAsia="pl-PL"/>
        </w:rPr>
      </w:pPr>
      <w:r w:rsidRPr="002F1435">
        <w:rPr>
          <w:rFonts w:ascii="Book Antiqua" w:eastAsia="Arial Unicode MS" w:hAnsi="Book Antiqua"/>
          <w:bCs/>
          <w:iCs/>
          <w:color w:val="000000" w:themeColor="text1"/>
          <w:lang w:eastAsia="pl-PL"/>
        </w:rPr>
        <w:t>Terminy na wniesienie odwołania zawiera art. 182 ustawy.</w:t>
      </w:r>
    </w:p>
    <w:p w:rsidR="00F044C8" w:rsidRPr="002F1435" w:rsidRDefault="003254BF" w:rsidP="003254BF">
      <w:pPr>
        <w:pStyle w:val="Akapitzlist"/>
        <w:numPr>
          <w:ilvl w:val="0"/>
          <w:numId w:val="80"/>
        </w:numPr>
        <w:spacing w:after="0" w:line="360" w:lineRule="auto"/>
        <w:ind w:left="426" w:hanging="426"/>
        <w:jc w:val="both"/>
        <w:rPr>
          <w:rFonts w:ascii="Book Antiqua" w:eastAsia="Arial Unicode MS" w:hAnsi="Book Antiqua"/>
          <w:bCs/>
          <w:iCs/>
          <w:color w:val="000000" w:themeColor="text1"/>
          <w:lang w:eastAsia="pl-PL"/>
        </w:rPr>
      </w:pPr>
      <w:r w:rsidRPr="002F1435">
        <w:rPr>
          <w:rFonts w:ascii="Book Antiqua" w:eastAsia="Arial Unicode MS" w:hAnsi="Book Antiqua"/>
          <w:bCs/>
          <w:iCs/>
          <w:color w:val="000000" w:themeColor="text1"/>
          <w:lang w:eastAsia="pl-PL"/>
        </w:rPr>
        <w:t xml:space="preserve"> Na orzeczenie Izby stronom oraz uczestnikom postępowania odwoławczego przysługuje skarga do sądu okręgowego właściwego dla siedziby Zamawiającego. Skargę wnosi się za pośrednictwem Prezesa Izby w terminie 7 dni od dnia doręczenia orzeczenia Izby, przesyłając jednocześnie jej odpis przeciwnikowi skargi. Złożenie skargi w placówce pocztowej operatora publicznego jest równoznaczne z jej wniesieniem.</w:t>
      </w:r>
    </w:p>
    <w:p w:rsidR="003254BF" w:rsidRPr="002F1435" w:rsidRDefault="003254BF" w:rsidP="003254BF">
      <w:pPr>
        <w:spacing w:after="0" w:line="360" w:lineRule="auto"/>
        <w:jc w:val="both"/>
        <w:rPr>
          <w:rFonts w:ascii="Book Antiqua" w:eastAsia="Arial Unicode MS" w:hAnsi="Book Antiqua"/>
          <w:color w:val="000000" w:themeColor="text1"/>
          <w:lang w:eastAsia="pl-PL"/>
        </w:rPr>
      </w:pPr>
    </w:p>
    <w:p w:rsidR="003254BF" w:rsidRPr="002F1435" w:rsidRDefault="003254BF" w:rsidP="003254BF">
      <w:pPr>
        <w:spacing w:after="0" w:line="360" w:lineRule="auto"/>
        <w:jc w:val="both"/>
        <w:rPr>
          <w:rFonts w:ascii="Book Antiqua" w:eastAsia="SimSun" w:hAnsi="Book Antiqua"/>
          <w:b/>
          <w:bCs/>
          <w:color w:val="000000" w:themeColor="text1"/>
          <w:lang w:eastAsia="pl-PL"/>
        </w:rPr>
      </w:pPr>
      <w:r w:rsidRPr="002F1435">
        <w:rPr>
          <w:rFonts w:ascii="Book Antiqua" w:eastAsia="SimSun" w:hAnsi="Book Antiqua"/>
          <w:b/>
          <w:bCs/>
          <w:color w:val="000000" w:themeColor="text1"/>
          <w:lang w:eastAsia="pl-PL"/>
        </w:rPr>
        <w:t>Załączniki:</w:t>
      </w:r>
    </w:p>
    <w:p w:rsidR="003254BF" w:rsidRPr="002F1435" w:rsidRDefault="003254BF" w:rsidP="003254BF">
      <w:pPr>
        <w:widowControl w:val="0"/>
        <w:autoSpaceDE w:val="0"/>
        <w:autoSpaceDN w:val="0"/>
        <w:adjustRightInd w:val="0"/>
        <w:spacing w:after="0" w:line="360" w:lineRule="auto"/>
        <w:ind w:right="-530"/>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Załącznik nr 1 - formularz ofertowy. </w:t>
      </w:r>
    </w:p>
    <w:p w:rsidR="003254BF" w:rsidRPr="002F1435" w:rsidRDefault="003254BF" w:rsidP="003254BF">
      <w:pPr>
        <w:widowControl w:val="0"/>
        <w:autoSpaceDE w:val="0"/>
        <w:autoSpaceDN w:val="0"/>
        <w:adjustRightInd w:val="0"/>
        <w:spacing w:after="0" w:line="360" w:lineRule="auto"/>
        <w:ind w:right="-530"/>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Załącznik nr 1a – kosztorys ofertowy oraz rozliczenie etapów prac.</w:t>
      </w:r>
    </w:p>
    <w:p w:rsidR="003254BF" w:rsidRPr="002F1435" w:rsidRDefault="003254BF" w:rsidP="003254BF">
      <w:pPr>
        <w:widowControl w:val="0"/>
        <w:autoSpaceDE w:val="0"/>
        <w:autoSpaceDN w:val="0"/>
        <w:adjustRightInd w:val="0"/>
        <w:spacing w:after="0" w:line="360" w:lineRule="auto"/>
        <w:ind w:right="-530"/>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Załącznik nr 2 - oświadczenie o spełnianiu warunków do udziału w postępowaniu.</w:t>
      </w:r>
    </w:p>
    <w:p w:rsidR="003254BF" w:rsidRPr="002F1435" w:rsidRDefault="003254BF" w:rsidP="003254BF">
      <w:pPr>
        <w:widowControl w:val="0"/>
        <w:autoSpaceDE w:val="0"/>
        <w:autoSpaceDN w:val="0"/>
        <w:adjustRightInd w:val="0"/>
        <w:spacing w:after="0" w:line="360" w:lineRule="auto"/>
        <w:ind w:right="-530"/>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Załącznik nr 3 - oświadczeniu o braku podstaw do wykluczenia.</w:t>
      </w:r>
    </w:p>
    <w:p w:rsidR="003254BF" w:rsidRPr="002F1435" w:rsidRDefault="003254BF" w:rsidP="003254BF">
      <w:pPr>
        <w:widowControl w:val="0"/>
        <w:autoSpaceDE w:val="0"/>
        <w:autoSpaceDN w:val="0"/>
        <w:adjustRightInd w:val="0"/>
        <w:spacing w:after="0" w:line="360" w:lineRule="auto"/>
        <w:ind w:right="-530"/>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Załącznik nr 4 - wykaz wykonanych </w:t>
      </w:r>
      <w:r w:rsidR="004B797B">
        <w:rPr>
          <w:rFonts w:ascii="Book Antiqua" w:eastAsia="SimSun" w:hAnsi="Book Antiqua"/>
          <w:color w:val="000000" w:themeColor="text1"/>
          <w:lang w:eastAsia="pl-PL"/>
        </w:rPr>
        <w:t>usług</w:t>
      </w:r>
      <w:r w:rsidRPr="002F1435">
        <w:rPr>
          <w:rFonts w:ascii="Book Antiqua" w:eastAsia="SimSun" w:hAnsi="Book Antiqua"/>
          <w:color w:val="000000" w:themeColor="text1"/>
          <w:lang w:eastAsia="pl-PL"/>
        </w:rPr>
        <w:t>.</w:t>
      </w:r>
    </w:p>
    <w:p w:rsidR="003254BF" w:rsidRPr="002F1435" w:rsidRDefault="003254BF" w:rsidP="000B6F60">
      <w:pPr>
        <w:widowControl w:val="0"/>
        <w:autoSpaceDE w:val="0"/>
        <w:autoSpaceDN w:val="0"/>
        <w:adjustRightInd w:val="0"/>
        <w:spacing w:after="0" w:line="360" w:lineRule="auto"/>
        <w:ind w:right="-2"/>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 xml:space="preserve">Załącznik nr 5 – wykaz potencjału technicznego </w:t>
      </w:r>
    </w:p>
    <w:p w:rsidR="003254BF" w:rsidRPr="002F1435" w:rsidRDefault="003254BF" w:rsidP="003254BF">
      <w:pPr>
        <w:widowControl w:val="0"/>
        <w:autoSpaceDE w:val="0"/>
        <w:autoSpaceDN w:val="0"/>
        <w:adjustRightInd w:val="0"/>
        <w:spacing w:after="0" w:line="360" w:lineRule="auto"/>
        <w:ind w:right="-530"/>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Załącznik nr 6 – wykaz części zamówienia, które zostaną powierzone podwykonawcom.</w:t>
      </w:r>
    </w:p>
    <w:p w:rsidR="003254BF" w:rsidRPr="002F1435" w:rsidRDefault="003254BF" w:rsidP="003254BF">
      <w:pPr>
        <w:widowControl w:val="0"/>
        <w:autoSpaceDE w:val="0"/>
        <w:autoSpaceDN w:val="0"/>
        <w:adjustRightInd w:val="0"/>
        <w:spacing w:after="0" w:line="360" w:lineRule="auto"/>
        <w:ind w:right="-530"/>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Załącznik nr 7 – oświadczenie o posiadanych uprawnieniach.</w:t>
      </w:r>
    </w:p>
    <w:p w:rsidR="003254BF" w:rsidRPr="002F1435" w:rsidRDefault="003254BF" w:rsidP="003254BF">
      <w:pPr>
        <w:widowControl w:val="0"/>
        <w:autoSpaceDE w:val="0"/>
        <w:autoSpaceDN w:val="0"/>
        <w:adjustRightInd w:val="0"/>
        <w:spacing w:after="0" w:line="360" w:lineRule="auto"/>
        <w:ind w:right="-530"/>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Załącznik nr 8 – oświadczenie o oddaniu do dyspozycji własnych zasobów.</w:t>
      </w:r>
    </w:p>
    <w:p w:rsidR="003254BF" w:rsidRPr="002F1435" w:rsidRDefault="003254BF" w:rsidP="003254BF">
      <w:pPr>
        <w:widowControl w:val="0"/>
        <w:autoSpaceDE w:val="0"/>
        <w:autoSpaceDN w:val="0"/>
        <w:adjustRightInd w:val="0"/>
        <w:spacing w:after="0" w:line="360" w:lineRule="auto"/>
        <w:ind w:right="-530"/>
        <w:jc w:val="both"/>
        <w:rPr>
          <w:rFonts w:ascii="Book Antiqua" w:eastAsia="SimSun" w:hAnsi="Book Antiqua"/>
          <w:strike/>
          <w:color w:val="000000" w:themeColor="text1"/>
          <w:lang w:eastAsia="pl-PL"/>
        </w:rPr>
      </w:pPr>
      <w:r w:rsidRPr="002F1435">
        <w:rPr>
          <w:rFonts w:ascii="Book Antiqua" w:eastAsia="SimSun" w:hAnsi="Book Antiqua"/>
          <w:color w:val="000000" w:themeColor="text1"/>
          <w:lang w:eastAsia="pl-PL"/>
        </w:rPr>
        <w:t>Załącznik nr 9 – wzór umowy.</w:t>
      </w:r>
    </w:p>
    <w:p w:rsidR="003254BF" w:rsidRPr="002F1435" w:rsidRDefault="003254BF" w:rsidP="003254BF">
      <w:pPr>
        <w:widowControl w:val="0"/>
        <w:autoSpaceDE w:val="0"/>
        <w:autoSpaceDN w:val="0"/>
        <w:adjustRightInd w:val="0"/>
        <w:spacing w:after="0" w:line="360" w:lineRule="auto"/>
        <w:ind w:right="-530"/>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Załącznik nr 10</w:t>
      </w:r>
      <w:r w:rsidR="00C936C8" w:rsidRPr="002F1435">
        <w:rPr>
          <w:rFonts w:ascii="Book Antiqua" w:eastAsia="SimSun" w:hAnsi="Book Antiqua"/>
          <w:color w:val="000000" w:themeColor="text1"/>
          <w:lang w:eastAsia="pl-PL"/>
        </w:rPr>
        <w:t xml:space="preserve"> </w:t>
      </w:r>
      <w:r w:rsidRPr="002F1435">
        <w:rPr>
          <w:rFonts w:ascii="Book Antiqua" w:eastAsia="SimSun" w:hAnsi="Book Antiqua"/>
          <w:color w:val="000000" w:themeColor="text1"/>
          <w:lang w:eastAsia="pl-PL"/>
        </w:rPr>
        <w:t>– mapa obszaru projektu.</w:t>
      </w:r>
    </w:p>
    <w:p w:rsidR="003254BF" w:rsidRPr="002F1435" w:rsidRDefault="003254BF" w:rsidP="003254BF">
      <w:pPr>
        <w:widowControl w:val="0"/>
        <w:autoSpaceDE w:val="0"/>
        <w:autoSpaceDN w:val="0"/>
        <w:adjustRightInd w:val="0"/>
        <w:spacing w:after="0" w:line="360" w:lineRule="auto"/>
        <w:ind w:right="-530"/>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lastRenderedPageBreak/>
        <w:t>Załącznik nr 11 – mapa obszaru obejmującego gleby organiczne.</w:t>
      </w:r>
    </w:p>
    <w:p w:rsidR="000F5977" w:rsidRPr="002F1435" w:rsidRDefault="000F5977" w:rsidP="000F5977">
      <w:pPr>
        <w:widowControl w:val="0"/>
        <w:autoSpaceDE w:val="0"/>
        <w:autoSpaceDN w:val="0"/>
        <w:adjustRightInd w:val="0"/>
        <w:spacing w:after="0" w:line="360" w:lineRule="auto"/>
        <w:ind w:right="-530"/>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Załącznik nr 12 – informacja Wykonawcy o przynależności do grupy kapitałowej</w:t>
      </w:r>
      <w:r w:rsidR="00C936C8" w:rsidRPr="002F1435">
        <w:rPr>
          <w:rFonts w:ascii="Book Antiqua" w:eastAsia="SimSun" w:hAnsi="Book Antiqua"/>
          <w:color w:val="000000" w:themeColor="text1"/>
          <w:lang w:eastAsia="pl-PL"/>
        </w:rPr>
        <w:t>.</w:t>
      </w:r>
      <w:r w:rsidRPr="002F1435">
        <w:rPr>
          <w:rFonts w:ascii="Book Antiqua" w:eastAsia="SimSun" w:hAnsi="Book Antiqua"/>
          <w:color w:val="000000" w:themeColor="text1"/>
          <w:lang w:eastAsia="pl-PL"/>
        </w:rPr>
        <w:t xml:space="preserve"> </w:t>
      </w:r>
    </w:p>
    <w:p w:rsidR="000F5977" w:rsidRPr="002F1435" w:rsidRDefault="00EF3732" w:rsidP="003254BF">
      <w:pPr>
        <w:widowControl w:val="0"/>
        <w:autoSpaceDE w:val="0"/>
        <w:autoSpaceDN w:val="0"/>
        <w:adjustRightInd w:val="0"/>
        <w:spacing w:after="0" w:line="360" w:lineRule="auto"/>
        <w:ind w:right="-530"/>
        <w:jc w:val="both"/>
        <w:rPr>
          <w:rFonts w:ascii="Book Antiqua" w:eastAsia="SimSun" w:hAnsi="Book Antiqua"/>
          <w:bCs/>
          <w:color w:val="000000" w:themeColor="text1"/>
          <w:lang w:eastAsia="pl-PL"/>
        </w:rPr>
      </w:pPr>
      <w:r w:rsidRPr="002F1435">
        <w:rPr>
          <w:rFonts w:ascii="Book Antiqua" w:eastAsia="SimSun" w:hAnsi="Book Antiqua"/>
          <w:bCs/>
          <w:color w:val="000000" w:themeColor="text1"/>
          <w:lang w:eastAsia="pl-PL"/>
        </w:rPr>
        <w:t>Załącznik nr 13 – wykaz osób przewidz</w:t>
      </w:r>
      <w:r w:rsidR="00C13A7A" w:rsidRPr="002F1435">
        <w:rPr>
          <w:rFonts w:ascii="Book Antiqua" w:eastAsia="SimSun" w:hAnsi="Book Antiqua"/>
          <w:bCs/>
          <w:color w:val="000000" w:themeColor="text1"/>
          <w:lang w:eastAsia="pl-PL"/>
        </w:rPr>
        <w:t>ianych do wykonania zamówienia.</w:t>
      </w:r>
    </w:p>
    <w:p w:rsidR="003254BF" w:rsidRPr="002F1435" w:rsidRDefault="003254BF" w:rsidP="003254BF">
      <w:pPr>
        <w:widowControl w:val="0"/>
        <w:autoSpaceDE w:val="0"/>
        <w:autoSpaceDN w:val="0"/>
        <w:adjustRightInd w:val="0"/>
        <w:spacing w:after="0" w:line="360" w:lineRule="auto"/>
        <w:ind w:right="-530"/>
        <w:jc w:val="both"/>
        <w:rPr>
          <w:rFonts w:ascii="Book Antiqua" w:eastAsia="SimSun" w:hAnsi="Book Antiqua"/>
          <w:color w:val="000000" w:themeColor="text1"/>
          <w:lang w:eastAsia="pl-PL"/>
        </w:rPr>
      </w:pPr>
    </w:p>
    <w:p w:rsidR="00F13542" w:rsidRPr="002F1435" w:rsidRDefault="00F13542" w:rsidP="003254BF">
      <w:pPr>
        <w:widowControl w:val="0"/>
        <w:autoSpaceDE w:val="0"/>
        <w:autoSpaceDN w:val="0"/>
        <w:adjustRightInd w:val="0"/>
        <w:spacing w:after="0" w:line="360" w:lineRule="auto"/>
        <w:ind w:right="-530"/>
        <w:jc w:val="both"/>
        <w:rPr>
          <w:rFonts w:ascii="Book Antiqua" w:eastAsia="SimSun" w:hAnsi="Book Antiqua"/>
          <w:color w:val="000000" w:themeColor="text1"/>
          <w:lang w:eastAsia="pl-PL"/>
        </w:rPr>
      </w:pPr>
    </w:p>
    <w:p w:rsidR="003254BF" w:rsidRPr="002F1435" w:rsidRDefault="00C936C8" w:rsidP="003254BF">
      <w:pPr>
        <w:widowControl w:val="0"/>
        <w:autoSpaceDE w:val="0"/>
        <w:autoSpaceDN w:val="0"/>
        <w:adjustRightInd w:val="0"/>
        <w:spacing w:after="0" w:line="360" w:lineRule="auto"/>
        <w:ind w:right="-530"/>
        <w:jc w:val="both"/>
        <w:rPr>
          <w:rFonts w:ascii="Book Antiqua" w:eastAsia="SimSun" w:hAnsi="Book Antiqua"/>
          <w:color w:val="000000" w:themeColor="text1"/>
          <w:lang w:eastAsia="pl-PL"/>
        </w:rPr>
      </w:pPr>
      <w:r w:rsidRPr="002F1435">
        <w:rPr>
          <w:rFonts w:ascii="Book Antiqua" w:eastAsia="SimSun" w:hAnsi="Book Antiqua"/>
          <w:color w:val="000000" w:themeColor="text1"/>
          <w:lang w:eastAsia="pl-PL"/>
        </w:rPr>
        <w:t>SPORZĄDZIŁ</w:t>
      </w:r>
      <w:r w:rsidR="003254BF" w:rsidRPr="002F1435">
        <w:rPr>
          <w:rFonts w:ascii="Book Antiqua" w:eastAsia="SimSun" w:hAnsi="Book Antiqua"/>
          <w:color w:val="000000" w:themeColor="text1"/>
          <w:lang w:eastAsia="pl-PL"/>
        </w:rPr>
        <w:t>:</w:t>
      </w:r>
    </w:p>
    <w:p w:rsidR="003254BF" w:rsidRPr="002F1435" w:rsidRDefault="003254BF" w:rsidP="003254BF">
      <w:pPr>
        <w:pStyle w:val="Lista"/>
        <w:spacing w:line="360" w:lineRule="auto"/>
        <w:ind w:left="0" w:firstLine="0"/>
        <w:rPr>
          <w:rFonts w:ascii="Book Antiqua" w:hAnsi="Book Antiqua" w:cs="Calibri"/>
          <w:color w:val="000000" w:themeColor="text1"/>
          <w:sz w:val="20"/>
          <w:szCs w:val="20"/>
        </w:rPr>
      </w:pPr>
    </w:p>
    <w:p w:rsidR="003254BF" w:rsidRPr="002F1435" w:rsidRDefault="003254BF" w:rsidP="003254BF">
      <w:pPr>
        <w:pStyle w:val="Lista"/>
        <w:spacing w:line="360" w:lineRule="auto"/>
        <w:rPr>
          <w:rFonts w:ascii="Book Antiqua" w:hAnsi="Book Antiqua" w:cs="Calibri"/>
          <w:color w:val="000000" w:themeColor="text1"/>
          <w:sz w:val="20"/>
          <w:szCs w:val="20"/>
        </w:rPr>
      </w:pPr>
    </w:p>
    <w:p w:rsidR="00944607" w:rsidRPr="002F1435" w:rsidRDefault="003254BF" w:rsidP="004666F6">
      <w:pPr>
        <w:pStyle w:val="Lista"/>
        <w:spacing w:line="360" w:lineRule="auto"/>
        <w:ind w:left="4389" w:firstLine="425"/>
        <w:jc w:val="center"/>
        <w:rPr>
          <w:rFonts w:ascii="Book Antiqua" w:hAnsi="Book Antiqua" w:cs="Arial"/>
          <w:color w:val="000000" w:themeColor="text1"/>
        </w:rPr>
      </w:pPr>
      <w:r w:rsidRPr="002F1435">
        <w:rPr>
          <w:rFonts w:ascii="Book Antiqua" w:hAnsi="Book Antiqua" w:cs="Calibri"/>
          <w:color w:val="000000" w:themeColor="text1"/>
          <w:sz w:val="22"/>
          <w:szCs w:val="22"/>
        </w:rPr>
        <w:t>ZATWIERDZIŁ:</w:t>
      </w:r>
    </w:p>
    <w:p w:rsidR="00944607" w:rsidRPr="002F1435" w:rsidRDefault="00944607" w:rsidP="003254BF">
      <w:pPr>
        <w:spacing w:after="0" w:line="360" w:lineRule="auto"/>
        <w:jc w:val="both"/>
        <w:rPr>
          <w:rFonts w:ascii="Book Antiqua" w:hAnsi="Book Antiqua" w:cs="Arial"/>
          <w:color w:val="000000" w:themeColor="text1"/>
        </w:rPr>
      </w:pPr>
    </w:p>
    <w:p w:rsidR="00FB6C94" w:rsidRDefault="00FB6C94" w:rsidP="003254BF">
      <w:pPr>
        <w:spacing w:line="360" w:lineRule="auto"/>
        <w:ind w:left="7080"/>
        <w:rPr>
          <w:rFonts w:ascii="Book Antiqua" w:hAnsi="Book Antiqua"/>
          <w:b/>
          <w:i/>
          <w:color w:val="000000" w:themeColor="text1"/>
          <w:sz w:val="28"/>
          <w:szCs w:val="28"/>
        </w:rPr>
      </w:pPr>
    </w:p>
    <w:p w:rsidR="00FB6C94" w:rsidRDefault="00FB6C94" w:rsidP="003254BF">
      <w:pPr>
        <w:spacing w:line="360" w:lineRule="auto"/>
        <w:ind w:left="7080"/>
        <w:rPr>
          <w:rFonts w:ascii="Book Antiqua" w:hAnsi="Book Antiqua"/>
          <w:b/>
          <w:i/>
          <w:color w:val="000000" w:themeColor="text1"/>
          <w:sz w:val="28"/>
          <w:szCs w:val="28"/>
        </w:rPr>
      </w:pPr>
    </w:p>
    <w:p w:rsidR="00FB6C94" w:rsidRDefault="00FB6C94" w:rsidP="003254BF">
      <w:pPr>
        <w:spacing w:line="360" w:lineRule="auto"/>
        <w:ind w:left="7080"/>
        <w:rPr>
          <w:rFonts w:ascii="Book Antiqua" w:hAnsi="Book Antiqua"/>
          <w:b/>
          <w:i/>
          <w:color w:val="000000" w:themeColor="text1"/>
          <w:sz w:val="28"/>
          <w:szCs w:val="28"/>
        </w:rPr>
      </w:pPr>
    </w:p>
    <w:p w:rsidR="00FB6C94" w:rsidRDefault="00FB6C94" w:rsidP="003254BF">
      <w:pPr>
        <w:spacing w:line="360" w:lineRule="auto"/>
        <w:ind w:left="7080"/>
        <w:rPr>
          <w:rFonts w:ascii="Book Antiqua" w:hAnsi="Book Antiqua"/>
          <w:b/>
          <w:i/>
          <w:color w:val="000000" w:themeColor="text1"/>
          <w:sz w:val="28"/>
          <w:szCs w:val="28"/>
        </w:rPr>
      </w:pPr>
    </w:p>
    <w:p w:rsidR="00FB6C94" w:rsidRDefault="00FB6C94" w:rsidP="003254BF">
      <w:pPr>
        <w:spacing w:line="360" w:lineRule="auto"/>
        <w:ind w:left="7080"/>
        <w:rPr>
          <w:rFonts w:ascii="Book Antiqua" w:hAnsi="Book Antiqua"/>
          <w:b/>
          <w:i/>
          <w:color w:val="000000" w:themeColor="text1"/>
          <w:sz w:val="28"/>
          <w:szCs w:val="28"/>
        </w:rPr>
      </w:pPr>
    </w:p>
    <w:p w:rsidR="00FB6C94" w:rsidRDefault="00FB6C94" w:rsidP="003254BF">
      <w:pPr>
        <w:spacing w:line="360" w:lineRule="auto"/>
        <w:ind w:left="7080"/>
        <w:rPr>
          <w:rFonts w:ascii="Book Antiqua" w:hAnsi="Book Antiqua"/>
          <w:b/>
          <w:i/>
          <w:color w:val="000000" w:themeColor="text1"/>
          <w:sz w:val="28"/>
          <w:szCs w:val="28"/>
        </w:rPr>
      </w:pPr>
    </w:p>
    <w:p w:rsidR="00FB6C94" w:rsidRDefault="00FB6C94" w:rsidP="003254BF">
      <w:pPr>
        <w:spacing w:line="360" w:lineRule="auto"/>
        <w:ind w:left="7080"/>
        <w:rPr>
          <w:rFonts w:ascii="Book Antiqua" w:hAnsi="Book Antiqua"/>
          <w:b/>
          <w:i/>
          <w:color w:val="000000" w:themeColor="text1"/>
          <w:sz w:val="28"/>
          <w:szCs w:val="28"/>
        </w:rPr>
      </w:pPr>
    </w:p>
    <w:p w:rsidR="00FB6C94" w:rsidRDefault="00FB6C94" w:rsidP="003254BF">
      <w:pPr>
        <w:spacing w:line="360" w:lineRule="auto"/>
        <w:ind w:left="7080"/>
        <w:rPr>
          <w:rFonts w:ascii="Book Antiqua" w:hAnsi="Book Antiqua"/>
          <w:b/>
          <w:i/>
          <w:color w:val="000000" w:themeColor="text1"/>
          <w:sz w:val="28"/>
          <w:szCs w:val="28"/>
        </w:rPr>
      </w:pPr>
    </w:p>
    <w:p w:rsidR="00FB6C94" w:rsidRDefault="00FB6C94" w:rsidP="003254BF">
      <w:pPr>
        <w:spacing w:line="360" w:lineRule="auto"/>
        <w:ind w:left="7080"/>
        <w:rPr>
          <w:rFonts w:ascii="Book Antiqua" w:hAnsi="Book Antiqua"/>
          <w:b/>
          <w:i/>
          <w:color w:val="000000" w:themeColor="text1"/>
          <w:sz w:val="28"/>
          <w:szCs w:val="28"/>
        </w:rPr>
      </w:pPr>
    </w:p>
    <w:p w:rsidR="00FB6C94" w:rsidRDefault="00FB6C94" w:rsidP="003254BF">
      <w:pPr>
        <w:spacing w:line="360" w:lineRule="auto"/>
        <w:ind w:left="7080"/>
        <w:rPr>
          <w:rFonts w:ascii="Book Antiqua" w:hAnsi="Book Antiqua"/>
          <w:b/>
          <w:i/>
          <w:color w:val="000000" w:themeColor="text1"/>
          <w:sz w:val="28"/>
          <w:szCs w:val="28"/>
        </w:rPr>
      </w:pPr>
    </w:p>
    <w:p w:rsidR="005D21D7" w:rsidRDefault="005D21D7" w:rsidP="003254BF">
      <w:pPr>
        <w:spacing w:line="360" w:lineRule="auto"/>
        <w:ind w:left="7080"/>
        <w:rPr>
          <w:rFonts w:ascii="Book Antiqua" w:hAnsi="Book Antiqua"/>
          <w:b/>
          <w:i/>
          <w:color w:val="000000" w:themeColor="text1"/>
          <w:sz w:val="28"/>
          <w:szCs w:val="28"/>
        </w:rPr>
      </w:pPr>
    </w:p>
    <w:p w:rsidR="005D21D7" w:rsidRDefault="005D21D7" w:rsidP="003254BF">
      <w:pPr>
        <w:spacing w:line="360" w:lineRule="auto"/>
        <w:ind w:left="7080"/>
        <w:rPr>
          <w:rFonts w:ascii="Book Antiqua" w:hAnsi="Book Antiqua"/>
          <w:b/>
          <w:i/>
          <w:color w:val="000000" w:themeColor="text1"/>
          <w:sz w:val="28"/>
          <w:szCs w:val="28"/>
        </w:rPr>
      </w:pPr>
    </w:p>
    <w:p w:rsidR="00FB0F54" w:rsidRDefault="00FB0F54" w:rsidP="003254BF">
      <w:pPr>
        <w:spacing w:line="360" w:lineRule="auto"/>
        <w:ind w:left="7080"/>
        <w:rPr>
          <w:rFonts w:ascii="Book Antiqua" w:hAnsi="Book Antiqua"/>
          <w:b/>
          <w:i/>
          <w:color w:val="000000" w:themeColor="text1"/>
          <w:sz w:val="28"/>
          <w:szCs w:val="28"/>
        </w:rPr>
      </w:pPr>
    </w:p>
    <w:p w:rsidR="00B44DBA" w:rsidRDefault="00B44DBA" w:rsidP="003254BF">
      <w:pPr>
        <w:spacing w:line="360" w:lineRule="auto"/>
        <w:ind w:left="7080"/>
        <w:rPr>
          <w:rFonts w:ascii="Book Antiqua" w:hAnsi="Book Antiqua"/>
          <w:b/>
          <w:i/>
          <w:color w:val="000000" w:themeColor="text1"/>
          <w:sz w:val="28"/>
          <w:szCs w:val="28"/>
        </w:rPr>
      </w:pPr>
    </w:p>
    <w:p w:rsidR="00B44DBA" w:rsidRDefault="00B44DBA" w:rsidP="003254BF">
      <w:pPr>
        <w:spacing w:line="360" w:lineRule="auto"/>
        <w:ind w:left="7080"/>
        <w:rPr>
          <w:rFonts w:ascii="Book Antiqua" w:hAnsi="Book Antiqua"/>
          <w:b/>
          <w:i/>
          <w:color w:val="000000" w:themeColor="text1"/>
          <w:sz w:val="28"/>
          <w:szCs w:val="28"/>
        </w:rPr>
      </w:pPr>
    </w:p>
    <w:p w:rsidR="003254BF" w:rsidRPr="002F1435" w:rsidRDefault="003254BF" w:rsidP="003254BF">
      <w:pPr>
        <w:spacing w:line="360" w:lineRule="auto"/>
        <w:ind w:left="7080"/>
        <w:rPr>
          <w:rFonts w:ascii="Book Antiqua" w:hAnsi="Book Antiqua"/>
          <w:color w:val="000000" w:themeColor="text1"/>
          <w:sz w:val="28"/>
          <w:szCs w:val="28"/>
        </w:rPr>
      </w:pPr>
      <w:r w:rsidRPr="002F1435">
        <w:rPr>
          <w:rFonts w:ascii="Book Antiqua" w:hAnsi="Book Antiqua"/>
          <w:b/>
          <w:i/>
          <w:color w:val="000000" w:themeColor="text1"/>
          <w:sz w:val="28"/>
          <w:szCs w:val="28"/>
        </w:rPr>
        <w:lastRenderedPageBreak/>
        <w:t>Załącznik nr 1</w:t>
      </w:r>
    </w:p>
    <w:p w:rsidR="003254BF" w:rsidRPr="002F1435" w:rsidRDefault="003254BF" w:rsidP="003254BF">
      <w:pPr>
        <w:pStyle w:val="Tekstpodstawowy"/>
        <w:spacing w:line="360" w:lineRule="auto"/>
        <w:jc w:val="left"/>
        <w:rPr>
          <w:rFonts w:ascii="Book Antiqua" w:hAnsi="Book Antiqua" w:cs="Calibri"/>
          <w:b/>
          <w:color w:val="000000" w:themeColor="text1"/>
          <w:sz w:val="22"/>
          <w:szCs w:val="22"/>
        </w:rPr>
      </w:pPr>
      <w:r w:rsidRPr="002F1435">
        <w:rPr>
          <w:rFonts w:ascii="Book Antiqua" w:hAnsi="Book Antiqua" w:cs="Calibri"/>
          <w:b/>
          <w:color w:val="000000" w:themeColor="text1"/>
          <w:sz w:val="22"/>
          <w:szCs w:val="22"/>
        </w:rPr>
        <w:t xml:space="preserve">Nr referencyjny Zamówienia: </w:t>
      </w:r>
      <w:r w:rsidR="00AC6A98" w:rsidRPr="002F1435">
        <w:rPr>
          <w:rFonts w:ascii="Book Antiqua" w:hAnsi="Book Antiqua" w:cs="Calibri"/>
          <w:b/>
          <w:color w:val="000000" w:themeColor="text1"/>
          <w:sz w:val="22"/>
          <w:szCs w:val="22"/>
        </w:rPr>
        <w:t>ZP-10</w:t>
      </w:r>
      <w:r w:rsidRPr="002F1435">
        <w:rPr>
          <w:rFonts w:ascii="Book Antiqua" w:hAnsi="Book Antiqua" w:cs="Calibri"/>
          <w:b/>
          <w:color w:val="000000" w:themeColor="text1"/>
          <w:sz w:val="22"/>
          <w:szCs w:val="22"/>
        </w:rPr>
        <w:t>/2014</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r w:rsidRPr="002F1435">
        <w:rPr>
          <w:rFonts w:ascii="Book Antiqua" w:hAnsi="Book Antiqua" w:cs="Calibri"/>
          <w:b/>
          <w:color w:val="000000" w:themeColor="text1"/>
          <w:sz w:val="24"/>
          <w:szCs w:val="24"/>
          <w:u w:val="single"/>
        </w:rPr>
        <w:t>Zamawiający:</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Biebrzański Park Narodowy</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Osowiec Twierdza 8</w:t>
      </w:r>
    </w:p>
    <w:p w:rsidR="003254BF" w:rsidRPr="002F1435" w:rsidRDefault="003254BF" w:rsidP="003254BF">
      <w:pPr>
        <w:autoSpaceDE w:val="0"/>
        <w:spacing w:after="0" w:line="360" w:lineRule="auto"/>
        <w:jc w:val="both"/>
        <w:rPr>
          <w:rFonts w:ascii="Book Antiqua" w:hAnsi="Book Antiqua" w:cs="Calibri"/>
          <w:b/>
          <w:color w:val="000000" w:themeColor="text1"/>
          <w:lang w:val="de-DE"/>
        </w:rPr>
      </w:pPr>
      <w:r w:rsidRPr="002F1435">
        <w:rPr>
          <w:rFonts w:ascii="Book Antiqua" w:hAnsi="Book Antiqua" w:cs="Calibri"/>
          <w:b/>
          <w:bCs/>
          <w:color w:val="000000" w:themeColor="text1"/>
        </w:rPr>
        <w:t>19-110 Goniądz</w:t>
      </w:r>
    </w:p>
    <w:p w:rsidR="003254BF" w:rsidRPr="002F1435" w:rsidRDefault="003254BF" w:rsidP="003254BF">
      <w:pPr>
        <w:spacing w:line="360" w:lineRule="auto"/>
        <w:jc w:val="both"/>
        <w:rPr>
          <w:rFonts w:ascii="Book Antiqua" w:hAnsi="Book Antiqua" w:cs="Calibri"/>
          <w:b/>
          <w:color w:val="000000" w:themeColor="text1"/>
          <w:lang w:val="de-DE"/>
        </w:rPr>
      </w:pPr>
    </w:p>
    <w:p w:rsidR="003254BF" w:rsidRPr="002F1435" w:rsidRDefault="003254BF" w:rsidP="003254BF">
      <w:pPr>
        <w:pStyle w:val="Tekstpodstawowy"/>
        <w:spacing w:line="360" w:lineRule="auto"/>
        <w:jc w:val="left"/>
        <w:rPr>
          <w:rFonts w:ascii="Book Antiqua" w:hAnsi="Book Antiqua" w:cs="Calibri"/>
          <w:b/>
          <w:color w:val="000000" w:themeColor="text1"/>
          <w:lang w:val="de-DE"/>
        </w:rPr>
      </w:pPr>
      <w:r w:rsidRPr="002F1435">
        <w:rPr>
          <w:rFonts w:ascii="Book Antiqua" w:hAnsi="Book Antiqua" w:cs="Calibri"/>
          <w:b/>
          <w:color w:val="000000" w:themeColor="text1"/>
          <w:sz w:val="24"/>
          <w:szCs w:val="24"/>
          <w:u w:val="single"/>
        </w:rPr>
        <w:t>Wykonawca:</w:t>
      </w:r>
    </w:p>
    <w:p w:rsidR="00FB6C94" w:rsidRDefault="00FB6C94" w:rsidP="003254BF">
      <w:pPr>
        <w:spacing w:line="360" w:lineRule="auto"/>
        <w:rPr>
          <w:rFonts w:ascii="Book Antiqua" w:hAnsi="Book Antiqua" w:cs="Calibri"/>
          <w:color w:val="000000" w:themeColor="text1"/>
          <w:lang w:val="de-DE"/>
        </w:rPr>
      </w:pPr>
    </w:p>
    <w:p w:rsidR="003254BF" w:rsidRPr="002F1435" w:rsidRDefault="003254BF" w:rsidP="003254BF">
      <w:pPr>
        <w:spacing w:line="360" w:lineRule="auto"/>
        <w:rPr>
          <w:rFonts w:ascii="Book Antiqua" w:hAnsi="Book Antiqua" w:cs="Calibri"/>
          <w:color w:val="000000" w:themeColor="text1"/>
        </w:rPr>
      </w:pPr>
      <w:r w:rsidRPr="002F1435">
        <w:rPr>
          <w:rFonts w:ascii="Book Antiqua" w:hAnsi="Book Antiqua" w:cs="Calibri"/>
          <w:color w:val="000000" w:themeColor="text1"/>
          <w:lang w:val="de-DE"/>
        </w:rPr>
        <w:t>……………………………………………………………………</w:t>
      </w:r>
    </w:p>
    <w:p w:rsidR="003254BF" w:rsidRPr="002F1435" w:rsidRDefault="003254BF" w:rsidP="003254BF">
      <w:pPr>
        <w:spacing w:line="360" w:lineRule="auto"/>
        <w:jc w:val="center"/>
        <w:rPr>
          <w:rFonts w:ascii="Book Antiqua" w:hAnsi="Book Antiqua" w:cs="Calibri"/>
          <w:b/>
          <w:color w:val="000000" w:themeColor="text1"/>
        </w:rPr>
      </w:pPr>
      <w:r w:rsidRPr="002F1435">
        <w:rPr>
          <w:rFonts w:ascii="Book Antiqua" w:hAnsi="Book Antiqua" w:cs="Calibri"/>
          <w:b/>
          <w:color w:val="000000" w:themeColor="text1"/>
          <w:sz w:val="44"/>
          <w:lang w:val="de-DE"/>
        </w:rPr>
        <w:t>OFERTA</w:t>
      </w:r>
    </w:p>
    <w:p w:rsidR="003254BF" w:rsidRPr="002F1435" w:rsidRDefault="003254BF" w:rsidP="00634A28">
      <w:pPr>
        <w:pStyle w:val="Stopka"/>
        <w:numPr>
          <w:ilvl w:val="0"/>
          <w:numId w:val="68"/>
        </w:numPr>
        <w:tabs>
          <w:tab w:val="clear" w:pos="4536"/>
          <w:tab w:val="center" w:pos="426"/>
        </w:tabs>
        <w:spacing w:line="360" w:lineRule="auto"/>
        <w:ind w:left="426" w:hanging="426"/>
        <w:jc w:val="both"/>
        <w:rPr>
          <w:rFonts w:ascii="Book Antiqua" w:hAnsi="Book Antiqua" w:cs="Calibri"/>
          <w:b/>
          <w:color w:val="000000" w:themeColor="text1"/>
        </w:rPr>
      </w:pPr>
      <w:r w:rsidRPr="002F1435">
        <w:rPr>
          <w:rFonts w:ascii="Book Antiqua" w:hAnsi="Book Antiqua" w:cs="Calibri"/>
          <w:b/>
          <w:bCs/>
          <w:color w:val="000000" w:themeColor="text1"/>
        </w:rPr>
        <w:t xml:space="preserve">Nawiązując do ogłoszenia o zamówieniu publicznym prowadzonym w </w:t>
      </w:r>
      <w:r w:rsidR="00187DC7" w:rsidRPr="002F1435">
        <w:rPr>
          <w:rFonts w:ascii="Book Antiqua" w:hAnsi="Book Antiqua" w:cs="Calibri"/>
          <w:b/>
          <w:bCs/>
          <w:color w:val="000000" w:themeColor="text1"/>
        </w:rPr>
        <w:t>trybie przetargu nieograniczonego</w:t>
      </w:r>
      <w:r w:rsidRPr="002F1435">
        <w:rPr>
          <w:rFonts w:ascii="Book Antiqua" w:hAnsi="Book Antiqua" w:cs="Calibri"/>
          <w:b/>
          <w:bCs/>
          <w:color w:val="000000" w:themeColor="text1"/>
        </w:rPr>
        <w:t xml:space="preserve"> o nadanej nazwie: „Pozyskanie kompleksowego zestawu źródłowych danych teledetekcyjnych oraz ich analiza na obszarze Basenu Dolnego doliny Biebrzy”, oferujemy wykonanie całego przedmiotu zamówienia zgodnie postanowieniami specyfikacji istotnych warunków zamówienia za cenę</w:t>
      </w:r>
      <w:r w:rsidR="007517BE">
        <w:rPr>
          <w:rFonts w:ascii="Book Antiqua" w:hAnsi="Book Antiqua" w:cs="Calibri"/>
          <w:b/>
          <w:bCs/>
          <w:color w:val="000000" w:themeColor="text1"/>
        </w:rPr>
        <w:t xml:space="preserve"> ryczałtową</w:t>
      </w:r>
      <w:r w:rsidRPr="002F1435">
        <w:rPr>
          <w:rFonts w:ascii="Book Antiqua" w:hAnsi="Book Antiqua" w:cs="Calibri"/>
          <w:b/>
          <w:bCs/>
          <w:color w:val="000000" w:themeColor="text1"/>
        </w:rPr>
        <w:t xml:space="preserve"> w wysokości:</w:t>
      </w:r>
    </w:p>
    <w:p w:rsidR="003254BF" w:rsidRPr="002F1435" w:rsidRDefault="003254BF" w:rsidP="003254BF">
      <w:pPr>
        <w:spacing w:after="0" w:line="360" w:lineRule="auto"/>
        <w:rPr>
          <w:rFonts w:ascii="Book Antiqua" w:hAnsi="Book Antiqua" w:cs="Calibri"/>
          <w:b/>
          <w:color w:val="000000" w:themeColor="text1"/>
        </w:rPr>
      </w:pPr>
    </w:p>
    <w:p w:rsidR="003254BF" w:rsidRPr="002F1435" w:rsidRDefault="003254BF" w:rsidP="003254BF">
      <w:pPr>
        <w:spacing w:after="0" w:line="360" w:lineRule="auto"/>
        <w:rPr>
          <w:rFonts w:ascii="Book Antiqua" w:hAnsi="Book Antiqua" w:cs="Calibri"/>
          <w:b/>
          <w:color w:val="000000" w:themeColor="text1"/>
        </w:rPr>
      </w:pPr>
      <w:r w:rsidRPr="002F1435">
        <w:rPr>
          <w:rFonts w:ascii="Book Antiqua" w:hAnsi="Book Antiqua" w:cs="Calibri"/>
          <w:b/>
          <w:color w:val="000000" w:themeColor="text1"/>
        </w:rPr>
        <w:t xml:space="preserve">Netto: </w:t>
      </w:r>
      <w:r w:rsidRPr="002F1435">
        <w:rPr>
          <w:rFonts w:ascii="Book Antiqua" w:hAnsi="Book Antiqua" w:cs="Calibri"/>
          <w:color w:val="000000" w:themeColor="text1"/>
        </w:rPr>
        <w:t>……………………………………………. zł, słownie: ………………………………………………………………….</w:t>
      </w:r>
    </w:p>
    <w:p w:rsidR="003254BF" w:rsidRPr="002F1435" w:rsidRDefault="003254BF" w:rsidP="003254BF">
      <w:pPr>
        <w:spacing w:after="0" w:line="360" w:lineRule="auto"/>
        <w:rPr>
          <w:rFonts w:ascii="Book Antiqua" w:hAnsi="Book Antiqua" w:cs="Calibri"/>
          <w:b/>
          <w:color w:val="000000" w:themeColor="text1"/>
        </w:rPr>
      </w:pPr>
      <w:r w:rsidRPr="002F1435">
        <w:rPr>
          <w:rFonts w:ascii="Book Antiqua" w:hAnsi="Book Antiqua" w:cs="Calibri"/>
          <w:b/>
          <w:color w:val="000000" w:themeColor="text1"/>
        </w:rPr>
        <w:t xml:space="preserve">Podatek VAT:….…….%: </w:t>
      </w:r>
      <w:r w:rsidRPr="002F1435">
        <w:rPr>
          <w:rFonts w:ascii="Book Antiqua" w:hAnsi="Book Antiqua" w:cs="Calibri"/>
          <w:color w:val="000000" w:themeColor="text1"/>
        </w:rPr>
        <w:t>……………………… zł, słownie: ……………………………………………………...………….</w:t>
      </w:r>
    </w:p>
    <w:p w:rsidR="003254BF" w:rsidRPr="002F1435" w:rsidRDefault="003254BF" w:rsidP="003254BF">
      <w:pPr>
        <w:spacing w:after="0" w:line="360" w:lineRule="auto"/>
        <w:rPr>
          <w:rFonts w:ascii="Book Antiqua" w:hAnsi="Book Antiqua" w:cs="Calibri"/>
          <w:color w:val="000000" w:themeColor="text1"/>
        </w:rPr>
      </w:pPr>
      <w:r w:rsidRPr="002F1435">
        <w:rPr>
          <w:rFonts w:ascii="Book Antiqua" w:hAnsi="Book Antiqua" w:cs="Calibri"/>
          <w:b/>
          <w:color w:val="000000" w:themeColor="text1"/>
        </w:rPr>
        <w:t xml:space="preserve">Brutto: </w:t>
      </w:r>
      <w:r w:rsidRPr="002F1435">
        <w:rPr>
          <w:rFonts w:ascii="Book Antiqua" w:hAnsi="Book Antiqua" w:cs="Calibri"/>
          <w:color w:val="000000" w:themeColor="text1"/>
        </w:rPr>
        <w:t>……………………………………………. zł, słownie: …………………………………………………………………</w:t>
      </w:r>
    </w:p>
    <w:p w:rsidR="003254BF" w:rsidRPr="002F1435" w:rsidRDefault="003254BF" w:rsidP="003254BF">
      <w:pPr>
        <w:spacing w:after="0" w:line="360" w:lineRule="auto"/>
        <w:rPr>
          <w:rFonts w:ascii="Book Antiqua" w:hAnsi="Book Antiqua" w:cs="Calibri"/>
          <w:color w:val="000000" w:themeColor="text1"/>
          <w:sz w:val="24"/>
          <w:szCs w:val="24"/>
        </w:rPr>
      </w:pPr>
    </w:p>
    <w:p w:rsidR="001E70D3" w:rsidRPr="002F1435" w:rsidRDefault="00B2334F" w:rsidP="00634A28">
      <w:pPr>
        <w:pStyle w:val="Akapitzlist"/>
        <w:numPr>
          <w:ilvl w:val="0"/>
          <w:numId w:val="68"/>
        </w:numPr>
        <w:spacing w:after="0" w:line="360" w:lineRule="auto"/>
        <w:ind w:left="426" w:hanging="426"/>
        <w:jc w:val="both"/>
        <w:rPr>
          <w:rFonts w:ascii="Book Antiqua" w:hAnsi="Book Antiqua" w:cs="Calibri"/>
          <w:b/>
          <w:color w:val="000000" w:themeColor="text1"/>
        </w:rPr>
      </w:pPr>
      <w:r w:rsidRPr="002F1435">
        <w:rPr>
          <w:rFonts w:ascii="Book Antiqua" w:hAnsi="Book Antiqua" w:cs="Calibri"/>
          <w:b/>
          <w:color w:val="000000" w:themeColor="text1"/>
        </w:rPr>
        <w:t>Oferu</w:t>
      </w:r>
      <w:r w:rsidR="000F5977" w:rsidRPr="002F1435">
        <w:rPr>
          <w:rFonts w:ascii="Book Antiqua" w:hAnsi="Book Antiqua" w:cs="Calibri"/>
          <w:b/>
          <w:color w:val="000000" w:themeColor="text1"/>
        </w:rPr>
        <w:t>jemy wykonanie</w:t>
      </w:r>
      <w:r w:rsidR="004B797B">
        <w:rPr>
          <w:rFonts w:ascii="Book Antiqua" w:hAnsi="Book Antiqua" w:cs="Calibri"/>
          <w:b/>
          <w:color w:val="000000" w:themeColor="text1"/>
        </w:rPr>
        <w:t xml:space="preserve"> punktowych pomiarów terenowych dla</w:t>
      </w:r>
      <w:r w:rsidR="00527630" w:rsidRPr="002F1435">
        <w:rPr>
          <w:rFonts w:ascii="Book Antiqua" w:hAnsi="Book Antiqua" w:cs="Calibri"/>
          <w:b/>
          <w:color w:val="000000" w:themeColor="text1"/>
        </w:rPr>
        <w:t xml:space="preserve"> </w:t>
      </w:r>
      <w:r w:rsidR="000F5977" w:rsidRPr="002F1435">
        <w:rPr>
          <w:rFonts w:ascii="Book Antiqua" w:hAnsi="Book Antiqua" w:cs="Calibri"/>
          <w:b/>
          <w:color w:val="000000" w:themeColor="text1"/>
        </w:rPr>
        <w:t xml:space="preserve">………………………………… referencyjnych punktów </w:t>
      </w:r>
      <w:r w:rsidRPr="002F1435">
        <w:rPr>
          <w:rFonts w:ascii="Book Antiqua" w:hAnsi="Book Antiqua" w:cs="Calibri"/>
          <w:b/>
          <w:color w:val="000000" w:themeColor="text1"/>
        </w:rPr>
        <w:t>bo</w:t>
      </w:r>
      <w:r w:rsidR="000F5977" w:rsidRPr="002F1435">
        <w:rPr>
          <w:rFonts w:ascii="Book Antiqua" w:hAnsi="Book Antiqua" w:cs="Calibri"/>
          <w:b/>
          <w:color w:val="000000" w:themeColor="text1"/>
        </w:rPr>
        <w:t>tanicznych</w:t>
      </w:r>
      <w:r w:rsidRPr="002F1435">
        <w:rPr>
          <w:rFonts w:ascii="Book Antiqua" w:hAnsi="Book Antiqua" w:cs="Calibri"/>
          <w:b/>
          <w:color w:val="000000" w:themeColor="text1"/>
        </w:rPr>
        <w:t>, z</w:t>
      </w:r>
      <w:r w:rsidR="00622A52" w:rsidRPr="002F1435">
        <w:rPr>
          <w:rFonts w:ascii="Book Antiqua" w:hAnsi="Book Antiqua" w:cs="Calibri"/>
          <w:b/>
          <w:color w:val="000000" w:themeColor="text1"/>
        </w:rPr>
        <w:t>go</w:t>
      </w:r>
      <w:r w:rsidR="00E57CF0" w:rsidRPr="002F1435">
        <w:rPr>
          <w:rFonts w:ascii="Book Antiqua" w:hAnsi="Book Antiqua" w:cs="Calibri"/>
          <w:b/>
          <w:color w:val="000000" w:themeColor="text1"/>
        </w:rPr>
        <w:t>dnie z II kryterium oceny ofert.</w:t>
      </w:r>
    </w:p>
    <w:p w:rsidR="001E70D3" w:rsidRPr="002F1435" w:rsidRDefault="003254BF" w:rsidP="00634A28">
      <w:pPr>
        <w:pStyle w:val="Akapitzlist"/>
        <w:numPr>
          <w:ilvl w:val="0"/>
          <w:numId w:val="68"/>
        </w:numPr>
        <w:spacing w:after="0" w:line="360" w:lineRule="auto"/>
        <w:ind w:left="426" w:hanging="426"/>
        <w:jc w:val="both"/>
        <w:rPr>
          <w:rFonts w:ascii="Book Antiqua" w:hAnsi="Book Antiqua" w:cs="Calibri"/>
          <w:b/>
          <w:color w:val="000000" w:themeColor="text1"/>
        </w:rPr>
      </w:pPr>
      <w:r w:rsidRPr="002F1435">
        <w:rPr>
          <w:rFonts w:ascii="Book Antiqua" w:hAnsi="Book Antiqua" w:cs="Arial"/>
          <w:color w:val="000000" w:themeColor="text1"/>
        </w:rPr>
        <w:t xml:space="preserve">Zamówienie wykonamy w terminach </w:t>
      </w:r>
      <w:r w:rsidR="00EF3732" w:rsidRPr="002F1435">
        <w:rPr>
          <w:rFonts w:ascii="Book Antiqua" w:hAnsi="Book Antiqua" w:cs="Arial"/>
          <w:color w:val="000000" w:themeColor="text1"/>
        </w:rPr>
        <w:t>określonych</w:t>
      </w:r>
      <w:r w:rsidRPr="002F1435">
        <w:rPr>
          <w:rFonts w:ascii="Book Antiqua" w:hAnsi="Book Antiqua" w:cs="Arial"/>
          <w:color w:val="000000" w:themeColor="text1"/>
        </w:rPr>
        <w:t xml:space="preserve"> w </w:t>
      </w:r>
      <w:r w:rsidR="00EF3732" w:rsidRPr="002F1435">
        <w:rPr>
          <w:rFonts w:ascii="Book Antiqua" w:hAnsi="Book Antiqua" w:cs="Arial"/>
          <w:color w:val="000000" w:themeColor="text1"/>
        </w:rPr>
        <w:t>SIWZ</w:t>
      </w:r>
    </w:p>
    <w:p w:rsidR="001E70D3" w:rsidRPr="002F1435" w:rsidRDefault="003254BF" w:rsidP="00634A28">
      <w:pPr>
        <w:pStyle w:val="Akapitzlist"/>
        <w:numPr>
          <w:ilvl w:val="0"/>
          <w:numId w:val="68"/>
        </w:numPr>
        <w:spacing w:after="0" w:line="360" w:lineRule="auto"/>
        <w:ind w:left="426" w:hanging="426"/>
        <w:jc w:val="both"/>
        <w:rPr>
          <w:rFonts w:ascii="Book Antiqua" w:hAnsi="Book Antiqua" w:cs="Calibri"/>
          <w:b/>
          <w:color w:val="000000" w:themeColor="text1"/>
        </w:rPr>
      </w:pPr>
      <w:r w:rsidRPr="002F1435">
        <w:rPr>
          <w:rFonts w:ascii="Book Antiqua" w:hAnsi="Book Antiqua" w:cs="Arial"/>
          <w:color w:val="000000" w:themeColor="text1"/>
        </w:rPr>
        <w:lastRenderedPageBreak/>
        <w:t>Udzielamy gwarancji i rękojmi na okres 36 (trzydziestu sześciu) miesięcy.</w:t>
      </w:r>
    </w:p>
    <w:p w:rsidR="001E70D3" w:rsidRPr="002F1435" w:rsidRDefault="003254BF" w:rsidP="00634A28">
      <w:pPr>
        <w:pStyle w:val="Akapitzlist"/>
        <w:numPr>
          <w:ilvl w:val="0"/>
          <w:numId w:val="68"/>
        </w:numPr>
        <w:spacing w:after="0" w:line="360" w:lineRule="auto"/>
        <w:ind w:left="426" w:hanging="426"/>
        <w:jc w:val="both"/>
        <w:rPr>
          <w:rFonts w:ascii="Book Antiqua" w:hAnsi="Book Antiqua" w:cs="Calibri"/>
          <w:b/>
          <w:color w:val="000000" w:themeColor="text1"/>
        </w:rPr>
      </w:pPr>
      <w:r w:rsidRPr="002F1435">
        <w:rPr>
          <w:rFonts w:ascii="Book Antiqua" w:hAnsi="Book Antiqua" w:cs="Arial"/>
          <w:color w:val="000000" w:themeColor="text1"/>
        </w:rPr>
        <w:t>Akceptujemy warunki płatności wynagrodzenia na zasadach określonych projektem umowy.</w:t>
      </w:r>
    </w:p>
    <w:p w:rsidR="001E70D3" w:rsidRPr="002F1435" w:rsidRDefault="003254BF" w:rsidP="00634A28">
      <w:pPr>
        <w:pStyle w:val="Akapitzlist"/>
        <w:numPr>
          <w:ilvl w:val="0"/>
          <w:numId w:val="68"/>
        </w:numPr>
        <w:spacing w:after="0" w:line="360" w:lineRule="auto"/>
        <w:ind w:left="426" w:hanging="426"/>
        <w:jc w:val="both"/>
        <w:rPr>
          <w:rFonts w:ascii="Book Antiqua" w:hAnsi="Book Antiqua" w:cs="Calibri"/>
          <w:b/>
          <w:color w:val="000000" w:themeColor="text1"/>
        </w:rPr>
      </w:pPr>
      <w:r w:rsidRPr="002F1435">
        <w:rPr>
          <w:rFonts w:ascii="Book Antiqua" w:hAnsi="Book Antiqua" w:cs="Arial"/>
          <w:color w:val="000000" w:themeColor="text1"/>
        </w:rPr>
        <w:t xml:space="preserve">Oświadczamy, iż zapoznaliśmy się z warunkami wykonania przedmiotu zamówienia oraz w cenie ofertowej zostały uwzględnione wszystkie koszty i ryzyka związane </w:t>
      </w:r>
      <w:r w:rsidRPr="002F1435">
        <w:rPr>
          <w:rFonts w:ascii="Book Antiqua" w:hAnsi="Book Antiqua" w:cs="Arial"/>
          <w:color w:val="000000" w:themeColor="text1"/>
        </w:rPr>
        <w:br/>
        <w:t xml:space="preserve">z wykonaniem przedmiotowego zamówienia. </w:t>
      </w:r>
    </w:p>
    <w:p w:rsidR="001E70D3" w:rsidRPr="002F1435" w:rsidRDefault="003254BF" w:rsidP="00634A28">
      <w:pPr>
        <w:pStyle w:val="Akapitzlist"/>
        <w:numPr>
          <w:ilvl w:val="0"/>
          <w:numId w:val="68"/>
        </w:numPr>
        <w:spacing w:after="0" w:line="360" w:lineRule="auto"/>
        <w:ind w:left="426" w:hanging="426"/>
        <w:jc w:val="both"/>
        <w:rPr>
          <w:rFonts w:ascii="Book Antiqua" w:hAnsi="Book Antiqua" w:cs="Calibri"/>
          <w:b/>
          <w:color w:val="000000" w:themeColor="text1"/>
        </w:rPr>
      </w:pPr>
      <w:r w:rsidRPr="002F1435">
        <w:rPr>
          <w:rFonts w:ascii="Book Antiqua" w:hAnsi="Book Antiqua" w:cs="Arial"/>
          <w:color w:val="000000" w:themeColor="text1"/>
        </w:rPr>
        <w:t xml:space="preserve">Oświadczamy, że zapoznaliśmy się ze specyfikacją istotnych warunków zamówienia </w:t>
      </w:r>
      <w:r w:rsidRPr="002F1435">
        <w:rPr>
          <w:rFonts w:ascii="Book Antiqua" w:hAnsi="Book Antiqua" w:cs="Arial"/>
          <w:color w:val="000000" w:themeColor="text1"/>
        </w:rPr>
        <w:br/>
        <w:t>i nie wnosimy do niej zastrzeżeń oraz zdobyliśmy konieczne informacje do przygotowania oferty.</w:t>
      </w:r>
    </w:p>
    <w:p w:rsidR="001E70D3" w:rsidRPr="002F1435" w:rsidRDefault="003254BF" w:rsidP="00634A28">
      <w:pPr>
        <w:pStyle w:val="Akapitzlist"/>
        <w:numPr>
          <w:ilvl w:val="0"/>
          <w:numId w:val="68"/>
        </w:numPr>
        <w:spacing w:after="0" w:line="360" w:lineRule="auto"/>
        <w:ind w:left="426" w:hanging="426"/>
        <w:jc w:val="both"/>
        <w:rPr>
          <w:rFonts w:ascii="Book Antiqua" w:hAnsi="Book Antiqua" w:cs="Calibri"/>
          <w:b/>
          <w:color w:val="000000" w:themeColor="text1"/>
        </w:rPr>
      </w:pPr>
      <w:r w:rsidRPr="002F1435">
        <w:rPr>
          <w:rFonts w:ascii="Book Antiqua" w:hAnsi="Book Antiqua" w:cs="Arial"/>
          <w:color w:val="000000" w:themeColor="text1"/>
        </w:rPr>
        <w:t>Oświadczamy, że uważamy się za związanych niniejszą ofertą przez okres 60 dni.</w:t>
      </w:r>
    </w:p>
    <w:p w:rsidR="001E70D3" w:rsidRPr="002F1435" w:rsidRDefault="003254BF" w:rsidP="00634A28">
      <w:pPr>
        <w:pStyle w:val="Akapitzlist"/>
        <w:numPr>
          <w:ilvl w:val="0"/>
          <w:numId w:val="68"/>
        </w:numPr>
        <w:spacing w:after="0" w:line="360" w:lineRule="auto"/>
        <w:ind w:left="426" w:hanging="426"/>
        <w:jc w:val="both"/>
        <w:rPr>
          <w:rFonts w:ascii="Book Antiqua" w:hAnsi="Book Antiqua" w:cs="Calibri"/>
          <w:b/>
          <w:color w:val="000000" w:themeColor="text1"/>
        </w:rPr>
      </w:pPr>
      <w:r w:rsidRPr="002F1435">
        <w:rPr>
          <w:rFonts w:ascii="Book Antiqua" w:hAnsi="Book Antiqua" w:cs="Arial"/>
          <w:color w:val="000000" w:themeColor="text1"/>
        </w:rPr>
        <w:t xml:space="preserve">Oświadczamy, że zawarty w specyfikacji istotnych warunków zamówienia projekt umowy został przez nas zaakceptowany i zobowiązujemy się, w przypadku wyboru naszej oferty, do zawarcia umowy w brzmieniu ustalonym przez Zamawiającego </w:t>
      </w:r>
      <w:r w:rsidRPr="002F1435">
        <w:rPr>
          <w:rFonts w:ascii="Book Antiqua" w:hAnsi="Book Antiqua" w:cs="Arial"/>
          <w:color w:val="000000" w:themeColor="text1"/>
        </w:rPr>
        <w:br/>
        <w:t>w terminie wyznaczonym.</w:t>
      </w:r>
    </w:p>
    <w:p w:rsidR="003254BF" w:rsidRPr="002F1435" w:rsidRDefault="003254BF" w:rsidP="00634A28">
      <w:pPr>
        <w:pStyle w:val="Akapitzlist"/>
        <w:numPr>
          <w:ilvl w:val="0"/>
          <w:numId w:val="68"/>
        </w:numPr>
        <w:spacing w:after="0" w:line="360" w:lineRule="auto"/>
        <w:ind w:left="426" w:hanging="426"/>
        <w:jc w:val="both"/>
        <w:rPr>
          <w:rFonts w:ascii="Book Antiqua" w:hAnsi="Book Antiqua" w:cs="Calibri"/>
          <w:b/>
          <w:color w:val="000000" w:themeColor="text1"/>
        </w:rPr>
      </w:pPr>
      <w:r w:rsidRPr="002F1435">
        <w:rPr>
          <w:rFonts w:ascii="Book Antiqua" w:hAnsi="Book Antiqua" w:cs="Arial"/>
          <w:color w:val="000000" w:themeColor="text1"/>
        </w:rPr>
        <w:t>Oświadczamy, że wszelką korespondencję należy prowadzić na adres:</w:t>
      </w:r>
    </w:p>
    <w:p w:rsidR="003254BF" w:rsidRPr="002F1435" w:rsidRDefault="003254BF" w:rsidP="003254BF">
      <w:pPr>
        <w:pStyle w:val="Akapitzlist1"/>
        <w:spacing w:before="0" w:after="0" w:line="360" w:lineRule="auto"/>
        <w:ind w:left="360"/>
        <w:jc w:val="both"/>
        <w:rPr>
          <w:rFonts w:ascii="Book Antiqua" w:hAnsi="Book Antiqua" w:cs="Arial"/>
          <w:color w:val="000000" w:themeColor="text1"/>
          <w:sz w:val="22"/>
          <w:szCs w:val="22"/>
          <w:lang w:val="pl-PL"/>
        </w:rPr>
      </w:pPr>
      <w:r w:rsidRPr="002F1435">
        <w:rPr>
          <w:rFonts w:ascii="Book Antiqua" w:hAnsi="Book Antiqua"/>
          <w:color w:val="000000" w:themeColor="text1"/>
          <w:sz w:val="22"/>
          <w:szCs w:val="22"/>
          <w:lang w:val="pl-PL"/>
        </w:rPr>
        <w:t>………………………………………………………………………………………………………..</w:t>
      </w:r>
    </w:p>
    <w:p w:rsidR="00BA330A" w:rsidRPr="002F1435" w:rsidRDefault="003254BF" w:rsidP="00BA330A">
      <w:pPr>
        <w:pStyle w:val="Akapitzlist1"/>
        <w:spacing w:before="0" w:after="0" w:line="360" w:lineRule="auto"/>
        <w:ind w:left="360"/>
        <w:jc w:val="both"/>
        <w:rPr>
          <w:rFonts w:ascii="Book Antiqua" w:hAnsi="Book Antiqua" w:cs="Arial"/>
          <w:color w:val="000000" w:themeColor="text1"/>
          <w:sz w:val="22"/>
          <w:szCs w:val="22"/>
          <w:lang w:val="pl-PL"/>
        </w:rPr>
      </w:pPr>
      <w:r w:rsidRPr="002F1435">
        <w:rPr>
          <w:rFonts w:ascii="Book Antiqua" w:hAnsi="Book Antiqua" w:cs="Arial"/>
          <w:color w:val="000000" w:themeColor="text1"/>
          <w:sz w:val="22"/>
          <w:szCs w:val="22"/>
          <w:lang w:val="pl-PL"/>
        </w:rPr>
        <w:t xml:space="preserve">oraz zgodnie z dyspozycją art. 27 ust. </w:t>
      </w:r>
      <w:r w:rsidR="00D53567">
        <w:rPr>
          <w:rFonts w:ascii="Book Antiqua" w:hAnsi="Book Antiqua" w:cs="Arial"/>
          <w:color w:val="000000" w:themeColor="text1"/>
          <w:sz w:val="22"/>
          <w:szCs w:val="22"/>
          <w:lang w:val="pl-PL"/>
        </w:rPr>
        <w:t>1</w:t>
      </w:r>
      <w:r w:rsidRPr="002F1435">
        <w:rPr>
          <w:rFonts w:ascii="Book Antiqua" w:hAnsi="Book Antiqua" w:cs="Arial"/>
          <w:color w:val="000000" w:themeColor="text1"/>
          <w:sz w:val="22"/>
          <w:szCs w:val="22"/>
          <w:lang w:val="pl-PL"/>
        </w:rPr>
        <w:t xml:space="preserve"> na czynny nr fax.: ……………………</w:t>
      </w:r>
      <w:r w:rsidR="00D53567">
        <w:rPr>
          <w:rFonts w:ascii="Book Antiqua" w:hAnsi="Book Antiqua" w:cs="Arial"/>
          <w:color w:val="000000" w:themeColor="text1"/>
          <w:sz w:val="22"/>
          <w:szCs w:val="22"/>
          <w:lang w:val="pl-PL"/>
        </w:rPr>
        <w:t>……,lub</w:t>
      </w:r>
      <w:r w:rsidR="00EF3732" w:rsidRPr="002F1435">
        <w:rPr>
          <w:rFonts w:ascii="Book Antiqua" w:hAnsi="Book Antiqua" w:cs="Arial"/>
          <w:color w:val="000000" w:themeColor="text1"/>
          <w:sz w:val="22"/>
          <w:szCs w:val="22"/>
          <w:lang w:val="pl-PL"/>
        </w:rPr>
        <w:t xml:space="preserve"> e-mail………………………………………………………….</w:t>
      </w:r>
    </w:p>
    <w:p w:rsidR="00BA330A" w:rsidRPr="002F1435" w:rsidRDefault="003254BF" w:rsidP="00634A28">
      <w:pPr>
        <w:pStyle w:val="Akapitzlist1"/>
        <w:numPr>
          <w:ilvl w:val="0"/>
          <w:numId w:val="68"/>
        </w:numPr>
        <w:spacing w:before="0" w:after="0" w:line="360" w:lineRule="auto"/>
        <w:ind w:left="426" w:hanging="426"/>
        <w:jc w:val="both"/>
        <w:rPr>
          <w:rFonts w:ascii="Book Antiqua" w:hAnsi="Book Antiqua" w:cs="Arial"/>
          <w:color w:val="000000" w:themeColor="text1"/>
          <w:sz w:val="22"/>
          <w:szCs w:val="22"/>
          <w:lang w:val="pl-PL"/>
        </w:rPr>
      </w:pPr>
      <w:r w:rsidRPr="002F1435">
        <w:rPr>
          <w:rFonts w:ascii="Book Antiqua" w:hAnsi="Book Antiqua" w:cs="Arial"/>
          <w:color w:val="000000" w:themeColor="text1"/>
          <w:sz w:val="22"/>
          <w:szCs w:val="22"/>
          <w:lang w:val="pl-PL"/>
        </w:rPr>
        <w:t>*Oświadczamy, że oferta nie zawiera informacji stanowiących tajemnicę przedsiębiorstwa w rozumieniu przepisów o zwalczaniu nieuczciwej konkurencji.</w:t>
      </w:r>
    </w:p>
    <w:p w:rsidR="00BA330A" w:rsidRPr="002F1435" w:rsidRDefault="003254BF" w:rsidP="00634A28">
      <w:pPr>
        <w:pStyle w:val="Akapitzlist1"/>
        <w:numPr>
          <w:ilvl w:val="0"/>
          <w:numId w:val="68"/>
        </w:numPr>
        <w:spacing w:before="0" w:after="0" w:line="360" w:lineRule="auto"/>
        <w:ind w:left="426" w:hanging="426"/>
        <w:jc w:val="both"/>
        <w:rPr>
          <w:rFonts w:ascii="Book Antiqua" w:hAnsi="Book Antiqua" w:cs="Arial"/>
          <w:color w:val="000000" w:themeColor="text1"/>
          <w:sz w:val="22"/>
          <w:szCs w:val="22"/>
          <w:lang w:val="pl-PL"/>
        </w:rPr>
      </w:pPr>
      <w:r w:rsidRPr="002F1435">
        <w:rPr>
          <w:rFonts w:ascii="Book Antiqua" w:hAnsi="Book Antiqua" w:cs="Arial"/>
          <w:color w:val="000000" w:themeColor="text1"/>
          <w:sz w:val="22"/>
          <w:szCs w:val="22"/>
          <w:lang w:val="pl-PL"/>
        </w:rPr>
        <w:t xml:space="preserve">*Oświadczamy, że oferta zawiera informacje stanowiące tajemnicę przedsiębiorstwa </w:t>
      </w:r>
      <w:r w:rsidRPr="002F1435">
        <w:rPr>
          <w:rFonts w:ascii="Book Antiqua" w:hAnsi="Book Antiqua" w:cs="Arial"/>
          <w:color w:val="000000" w:themeColor="text1"/>
          <w:sz w:val="22"/>
          <w:szCs w:val="22"/>
          <w:lang w:val="pl-PL"/>
        </w:rPr>
        <w:br/>
        <w:t>w rozumieniu przepisów o zwalczaniu nieuczciwej konkurencji. Informacje takie zawarte są w następujących dokumentach złożonych na stronach …………………………………….…….</w:t>
      </w:r>
    </w:p>
    <w:p w:rsidR="003254BF" w:rsidRPr="002F1435" w:rsidRDefault="003254BF" w:rsidP="00BA330A">
      <w:pPr>
        <w:pStyle w:val="Tekstpodstawowy"/>
        <w:spacing w:line="360" w:lineRule="auto"/>
        <w:ind w:left="360"/>
        <w:rPr>
          <w:rFonts w:ascii="Book Antiqua" w:hAnsi="Book Antiqua" w:cs="Calibri"/>
          <w:b/>
          <w:i/>
          <w:color w:val="000000" w:themeColor="text1"/>
        </w:rPr>
      </w:pPr>
      <w:r w:rsidRPr="002F1435">
        <w:rPr>
          <w:rFonts w:ascii="Book Antiqua" w:hAnsi="Book Antiqua" w:cs="Calibri"/>
          <w:b/>
          <w:i/>
          <w:color w:val="000000" w:themeColor="text1"/>
        </w:rPr>
        <w:t>* (niepotrzebne skreślić )</w:t>
      </w:r>
    </w:p>
    <w:p w:rsidR="003254BF" w:rsidRPr="002F1435" w:rsidRDefault="003254BF" w:rsidP="003254BF">
      <w:pPr>
        <w:pStyle w:val="Tekstpodstawowy"/>
        <w:spacing w:line="360" w:lineRule="auto"/>
        <w:rPr>
          <w:rFonts w:ascii="Book Antiqua" w:hAnsi="Book Antiqua" w:cs="Calibri"/>
          <w:i/>
          <w:color w:val="000000" w:themeColor="text1"/>
          <w:sz w:val="22"/>
          <w:szCs w:val="22"/>
        </w:rPr>
      </w:pPr>
    </w:p>
    <w:p w:rsidR="003254BF" w:rsidRPr="002F1435" w:rsidRDefault="003254BF" w:rsidP="003254BF">
      <w:pPr>
        <w:spacing w:after="0" w:line="360" w:lineRule="auto"/>
        <w:rPr>
          <w:rFonts w:ascii="Book Antiqua" w:hAnsi="Book Antiqua" w:cs="Calibri"/>
          <w:color w:val="000000" w:themeColor="text1"/>
        </w:rPr>
      </w:pPr>
      <w:r w:rsidRPr="002F1435">
        <w:rPr>
          <w:rFonts w:ascii="Book Antiqua" w:hAnsi="Book Antiqua" w:cs="Calibri"/>
          <w:color w:val="000000" w:themeColor="text1"/>
        </w:rPr>
        <w:t>Załącznikami do niniejszej oferty są :</w:t>
      </w:r>
    </w:p>
    <w:p w:rsidR="008C4AB1" w:rsidRPr="002F1435" w:rsidRDefault="008C4AB1" w:rsidP="0014504B">
      <w:pPr>
        <w:numPr>
          <w:ilvl w:val="0"/>
          <w:numId w:val="28"/>
        </w:numPr>
        <w:spacing w:after="0" w:line="360" w:lineRule="auto"/>
        <w:jc w:val="both"/>
        <w:rPr>
          <w:rFonts w:ascii="Book Antiqua" w:hAnsi="Book Antiqua" w:cs="Calibri"/>
          <w:color w:val="000000" w:themeColor="text1"/>
        </w:rPr>
      </w:pPr>
      <w:r w:rsidRPr="002F1435">
        <w:rPr>
          <w:rFonts w:ascii="Book Antiqua" w:hAnsi="Book Antiqua" w:cs="Calibri"/>
          <w:color w:val="000000" w:themeColor="text1"/>
        </w:rPr>
        <w:t>……………………………………………………</w:t>
      </w:r>
    </w:p>
    <w:p w:rsidR="008C4AB1" w:rsidRPr="002F1435" w:rsidRDefault="008C4AB1" w:rsidP="0014504B">
      <w:pPr>
        <w:numPr>
          <w:ilvl w:val="0"/>
          <w:numId w:val="28"/>
        </w:numPr>
        <w:spacing w:after="0" w:line="360" w:lineRule="auto"/>
        <w:jc w:val="both"/>
        <w:rPr>
          <w:rFonts w:ascii="Book Antiqua" w:hAnsi="Book Antiqua" w:cs="Calibri"/>
          <w:color w:val="000000" w:themeColor="text1"/>
        </w:rPr>
      </w:pPr>
      <w:r w:rsidRPr="002F1435">
        <w:rPr>
          <w:rFonts w:ascii="Book Antiqua" w:hAnsi="Book Antiqua" w:cs="Calibri"/>
          <w:color w:val="000000" w:themeColor="text1"/>
        </w:rPr>
        <w:t>………………………………………………</w:t>
      </w:r>
    </w:p>
    <w:p w:rsidR="008C4AB1" w:rsidRPr="002F1435" w:rsidRDefault="008C4AB1" w:rsidP="008C4AB1">
      <w:pPr>
        <w:spacing w:after="0" w:line="360" w:lineRule="auto"/>
        <w:ind w:left="984"/>
        <w:jc w:val="both"/>
        <w:rPr>
          <w:rFonts w:ascii="Book Antiqua" w:hAnsi="Book Antiqua" w:cs="Calibri"/>
          <w:color w:val="000000" w:themeColor="text1"/>
        </w:rPr>
      </w:pPr>
    </w:p>
    <w:p w:rsidR="003254BF" w:rsidRPr="002F1435" w:rsidRDefault="003254BF" w:rsidP="008C4AB1">
      <w:pPr>
        <w:spacing w:after="0" w:line="360" w:lineRule="auto"/>
        <w:jc w:val="both"/>
        <w:rPr>
          <w:rFonts w:ascii="Book Antiqua" w:hAnsi="Book Antiqua" w:cs="Calibri"/>
          <w:color w:val="000000" w:themeColor="text1"/>
        </w:rPr>
      </w:pPr>
      <w:r w:rsidRPr="002F1435">
        <w:rPr>
          <w:rFonts w:ascii="Book Antiqua" w:hAnsi="Book Antiqua" w:cs="Calibri"/>
          <w:color w:val="000000" w:themeColor="text1"/>
        </w:rPr>
        <w:t>Oferta zawiera ................... ponumerowanych stron.</w:t>
      </w:r>
    </w:p>
    <w:p w:rsidR="008C4AB1" w:rsidRPr="002F1435" w:rsidRDefault="008C4AB1" w:rsidP="008C4AB1">
      <w:pPr>
        <w:spacing w:after="0" w:line="360" w:lineRule="auto"/>
        <w:jc w:val="both"/>
        <w:rPr>
          <w:rFonts w:ascii="Book Antiqua" w:hAnsi="Book Antiqua" w:cs="Calibri"/>
          <w:color w:val="000000" w:themeColor="text1"/>
        </w:rPr>
      </w:pPr>
    </w:p>
    <w:p w:rsidR="008C4AB1" w:rsidRPr="002F1435" w:rsidRDefault="008C4AB1" w:rsidP="008C4AB1">
      <w:pPr>
        <w:spacing w:after="0" w:line="360" w:lineRule="auto"/>
        <w:jc w:val="both"/>
        <w:rPr>
          <w:rFonts w:ascii="Book Antiqua" w:hAnsi="Book Antiqua" w:cs="Calibri"/>
          <w:color w:val="000000" w:themeColor="text1"/>
        </w:rPr>
      </w:pPr>
    </w:p>
    <w:p w:rsidR="003254BF" w:rsidRPr="002F1435" w:rsidRDefault="003254BF" w:rsidP="003254BF">
      <w:pPr>
        <w:spacing w:after="0" w:line="360" w:lineRule="auto"/>
        <w:jc w:val="both"/>
        <w:rPr>
          <w:rFonts w:ascii="Book Antiqua" w:hAnsi="Book Antiqua" w:cs="Calibri"/>
          <w:color w:val="000000" w:themeColor="text1"/>
        </w:rPr>
      </w:pPr>
      <w:r w:rsidRPr="002F1435">
        <w:rPr>
          <w:rFonts w:ascii="Book Antiqua" w:hAnsi="Book Antiqua" w:cs="Calibri"/>
          <w:color w:val="000000" w:themeColor="text1"/>
        </w:rPr>
        <w:t xml:space="preserve">   ....................................................</w:t>
      </w:r>
      <w:r w:rsidRPr="002F1435">
        <w:rPr>
          <w:rFonts w:ascii="Book Antiqua" w:hAnsi="Book Antiqua" w:cs="Calibri"/>
          <w:color w:val="000000" w:themeColor="text1"/>
        </w:rPr>
        <w:tab/>
        <w:t xml:space="preserve">    </w:t>
      </w:r>
      <w:r w:rsidRPr="002F1435">
        <w:rPr>
          <w:rFonts w:ascii="Book Antiqua" w:hAnsi="Book Antiqua" w:cs="Calibri"/>
          <w:color w:val="000000" w:themeColor="text1"/>
        </w:rPr>
        <w:tab/>
        <w:t xml:space="preserve">     </w:t>
      </w:r>
      <w:r w:rsidRPr="002F1435">
        <w:rPr>
          <w:rFonts w:ascii="Book Antiqua" w:hAnsi="Book Antiqua" w:cs="Calibri"/>
          <w:color w:val="000000" w:themeColor="text1"/>
        </w:rPr>
        <w:tab/>
        <w:t>…………………..........................................</w:t>
      </w:r>
    </w:p>
    <w:p w:rsidR="003254BF" w:rsidRPr="002F1435" w:rsidRDefault="003254BF" w:rsidP="003254BF">
      <w:pPr>
        <w:spacing w:after="0" w:line="360" w:lineRule="auto"/>
        <w:rPr>
          <w:rFonts w:ascii="Book Antiqua" w:hAnsi="Book Antiqua" w:cs="Calibri"/>
          <w:color w:val="000000" w:themeColor="text1"/>
        </w:rPr>
      </w:pPr>
      <w:r w:rsidRPr="002F1435">
        <w:rPr>
          <w:rFonts w:ascii="Book Antiqua" w:hAnsi="Book Antiqua" w:cs="Calibri"/>
          <w:color w:val="000000" w:themeColor="text1"/>
        </w:rPr>
        <w:t xml:space="preserve">           (Miejscowość i data)</w:t>
      </w:r>
      <w:r w:rsidRPr="002F1435">
        <w:rPr>
          <w:rFonts w:ascii="Book Antiqua" w:hAnsi="Book Antiqua" w:cs="Calibri"/>
          <w:color w:val="000000" w:themeColor="text1"/>
        </w:rPr>
        <w:tab/>
      </w:r>
      <w:r w:rsidRPr="002F1435">
        <w:rPr>
          <w:rFonts w:ascii="Book Antiqua" w:hAnsi="Book Antiqua" w:cs="Calibri"/>
          <w:color w:val="000000" w:themeColor="text1"/>
        </w:rPr>
        <w:tab/>
      </w:r>
      <w:r w:rsidRPr="002F1435">
        <w:rPr>
          <w:rFonts w:ascii="Book Antiqua" w:hAnsi="Book Antiqua" w:cs="Calibri"/>
          <w:color w:val="000000" w:themeColor="text1"/>
        </w:rPr>
        <w:tab/>
        <w:t xml:space="preserve">       (Podpis i pieczęć osoby/osób uprawnionych)</w:t>
      </w:r>
    </w:p>
    <w:p w:rsidR="003254BF" w:rsidRPr="002F1435" w:rsidRDefault="003254BF" w:rsidP="003254BF">
      <w:pPr>
        <w:spacing w:line="360" w:lineRule="auto"/>
        <w:rPr>
          <w:rFonts w:ascii="Book Antiqua" w:hAnsi="Book Antiqua"/>
          <w:color w:val="000000" w:themeColor="text1"/>
        </w:rPr>
      </w:pPr>
      <w:r w:rsidRPr="002F1435">
        <w:rPr>
          <w:rFonts w:ascii="Book Antiqua" w:hAnsi="Book Antiqua"/>
          <w:color w:val="000000" w:themeColor="text1"/>
        </w:rPr>
        <w:br w:type="page"/>
      </w:r>
      <w:r w:rsidRPr="002F1435">
        <w:rPr>
          <w:rFonts w:ascii="Book Antiqua" w:hAnsi="Book Antiqua"/>
          <w:color w:val="000000" w:themeColor="text1"/>
        </w:rPr>
        <w:lastRenderedPageBreak/>
        <w:t xml:space="preserve">                                                                                                                             </w:t>
      </w:r>
      <w:r w:rsidRPr="002F1435">
        <w:rPr>
          <w:rFonts w:ascii="Book Antiqua" w:hAnsi="Book Antiqua"/>
          <w:b/>
          <w:i/>
          <w:color w:val="000000" w:themeColor="text1"/>
          <w:sz w:val="28"/>
          <w:szCs w:val="28"/>
        </w:rPr>
        <w:t>Załącznik nr 1a</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r w:rsidRPr="002F1435">
        <w:rPr>
          <w:rFonts w:ascii="Book Antiqua" w:hAnsi="Book Antiqua" w:cs="Calibri"/>
          <w:b/>
          <w:color w:val="000000" w:themeColor="text1"/>
          <w:sz w:val="24"/>
          <w:szCs w:val="24"/>
        </w:rPr>
        <w:t xml:space="preserve">Nr referencyjny Zamówienia: </w:t>
      </w:r>
      <w:r w:rsidR="00AC6A98" w:rsidRPr="002F1435">
        <w:rPr>
          <w:rFonts w:ascii="Book Antiqua" w:hAnsi="Book Antiqua" w:cs="Calibri"/>
          <w:b/>
          <w:color w:val="000000" w:themeColor="text1"/>
          <w:sz w:val="24"/>
          <w:szCs w:val="24"/>
        </w:rPr>
        <w:t>ZP-10</w:t>
      </w:r>
      <w:r w:rsidRPr="002F1435">
        <w:rPr>
          <w:rFonts w:ascii="Book Antiqua" w:hAnsi="Book Antiqua" w:cs="Calibri"/>
          <w:b/>
          <w:color w:val="000000" w:themeColor="text1"/>
          <w:sz w:val="24"/>
          <w:szCs w:val="24"/>
        </w:rPr>
        <w:t>/2014</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r w:rsidRPr="002F1435">
        <w:rPr>
          <w:rFonts w:ascii="Book Antiqua" w:hAnsi="Book Antiqua" w:cs="Calibri"/>
          <w:b/>
          <w:color w:val="000000" w:themeColor="text1"/>
          <w:sz w:val="24"/>
          <w:szCs w:val="24"/>
          <w:u w:val="single"/>
        </w:rPr>
        <w:t>Zamawiający:</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Biebrzański Park Narodowy</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Osowiec Twierdza 8</w:t>
      </w:r>
    </w:p>
    <w:p w:rsidR="003254BF" w:rsidRPr="002F1435" w:rsidRDefault="003254BF" w:rsidP="003254BF">
      <w:pPr>
        <w:autoSpaceDE w:val="0"/>
        <w:spacing w:after="0" w:line="360" w:lineRule="auto"/>
        <w:jc w:val="both"/>
        <w:rPr>
          <w:rFonts w:ascii="Book Antiqua" w:hAnsi="Book Antiqua" w:cs="Calibri"/>
          <w:b/>
          <w:color w:val="000000" w:themeColor="text1"/>
          <w:lang w:val="de-DE"/>
        </w:rPr>
      </w:pPr>
      <w:r w:rsidRPr="002F1435">
        <w:rPr>
          <w:rFonts w:ascii="Book Antiqua" w:hAnsi="Book Antiqua" w:cs="Calibri"/>
          <w:b/>
          <w:bCs/>
          <w:color w:val="000000" w:themeColor="text1"/>
        </w:rPr>
        <w:t>19-110 Goniądz</w:t>
      </w:r>
    </w:p>
    <w:p w:rsidR="003254BF" w:rsidRPr="002F1435" w:rsidRDefault="003254BF" w:rsidP="003254BF">
      <w:pPr>
        <w:spacing w:line="360" w:lineRule="auto"/>
        <w:jc w:val="both"/>
        <w:rPr>
          <w:rFonts w:ascii="Book Antiqua" w:hAnsi="Book Antiqua" w:cs="Calibri"/>
          <w:b/>
          <w:color w:val="000000" w:themeColor="text1"/>
          <w:lang w:val="de-DE"/>
        </w:rPr>
      </w:pPr>
    </w:p>
    <w:p w:rsidR="003254BF" w:rsidRPr="002F1435" w:rsidRDefault="003254BF" w:rsidP="003254BF">
      <w:pPr>
        <w:pStyle w:val="Tekstpodstawowy"/>
        <w:spacing w:line="360" w:lineRule="auto"/>
        <w:jc w:val="left"/>
        <w:rPr>
          <w:rFonts w:ascii="Book Antiqua" w:hAnsi="Book Antiqua" w:cs="Calibri"/>
          <w:b/>
          <w:color w:val="000000" w:themeColor="text1"/>
          <w:lang w:val="de-DE"/>
        </w:rPr>
      </w:pPr>
      <w:r w:rsidRPr="002F1435">
        <w:rPr>
          <w:rFonts w:ascii="Book Antiqua" w:hAnsi="Book Antiqua" w:cs="Calibri"/>
          <w:b/>
          <w:color w:val="000000" w:themeColor="text1"/>
          <w:sz w:val="24"/>
          <w:szCs w:val="24"/>
          <w:u w:val="single"/>
        </w:rPr>
        <w:t>Wykonawca:</w:t>
      </w:r>
    </w:p>
    <w:p w:rsidR="003254BF" w:rsidRPr="002F1435" w:rsidRDefault="003254BF" w:rsidP="003254BF">
      <w:pPr>
        <w:spacing w:line="360" w:lineRule="auto"/>
        <w:rPr>
          <w:rFonts w:ascii="Book Antiqua" w:hAnsi="Book Antiqua" w:cs="Calibri"/>
          <w:b/>
          <w:color w:val="000000" w:themeColor="text1"/>
          <w:lang w:val="de-DE"/>
        </w:rPr>
      </w:pPr>
    </w:p>
    <w:p w:rsidR="003254BF" w:rsidRPr="002F1435" w:rsidRDefault="003254BF" w:rsidP="003254BF">
      <w:pPr>
        <w:spacing w:line="360" w:lineRule="auto"/>
        <w:rPr>
          <w:rFonts w:ascii="Book Antiqua" w:hAnsi="Book Antiqua" w:cs="Calibri"/>
          <w:color w:val="000000" w:themeColor="text1"/>
        </w:rPr>
      </w:pPr>
      <w:r w:rsidRPr="002F1435">
        <w:rPr>
          <w:rFonts w:ascii="Book Antiqua" w:hAnsi="Book Antiqua" w:cs="Calibri"/>
          <w:color w:val="000000" w:themeColor="text1"/>
          <w:lang w:val="de-DE"/>
        </w:rPr>
        <w:t>……………………………………………………………………</w:t>
      </w:r>
    </w:p>
    <w:p w:rsidR="003254BF" w:rsidRPr="002F1435" w:rsidRDefault="003254BF" w:rsidP="003254BF">
      <w:pPr>
        <w:spacing w:line="360" w:lineRule="auto"/>
        <w:rPr>
          <w:rFonts w:ascii="Book Antiqua" w:hAnsi="Book Antiqua"/>
          <w:color w:val="000000" w:themeColor="text1"/>
        </w:rPr>
      </w:pPr>
    </w:p>
    <w:p w:rsidR="003254BF" w:rsidRPr="002F1435" w:rsidRDefault="003254BF" w:rsidP="003254BF">
      <w:pPr>
        <w:spacing w:line="360" w:lineRule="auto"/>
        <w:jc w:val="center"/>
        <w:rPr>
          <w:rFonts w:ascii="Book Antiqua" w:hAnsi="Book Antiqua"/>
          <w:b/>
          <w:color w:val="000000" w:themeColor="text1"/>
          <w:sz w:val="24"/>
          <w:szCs w:val="24"/>
        </w:rPr>
      </w:pPr>
      <w:r w:rsidRPr="002F1435">
        <w:rPr>
          <w:rFonts w:ascii="Book Antiqua" w:hAnsi="Book Antiqua"/>
          <w:b/>
          <w:color w:val="000000" w:themeColor="text1"/>
          <w:sz w:val="24"/>
          <w:szCs w:val="24"/>
        </w:rPr>
        <w:t xml:space="preserve">Kosztorys ofertowy oraz rozliczenie </w:t>
      </w:r>
      <w:r w:rsidR="00EF3732" w:rsidRPr="002F1435">
        <w:rPr>
          <w:rFonts w:ascii="Book Antiqua" w:hAnsi="Book Antiqua"/>
          <w:b/>
          <w:color w:val="000000" w:themeColor="text1"/>
          <w:sz w:val="24"/>
          <w:szCs w:val="24"/>
        </w:rPr>
        <w:t>zadań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3028"/>
        <w:gridCol w:w="2848"/>
        <w:gridCol w:w="1654"/>
      </w:tblGrid>
      <w:tr w:rsidR="00EF3732" w:rsidRPr="002F1435" w:rsidTr="00944607">
        <w:trPr>
          <w:trHeight w:val="149"/>
        </w:trPr>
        <w:tc>
          <w:tcPr>
            <w:tcW w:w="619" w:type="dxa"/>
            <w:shd w:val="clear" w:color="auto" w:fill="D9D9D9"/>
          </w:tcPr>
          <w:p w:rsidR="00EF3732" w:rsidRPr="002F1435" w:rsidRDefault="00EF3732" w:rsidP="00115B7D">
            <w:pPr>
              <w:pStyle w:val="Tekstprzypisudolnego"/>
              <w:spacing w:line="360" w:lineRule="auto"/>
              <w:rPr>
                <w:rFonts w:ascii="Book Antiqua" w:hAnsi="Book Antiqua"/>
                <w:b/>
                <w:color w:val="000000" w:themeColor="text1"/>
              </w:rPr>
            </w:pPr>
            <w:r w:rsidRPr="002F1435">
              <w:rPr>
                <w:rFonts w:ascii="Book Antiqua" w:hAnsi="Book Antiqua"/>
                <w:b/>
                <w:color w:val="000000" w:themeColor="text1"/>
              </w:rPr>
              <w:t>Lp.</w:t>
            </w:r>
          </w:p>
        </w:tc>
        <w:tc>
          <w:tcPr>
            <w:tcW w:w="3028" w:type="dxa"/>
            <w:shd w:val="clear" w:color="auto" w:fill="D9D9D9"/>
          </w:tcPr>
          <w:p w:rsidR="00EF3732" w:rsidRPr="002F1435" w:rsidRDefault="00EF3732" w:rsidP="00EF3732">
            <w:pPr>
              <w:pStyle w:val="Tekstprzypisudolnego"/>
              <w:spacing w:line="360" w:lineRule="auto"/>
              <w:jc w:val="center"/>
              <w:rPr>
                <w:rFonts w:ascii="Book Antiqua" w:hAnsi="Book Antiqua"/>
                <w:b/>
                <w:color w:val="000000" w:themeColor="text1"/>
              </w:rPr>
            </w:pPr>
            <w:r w:rsidRPr="002F1435">
              <w:rPr>
                <w:rFonts w:ascii="Book Antiqua" w:hAnsi="Book Antiqua"/>
                <w:b/>
                <w:color w:val="000000" w:themeColor="text1"/>
              </w:rPr>
              <w:t>Nazwa zadania</w:t>
            </w:r>
          </w:p>
        </w:tc>
        <w:tc>
          <w:tcPr>
            <w:tcW w:w="2848" w:type="dxa"/>
            <w:shd w:val="clear" w:color="auto" w:fill="D9D9D9"/>
          </w:tcPr>
          <w:p w:rsidR="00EF3732" w:rsidRPr="002F1435" w:rsidRDefault="00EF3732" w:rsidP="00115B7D">
            <w:pPr>
              <w:pStyle w:val="Tekstprzypisudolnego"/>
              <w:spacing w:line="360" w:lineRule="auto"/>
              <w:jc w:val="center"/>
              <w:rPr>
                <w:rFonts w:ascii="Book Antiqua" w:hAnsi="Book Antiqua"/>
                <w:b/>
                <w:color w:val="000000" w:themeColor="text1"/>
              </w:rPr>
            </w:pPr>
            <w:r w:rsidRPr="002F1435">
              <w:rPr>
                <w:rFonts w:ascii="Book Antiqua" w:hAnsi="Book Antiqua"/>
                <w:b/>
                <w:color w:val="000000" w:themeColor="text1"/>
              </w:rPr>
              <w:t>Nazwa produktów dostarczonych Zamawiającemu (w tym ilość, forma)</w:t>
            </w:r>
          </w:p>
        </w:tc>
        <w:tc>
          <w:tcPr>
            <w:tcW w:w="1654" w:type="dxa"/>
            <w:shd w:val="clear" w:color="auto" w:fill="D9D9D9"/>
          </w:tcPr>
          <w:p w:rsidR="00EF3732" w:rsidRPr="002F1435" w:rsidRDefault="00EF3732" w:rsidP="00115B7D">
            <w:pPr>
              <w:pStyle w:val="Tekstprzypisudolnego"/>
              <w:spacing w:line="360" w:lineRule="auto"/>
              <w:jc w:val="center"/>
              <w:rPr>
                <w:rFonts w:ascii="Book Antiqua" w:hAnsi="Book Antiqua"/>
                <w:color w:val="000000" w:themeColor="text1"/>
              </w:rPr>
            </w:pPr>
            <w:r w:rsidRPr="002F1435">
              <w:rPr>
                <w:rFonts w:ascii="Book Antiqua" w:hAnsi="Book Antiqua"/>
                <w:color w:val="000000" w:themeColor="text1"/>
              </w:rPr>
              <w:t>Wartość brutto</w:t>
            </w:r>
          </w:p>
        </w:tc>
      </w:tr>
      <w:tr w:rsidR="00EF3732" w:rsidRPr="002F1435" w:rsidTr="00944607">
        <w:trPr>
          <w:trHeight w:val="149"/>
        </w:trPr>
        <w:tc>
          <w:tcPr>
            <w:tcW w:w="619" w:type="dxa"/>
          </w:tcPr>
          <w:p w:rsidR="00EF3732" w:rsidRPr="002F1435" w:rsidRDefault="00EF3732" w:rsidP="00115B7D">
            <w:pPr>
              <w:pStyle w:val="Tekstprzypisudolnego"/>
              <w:spacing w:line="360" w:lineRule="auto"/>
              <w:jc w:val="center"/>
              <w:rPr>
                <w:rFonts w:ascii="Book Antiqua" w:hAnsi="Book Antiqua"/>
                <w:color w:val="000000" w:themeColor="text1"/>
                <w:sz w:val="16"/>
                <w:szCs w:val="16"/>
              </w:rPr>
            </w:pPr>
            <w:r w:rsidRPr="002F1435">
              <w:rPr>
                <w:rFonts w:ascii="Book Antiqua" w:hAnsi="Book Antiqua"/>
                <w:color w:val="000000" w:themeColor="text1"/>
                <w:sz w:val="16"/>
                <w:szCs w:val="16"/>
              </w:rPr>
              <w:t>1</w:t>
            </w:r>
          </w:p>
        </w:tc>
        <w:tc>
          <w:tcPr>
            <w:tcW w:w="3028" w:type="dxa"/>
          </w:tcPr>
          <w:p w:rsidR="00EF3732" w:rsidRPr="002F1435" w:rsidRDefault="00EF3732" w:rsidP="00115B7D">
            <w:pPr>
              <w:pStyle w:val="Tekstprzypisudolnego"/>
              <w:spacing w:line="360" w:lineRule="auto"/>
              <w:jc w:val="center"/>
              <w:rPr>
                <w:rFonts w:ascii="Book Antiqua" w:hAnsi="Book Antiqua"/>
                <w:color w:val="000000" w:themeColor="text1"/>
                <w:sz w:val="16"/>
                <w:szCs w:val="16"/>
              </w:rPr>
            </w:pPr>
            <w:r w:rsidRPr="002F1435">
              <w:rPr>
                <w:rFonts w:ascii="Book Antiqua" w:hAnsi="Book Antiqua"/>
                <w:color w:val="000000" w:themeColor="text1"/>
                <w:sz w:val="16"/>
                <w:szCs w:val="16"/>
              </w:rPr>
              <w:t>2</w:t>
            </w:r>
          </w:p>
        </w:tc>
        <w:tc>
          <w:tcPr>
            <w:tcW w:w="2848" w:type="dxa"/>
          </w:tcPr>
          <w:p w:rsidR="00EF3732" w:rsidRPr="002F1435" w:rsidRDefault="00EF3732" w:rsidP="00115B7D">
            <w:pPr>
              <w:pStyle w:val="Tekstprzypisudolnego"/>
              <w:spacing w:line="360" w:lineRule="auto"/>
              <w:jc w:val="center"/>
              <w:rPr>
                <w:rFonts w:ascii="Book Antiqua" w:hAnsi="Book Antiqua"/>
                <w:color w:val="000000" w:themeColor="text1"/>
                <w:sz w:val="16"/>
                <w:szCs w:val="16"/>
              </w:rPr>
            </w:pPr>
            <w:r w:rsidRPr="002F1435">
              <w:rPr>
                <w:rFonts w:ascii="Book Antiqua" w:hAnsi="Book Antiqua"/>
                <w:color w:val="000000" w:themeColor="text1"/>
                <w:sz w:val="16"/>
                <w:szCs w:val="16"/>
              </w:rPr>
              <w:t>3</w:t>
            </w:r>
          </w:p>
        </w:tc>
        <w:tc>
          <w:tcPr>
            <w:tcW w:w="1654" w:type="dxa"/>
          </w:tcPr>
          <w:p w:rsidR="00EF3732" w:rsidRPr="002F1435" w:rsidRDefault="00EF3732" w:rsidP="00115B7D">
            <w:pPr>
              <w:pStyle w:val="Tekstprzypisudolnego"/>
              <w:spacing w:line="360" w:lineRule="auto"/>
              <w:jc w:val="center"/>
              <w:rPr>
                <w:rFonts w:ascii="Book Antiqua" w:hAnsi="Book Antiqua"/>
                <w:color w:val="000000" w:themeColor="text1"/>
                <w:sz w:val="16"/>
                <w:szCs w:val="16"/>
              </w:rPr>
            </w:pPr>
            <w:r w:rsidRPr="002F1435">
              <w:rPr>
                <w:rFonts w:ascii="Book Antiqua" w:hAnsi="Book Antiqua"/>
                <w:color w:val="000000" w:themeColor="text1"/>
                <w:sz w:val="16"/>
                <w:szCs w:val="16"/>
              </w:rPr>
              <w:t>4</w:t>
            </w:r>
          </w:p>
        </w:tc>
      </w:tr>
      <w:tr w:rsidR="00EF3732" w:rsidRPr="002F1435" w:rsidTr="00944607">
        <w:trPr>
          <w:trHeight w:val="149"/>
        </w:trPr>
        <w:tc>
          <w:tcPr>
            <w:tcW w:w="619" w:type="dxa"/>
          </w:tcPr>
          <w:p w:rsidR="00EF3732" w:rsidRPr="002F1435" w:rsidRDefault="00EF3732" w:rsidP="00115B7D">
            <w:pPr>
              <w:pStyle w:val="Tekstprzypisudolnego"/>
              <w:spacing w:line="360" w:lineRule="auto"/>
              <w:rPr>
                <w:rFonts w:ascii="Book Antiqua" w:hAnsi="Book Antiqua"/>
                <w:color w:val="000000" w:themeColor="text1"/>
                <w:sz w:val="22"/>
                <w:szCs w:val="22"/>
              </w:rPr>
            </w:pPr>
            <w:r w:rsidRPr="002F1435">
              <w:rPr>
                <w:rFonts w:ascii="Book Antiqua" w:hAnsi="Book Antiqua"/>
                <w:color w:val="000000" w:themeColor="text1"/>
                <w:sz w:val="22"/>
                <w:szCs w:val="22"/>
              </w:rPr>
              <w:t>1.</w:t>
            </w:r>
          </w:p>
        </w:tc>
        <w:tc>
          <w:tcPr>
            <w:tcW w:w="3028" w:type="dxa"/>
          </w:tcPr>
          <w:p w:rsidR="00EF3732" w:rsidRPr="002F1435" w:rsidRDefault="00EF3732" w:rsidP="00115B7D">
            <w:pPr>
              <w:suppressAutoHyphens/>
              <w:spacing w:line="360" w:lineRule="auto"/>
              <w:rPr>
                <w:rFonts w:ascii="Book Antiqua" w:hAnsi="Book Antiqua"/>
                <w:color w:val="000000" w:themeColor="text1"/>
                <w:sz w:val="20"/>
                <w:szCs w:val="20"/>
              </w:rPr>
            </w:pPr>
            <w:r w:rsidRPr="002F1435">
              <w:rPr>
                <w:rFonts w:ascii="Book Antiqua" w:hAnsi="Book Antiqua"/>
                <w:color w:val="000000" w:themeColor="text1"/>
                <w:sz w:val="20"/>
                <w:szCs w:val="20"/>
              </w:rPr>
              <w:t xml:space="preserve">Opracowanie dokumentacji metodologicznej prac pomiarowych i analitycznych środowiska przyrodniczego Dolnego Basenu doliny Biebrzy w oparciu o pozyskane źródłowe dane teledetekcyjne (zgodnie </w:t>
            </w:r>
            <w:r w:rsidRPr="002F1435">
              <w:rPr>
                <w:rFonts w:ascii="Book Antiqua" w:hAnsi="Book Antiqua"/>
                <w:color w:val="000000" w:themeColor="text1"/>
                <w:sz w:val="20"/>
                <w:szCs w:val="20"/>
              </w:rPr>
              <w:br/>
              <w:t>z realizacją zadania 1)</w:t>
            </w:r>
          </w:p>
        </w:tc>
        <w:tc>
          <w:tcPr>
            <w:tcW w:w="2848" w:type="dxa"/>
          </w:tcPr>
          <w:p w:rsidR="00EF3732" w:rsidRPr="002F1435" w:rsidRDefault="00EF3732" w:rsidP="00115B7D">
            <w:pPr>
              <w:pStyle w:val="Tekstprzypisudolnego"/>
              <w:spacing w:line="360" w:lineRule="auto"/>
              <w:rPr>
                <w:rFonts w:ascii="Book Antiqua" w:hAnsi="Book Antiqua"/>
                <w:color w:val="000000" w:themeColor="text1"/>
              </w:rPr>
            </w:pPr>
            <w:r w:rsidRPr="002F1435">
              <w:rPr>
                <w:rFonts w:ascii="Book Antiqua" w:hAnsi="Book Antiqua"/>
                <w:color w:val="000000" w:themeColor="text1"/>
              </w:rPr>
              <w:t xml:space="preserve">Dokument „Metodyka prac pomiarowych i analitycznych środowiska przyrodniczego Dolnego Basenu doliny Biebrzy w oparciu o pozyskane źródłowe dane teledetekcyjne” </w:t>
            </w:r>
          </w:p>
        </w:tc>
        <w:tc>
          <w:tcPr>
            <w:tcW w:w="1654" w:type="dxa"/>
          </w:tcPr>
          <w:p w:rsidR="00EF3732" w:rsidRPr="002F1435" w:rsidRDefault="00EF3732" w:rsidP="00115B7D">
            <w:pPr>
              <w:pStyle w:val="Tekstprzypisudolnego"/>
              <w:spacing w:line="360" w:lineRule="auto"/>
              <w:jc w:val="center"/>
              <w:rPr>
                <w:rFonts w:ascii="Book Antiqua" w:hAnsi="Book Antiqua"/>
                <w:color w:val="000000" w:themeColor="text1"/>
                <w:sz w:val="22"/>
                <w:szCs w:val="22"/>
              </w:rPr>
            </w:pPr>
          </w:p>
          <w:p w:rsidR="00EF3732" w:rsidRPr="002F1435" w:rsidRDefault="00EF3732" w:rsidP="00115B7D">
            <w:pPr>
              <w:pStyle w:val="Tekstprzypisudolnego"/>
              <w:spacing w:line="360" w:lineRule="auto"/>
              <w:jc w:val="center"/>
              <w:rPr>
                <w:rFonts w:ascii="Book Antiqua" w:hAnsi="Book Antiqua"/>
                <w:color w:val="000000" w:themeColor="text1"/>
                <w:sz w:val="22"/>
                <w:szCs w:val="22"/>
              </w:rPr>
            </w:pPr>
          </w:p>
        </w:tc>
      </w:tr>
      <w:tr w:rsidR="00EF3732" w:rsidRPr="002F1435" w:rsidTr="00944607">
        <w:trPr>
          <w:trHeight w:val="149"/>
        </w:trPr>
        <w:tc>
          <w:tcPr>
            <w:tcW w:w="619" w:type="dxa"/>
          </w:tcPr>
          <w:p w:rsidR="00EF3732" w:rsidRPr="002F1435" w:rsidRDefault="00EF3732" w:rsidP="00115B7D">
            <w:pPr>
              <w:pStyle w:val="Tekstprzypisudolnego"/>
              <w:spacing w:line="360" w:lineRule="auto"/>
              <w:rPr>
                <w:rFonts w:ascii="Book Antiqua" w:hAnsi="Book Antiqua"/>
                <w:color w:val="000000" w:themeColor="text1"/>
                <w:sz w:val="22"/>
                <w:szCs w:val="22"/>
              </w:rPr>
            </w:pPr>
            <w:r w:rsidRPr="002F1435">
              <w:rPr>
                <w:rFonts w:ascii="Book Antiqua" w:hAnsi="Book Antiqua"/>
                <w:color w:val="000000" w:themeColor="text1"/>
                <w:sz w:val="22"/>
                <w:szCs w:val="22"/>
              </w:rPr>
              <w:t>2.</w:t>
            </w:r>
          </w:p>
        </w:tc>
        <w:tc>
          <w:tcPr>
            <w:tcW w:w="3028" w:type="dxa"/>
          </w:tcPr>
          <w:p w:rsidR="00EF3732" w:rsidRPr="002F1435" w:rsidRDefault="00EF3732" w:rsidP="00115B7D">
            <w:pPr>
              <w:spacing w:after="0" w:line="360" w:lineRule="auto"/>
              <w:rPr>
                <w:rFonts w:ascii="Book Antiqua" w:hAnsi="Book Antiqua" w:cs="Arial"/>
                <w:color w:val="000000" w:themeColor="text1"/>
                <w:sz w:val="20"/>
                <w:szCs w:val="20"/>
              </w:rPr>
            </w:pPr>
            <w:r w:rsidRPr="002F1435">
              <w:rPr>
                <w:rFonts w:ascii="Book Antiqua" w:hAnsi="Book Antiqua" w:cs="Arial"/>
                <w:color w:val="000000" w:themeColor="text1"/>
                <w:sz w:val="20"/>
                <w:szCs w:val="20"/>
              </w:rPr>
              <w:t xml:space="preserve">Pozyskanie źródłowych danych teledetekcyjnych </w:t>
            </w:r>
            <w:r w:rsidRPr="002F1435">
              <w:rPr>
                <w:rFonts w:ascii="Book Antiqua" w:hAnsi="Book Antiqua"/>
                <w:color w:val="000000" w:themeColor="text1"/>
                <w:sz w:val="20"/>
                <w:szCs w:val="20"/>
              </w:rPr>
              <w:t>(zgodnie z realizacją zadania 2.1)</w:t>
            </w:r>
          </w:p>
        </w:tc>
        <w:tc>
          <w:tcPr>
            <w:tcW w:w="2848" w:type="dxa"/>
          </w:tcPr>
          <w:p w:rsidR="00EF3732" w:rsidRPr="002F1435" w:rsidRDefault="00EF3732" w:rsidP="00115B7D">
            <w:pPr>
              <w:pStyle w:val="Tekstprzypisudolnego"/>
              <w:spacing w:line="360" w:lineRule="auto"/>
              <w:rPr>
                <w:rFonts w:ascii="Book Antiqua" w:hAnsi="Book Antiqua"/>
                <w:color w:val="000000" w:themeColor="text1"/>
              </w:rPr>
            </w:pPr>
            <w:r w:rsidRPr="002F1435">
              <w:rPr>
                <w:rFonts w:ascii="Book Antiqua" w:hAnsi="Book Antiqua"/>
                <w:color w:val="000000" w:themeColor="text1"/>
              </w:rPr>
              <w:t xml:space="preserve">Dokument „Sprawozdanie </w:t>
            </w:r>
            <w:r w:rsidR="00944607" w:rsidRPr="002F1435">
              <w:rPr>
                <w:rFonts w:ascii="Book Antiqua" w:hAnsi="Book Antiqua"/>
                <w:color w:val="000000" w:themeColor="text1"/>
              </w:rPr>
              <w:br/>
            </w:r>
            <w:r w:rsidRPr="002F1435">
              <w:rPr>
                <w:rFonts w:ascii="Book Antiqua" w:hAnsi="Book Antiqua"/>
                <w:color w:val="000000" w:themeColor="text1"/>
              </w:rPr>
              <w:t xml:space="preserve">z wykonanych nalotów lotniczych” </w:t>
            </w:r>
          </w:p>
        </w:tc>
        <w:tc>
          <w:tcPr>
            <w:tcW w:w="1654" w:type="dxa"/>
          </w:tcPr>
          <w:p w:rsidR="00EF3732" w:rsidRPr="002F1435" w:rsidRDefault="00EF3732" w:rsidP="00115B7D">
            <w:pPr>
              <w:pStyle w:val="Tekstprzypisudolnego"/>
              <w:spacing w:line="360" w:lineRule="auto"/>
              <w:jc w:val="center"/>
              <w:rPr>
                <w:rFonts w:ascii="Book Antiqua" w:hAnsi="Book Antiqua"/>
                <w:color w:val="000000" w:themeColor="text1"/>
                <w:sz w:val="22"/>
                <w:szCs w:val="22"/>
              </w:rPr>
            </w:pPr>
          </w:p>
        </w:tc>
      </w:tr>
      <w:tr w:rsidR="00EF3732" w:rsidRPr="002F1435" w:rsidTr="00944607">
        <w:trPr>
          <w:trHeight w:val="149"/>
        </w:trPr>
        <w:tc>
          <w:tcPr>
            <w:tcW w:w="619" w:type="dxa"/>
          </w:tcPr>
          <w:p w:rsidR="00EF3732" w:rsidRPr="002F1435" w:rsidRDefault="00EF3732" w:rsidP="00115B7D">
            <w:pPr>
              <w:pStyle w:val="Tekstprzypisudolnego"/>
              <w:spacing w:line="360" w:lineRule="auto"/>
              <w:rPr>
                <w:rFonts w:ascii="Book Antiqua" w:hAnsi="Book Antiqua"/>
                <w:color w:val="000000" w:themeColor="text1"/>
                <w:sz w:val="22"/>
                <w:szCs w:val="22"/>
              </w:rPr>
            </w:pPr>
            <w:r w:rsidRPr="002F1435">
              <w:rPr>
                <w:rFonts w:ascii="Book Antiqua" w:hAnsi="Book Antiqua"/>
                <w:color w:val="000000" w:themeColor="text1"/>
                <w:sz w:val="22"/>
                <w:szCs w:val="22"/>
              </w:rPr>
              <w:t>3.</w:t>
            </w:r>
          </w:p>
        </w:tc>
        <w:tc>
          <w:tcPr>
            <w:tcW w:w="3028" w:type="dxa"/>
          </w:tcPr>
          <w:p w:rsidR="00EF3732" w:rsidRPr="002F1435" w:rsidRDefault="00EF3732" w:rsidP="00115B7D">
            <w:pPr>
              <w:suppressAutoHyphens/>
              <w:autoSpaceDE w:val="0"/>
              <w:autoSpaceDN w:val="0"/>
              <w:adjustRightInd w:val="0"/>
              <w:spacing w:line="360" w:lineRule="auto"/>
              <w:rPr>
                <w:rFonts w:ascii="Book Antiqua" w:hAnsi="Book Antiqua" w:cs="Calibri"/>
                <w:color w:val="000000" w:themeColor="text1"/>
                <w:sz w:val="20"/>
                <w:szCs w:val="20"/>
              </w:rPr>
            </w:pPr>
            <w:r w:rsidRPr="002F1435">
              <w:rPr>
                <w:rFonts w:ascii="Book Antiqua" w:hAnsi="Book Antiqua" w:cs="Calibri"/>
                <w:color w:val="000000" w:themeColor="text1"/>
                <w:sz w:val="20"/>
                <w:szCs w:val="20"/>
              </w:rPr>
              <w:t xml:space="preserve">Budowa bazy źródłowych danych teledetekcyjnych </w:t>
            </w:r>
            <w:r w:rsidRPr="002F1435">
              <w:rPr>
                <w:rFonts w:ascii="Book Antiqua" w:hAnsi="Book Antiqua" w:cs="Calibri"/>
                <w:color w:val="000000" w:themeColor="text1"/>
                <w:sz w:val="20"/>
                <w:szCs w:val="20"/>
              </w:rPr>
              <w:lastRenderedPageBreak/>
              <w:t>(zgodnie z realizacją zadania 2.2)</w:t>
            </w:r>
          </w:p>
        </w:tc>
        <w:tc>
          <w:tcPr>
            <w:tcW w:w="2848" w:type="dxa"/>
          </w:tcPr>
          <w:p w:rsidR="00EF3732" w:rsidRPr="002F1435" w:rsidRDefault="00EF3732" w:rsidP="00115B7D">
            <w:pPr>
              <w:pStyle w:val="Tekstprzypisudolnego"/>
              <w:spacing w:line="360" w:lineRule="auto"/>
              <w:rPr>
                <w:rFonts w:ascii="Book Antiqua" w:hAnsi="Book Antiqua"/>
                <w:color w:val="000000" w:themeColor="text1"/>
              </w:rPr>
            </w:pPr>
            <w:r w:rsidRPr="002F1435">
              <w:rPr>
                <w:rFonts w:ascii="Book Antiqua" w:hAnsi="Book Antiqua"/>
                <w:color w:val="000000" w:themeColor="text1"/>
              </w:rPr>
              <w:lastRenderedPageBreak/>
              <w:t xml:space="preserve">Baza źródłowych danych teledetekcyjnych wraz ze </w:t>
            </w:r>
            <w:r w:rsidRPr="002F1435">
              <w:rPr>
                <w:rFonts w:ascii="Book Antiqua" w:hAnsi="Book Antiqua"/>
                <w:color w:val="000000" w:themeColor="text1"/>
              </w:rPr>
              <w:lastRenderedPageBreak/>
              <w:t xml:space="preserve">sprawozdaniem technicznym z wykonanych prac (zgodnie z realizacją zadania 2.2) </w:t>
            </w:r>
          </w:p>
        </w:tc>
        <w:tc>
          <w:tcPr>
            <w:tcW w:w="1654" w:type="dxa"/>
          </w:tcPr>
          <w:p w:rsidR="00EF3732" w:rsidRPr="002F1435" w:rsidRDefault="00EF3732" w:rsidP="00115B7D">
            <w:pPr>
              <w:pStyle w:val="Tekstprzypisudolnego"/>
              <w:spacing w:line="360" w:lineRule="auto"/>
              <w:jc w:val="center"/>
              <w:rPr>
                <w:rFonts w:ascii="Book Antiqua" w:hAnsi="Book Antiqua"/>
                <w:color w:val="000000" w:themeColor="text1"/>
                <w:sz w:val="22"/>
                <w:szCs w:val="22"/>
              </w:rPr>
            </w:pPr>
          </w:p>
        </w:tc>
      </w:tr>
      <w:tr w:rsidR="00EF3732" w:rsidRPr="002F1435" w:rsidTr="00944607">
        <w:trPr>
          <w:trHeight w:val="149"/>
        </w:trPr>
        <w:tc>
          <w:tcPr>
            <w:tcW w:w="619" w:type="dxa"/>
          </w:tcPr>
          <w:p w:rsidR="00EF3732" w:rsidRPr="002F1435" w:rsidRDefault="00EF3732" w:rsidP="00115B7D">
            <w:pPr>
              <w:pStyle w:val="Tekstprzypisudolnego"/>
              <w:spacing w:line="360" w:lineRule="auto"/>
              <w:rPr>
                <w:rFonts w:ascii="Book Antiqua" w:hAnsi="Book Antiqua"/>
                <w:color w:val="000000" w:themeColor="text1"/>
                <w:sz w:val="22"/>
                <w:szCs w:val="22"/>
              </w:rPr>
            </w:pPr>
            <w:r w:rsidRPr="002F1435">
              <w:rPr>
                <w:rFonts w:ascii="Book Antiqua" w:hAnsi="Book Antiqua"/>
                <w:color w:val="000000" w:themeColor="text1"/>
                <w:sz w:val="22"/>
                <w:szCs w:val="22"/>
              </w:rPr>
              <w:lastRenderedPageBreak/>
              <w:t>4.</w:t>
            </w:r>
          </w:p>
        </w:tc>
        <w:tc>
          <w:tcPr>
            <w:tcW w:w="3028" w:type="dxa"/>
          </w:tcPr>
          <w:p w:rsidR="00EF3732" w:rsidRPr="002F1435" w:rsidRDefault="00EF3732" w:rsidP="00115B7D">
            <w:pPr>
              <w:suppressAutoHyphens/>
              <w:autoSpaceDE w:val="0"/>
              <w:autoSpaceDN w:val="0"/>
              <w:adjustRightInd w:val="0"/>
              <w:spacing w:line="360" w:lineRule="auto"/>
              <w:rPr>
                <w:rFonts w:ascii="Book Antiqua" w:hAnsi="Book Antiqua"/>
                <w:color w:val="000000" w:themeColor="text1"/>
                <w:sz w:val="20"/>
                <w:szCs w:val="20"/>
              </w:rPr>
            </w:pPr>
            <w:r w:rsidRPr="002F1435">
              <w:rPr>
                <w:rFonts w:ascii="Book Antiqua" w:hAnsi="Book Antiqua"/>
                <w:color w:val="000000" w:themeColor="text1"/>
                <w:sz w:val="20"/>
                <w:szCs w:val="20"/>
              </w:rPr>
              <w:t xml:space="preserve">Obróbka danych teledetekcyjnych i przekazanie wyników analiz środowiskowych (zgodnie </w:t>
            </w:r>
            <w:r w:rsidRPr="002F1435">
              <w:rPr>
                <w:rFonts w:ascii="Book Antiqua" w:hAnsi="Book Antiqua"/>
                <w:color w:val="000000" w:themeColor="text1"/>
                <w:sz w:val="20"/>
                <w:szCs w:val="20"/>
              </w:rPr>
              <w:br/>
              <w:t>z realizacją zadania 3.1)</w:t>
            </w:r>
          </w:p>
        </w:tc>
        <w:tc>
          <w:tcPr>
            <w:tcW w:w="2848" w:type="dxa"/>
          </w:tcPr>
          <w:p w:rsidR="00EF3732" w:rsidRPr="002F1435" w:rsidRDefault="00EF3732" w:rsidP="00115B7D">
            <w:pPr>
              <w:suppressAutoHyphens/>
              <w:autoSpaceDE w:val="0"/>
              <w:autoSpaceDN w:val="0"/>
              <w:adjustRightInd w:val="0"/>
              <w:spacing w:line="360" w:lineRule="auto"/>
              <w:rPr>
                <w:rFonts w:ascii="Book Antiqua" w:hAnsi="Book Antiqua"/>
                <w:color w:val="000000" w:themeColor="text1"/>
                <w:sz w:val="20"/>
                <w:szCs w:val="20"/>
              </w:rPr>
            </w:pPr>
            <w:r w:rsidRPr="002F1435">
              <w:rPr>
                <w:rFonts w:ascii="Book Antiqua" w:hAnsi="Book Antiqua"/>
                <w:color w:val="000000" w:themeColor="text1"/>
                <w:sz w:val="20"/>
                <w:szCs w:val="20"/>
              </w:rPr>
              <w:t xml:space="preserve">„Badania i analizy teledetekcyjne środowiska przyrodniczego – Część I” </w:t>
            </w:r>
          </w:p>
        </w:tc>
        <w:tc>
          <w:tcPr>
            <w:tcW w:w="1654" w:type="dxa"/>
          </w:tcPr>
          <w:p w:rsidR="00EF3732" w:rsidRPr="002F1435" w:rsidRDefault="00EF3732" w:rsidP="00115B7D">
            <w:pPr>
              <w:pStyle w:val="Tekstprzypisudolnego"/>
              <w:spacing w:line="360" w:lineRule="auto"/>
              <w:jc w:val="center"/>
              <w:rPr>
                <w:rFonts w:ascii="Book Antiqua" w:hAnsi="Book Antiqua"/>
                <w:color w:val="000000" w:themeColor="text1"/>
                <w:sz w:val="22"/>
                <w:szCs w:val="22"/>
              </w:rPr>
            </w:pPr>
          </w:p>
        </w:tc>
      </w:tr>
      <w:tr w:rsidR="00EF3732" w:rsidRPr="002F1435" w:rsidTr="00944607">
        <w:trPr>
          <w:trHeight w:val="149"/>
        </w:trPr>
        <w:tc>
          <w:tcPr>
            <w:tcW w:w="619" w:type="dxa"/>
          </w:tcPr>
          <w:p w:rsidR="00EF3732" w:rsidRPr="002F1435" w:rsidRDefault="00EF3732" w:rsidP="00115B7D">
            <w:pPr>
              <w:pStyle w:val="Tekstprzypisudolnego"/>
              <w:spacing w:line="360" w:lineRule="auto"/>
              <w:rPr>
                <w:rFonts w:ascii="Book Antiqua" w:hAnsi="Book Antiqua"/>
                <w:color w:val="000000" w:themeColor="text1"/>
                <w:sz w:val="22"/>
                <w:szCs w:val="22"/>
              </w:rPr>
            </w:pPr>
            <w:r w:rsidRPr="002F1435">
              <w:rPr>
                <w:rFonts w:ascii="Book Antiqua" w:hAnsi="Book Antiqua"/>
                <w:color w:val="000000" w:themeColor="text1"/>
                <w:sz w:val="22"/>
                <w:szCs w:val="22"/>
              </w:rPr>
              <w:t>5.</w:t>
            </w:r>
          </w:p>
        </w:tc>
        <w:tc>
          <w:tcPr>
            <w:tcW w:w="3028" w:type="dxa"/>
          </w:tcPr>
          <w:p w:rsidR="00EF3732" w:rsidRPr="002F1435" w:rsidRDefault="00EF3732" w:rsidP="00115B7D">
            <w:pPr>
              <w:suppressAutoHyphens/>
              <w:autoSpaceDE w:val="0"/>
              <w:autoSpaceDN w:val="0"/>
              <w:adjustRightInd w:val="0"/>
              <w:spacing w:line="360" w:lineRule="auto"/>
              <w:rPr>
                <w:rFonts w:ascii="Book Antiqua" w:hAnsi="Book Antiqua" w:cs="Arial"/>
                <w:color w:val="000000" w:themeColor="text1"/>
                <w:sz w:val="20"/>
                <w:szCs w:val="20"/>
              </w:rPr>
            </w:pPr>
            <w:r w:rsidRPr="002F1435">
              <w:rPr>
                <w:rFonts w:ascii="Book Antiqua" w:hAnsi="Book Antiqua" w:cs="Arial"/>
                <w:color w:val="000000" w:themeColor="text1"/>
                <w:sz w:val="20"/>
                <w:szCs w:val="20"/>
              </w:rPr>
              <w:t xml:space="preserve">Obróbka danych teledetekcyjnych i przekazanie wyników analiz środowiskowych </w:t>
            </w:r>
            <w:r w:rsidRPr="002F1435">
              <w:rPr>
                <w:rFonts w:ascii="Book Antiqua" w:hAnsi="Book Antiqua"/>
                <w:color w:val="000000" w:themeColor="text1"/>
                <w:sz w:val="20"/>
                <w:szCs w:val="20"/>
              </w:rPr>
              <w:t xml:space="preserve">(zgodnie </w:t>
            </w:r>
            <w:r w:rsidRPr="002F1435">
              <w:rPr>
                <w:rFonts w:ascii="Book Antiqua" w:hAnsi="Book Antiqua"/>
                <w:color w:val="000000" w:themeColor="text1"/>
                <w:sz w:val="20"/>
                <w:szCs w:val="20"/>
              </w:rPr>
              <w:br/>
              <w:t>z realizacją zadania 3.2)</w:t>
            </w:r>
          </w:p>
        </w:tc>
        <w:tc>
          <w:tcPr>
            <w:tcW w:w="2848" w:type="dxa"/>
          </w:tcPr>
          <w:p w:rsidR="00EF3732" w:rsidRPr="002F1435" w:rsidRDefault="00EF3732" w:rsidP="00115B7D">
            <w:pPr>
              <w:suppressAutoHyphens/>
              <w:autoSpaceDE w:val="0"/>
              <w:autoSpaceDN w:val="0"/>
              <w:adjustRightInd w:val="0"/>
              <w:spacing w:line="360" w:lineRule="auto"/>
              <w:rPr>
                <w:rFonts w:ascii="Book Antiqua" w:hAnsi="Book Antiqua" w:cs="Arial"/>
                <w:color w:val="000000" w:themeColor="text1"/>
                <w:sz w:val="20"/>
                <w:szCs w:val="20"/>
              </w:rPr>
            </w:pPr>
            <w:r w:rsidRPr="002F1435">
              <w:rPr>
                <w:rFonts w:ascii="Book Antiqua" w:hAnsi="Book Antiqua"/>
                <w:color w:val="000000" w:themeColor="text1"/>
                <w:sz w:val="20"/>
                <w:szCs w:val="20"/>
              </w:rPr>
              <w:t xml:space="preserve">„Badania i analizy teledetekcyjne środowiska przyrodniczego – Część II” </w:t>
            </w:r>
          </w:p>
        </w:tc>
        <w:tc>
          <w:tcPr>
            <w:tcW w:w="1654" w:type="dxa"/>
          </w:tcPr>
          <w:p w:rsidR="00EF3732" w:rsidRPr="002F1435" w:rsidRDefault="00EF3732" w:rsidP="00115B7D">
            <w:pPr>
              <w:pStyle w:val="Tekstprzypisudolnego"/>
              <w:spacing w:line="360" w:lineRule="auto"/>
              <w:jc w:val="center"/>
              <w:rPr>
                <w:rFonts w:ascii="Book Antiqua" w:hAnsi="Book Antiqua"/>
                <w:color w:val="000000" w:themeColor="text1"/>
                <w:sz w:val="22"/>
                <w:szCs w:val="22"/>
              </w:rPr>
            </w:pPr>
          </w:p>
        </w:tc>
      </w:tr>
      <w:tr w:rsidR="00EF3732" w:rsidRPr="002F1435" w:rsidTr="00944607">
        <w:trPr>
          <w:trHeight w:val="149"/>
        </w:trPr>
        <w:tc>
          <w:tcPr>
            <w:tcW w:w="619" w:type="dxa"/>
          </w:tcPr>
          <w:p w:rsidR="00EF3732" w:rsidRPr="002F1435" w:rsidRDefault="00EF3732" w:rsidP="00115B7D">
            <w:pPr>
              <w:pStyle w:val="Tekstprzypisudolnego"/>
              <w:spacing w:line="360" w:lineRule="auto"/>
              <w:rPr>
                <w:rFonts w:ascii="Book Antiqua" w:hAnsi="Book Antiqua"/>
                <w:color w:val="000000" w:themeColor="text1"/>
                <w:sz w:val="22"/>
                <w:szCs w:val="22"/>
              </w:rPr>
            </w:pPr>
            <w:r w:rsidRPr="002F1435">
              <w:rPr>
                <w:rFonts w:ascii="Book Antiqua" w:hAnsi="Book Antiqua"/>
                <w:color w:val="000000" w:themeColor="text1"/>
                <w:sz w:val="22"/>
                <w:szCs w:val="22"/>
              </w:rPr>
              <w:t>6.</w:t>
            </w:r>
          </w:p>
        </w:tc>
        <w:tc>
          <w:tcPr>
            <w:tcW w:w="3028" w:type="dxa"/>
          </w:tcPr>
          <w:p w:rsidR="00EF3732" w:rsidRPr="002F1435" w:rsidRDefault="00EF3732" w:rsidP="00115B7D">
            <w:pPr>
              <w:suppressAutoHyphens/>
              <w:autoSpaceDE w:val="0"/>
              <w:autoSpaceDN w:val="0"/>
              <w:adjustRightInd w:val="0"/>
              <w:spacing w:line="360" w:lineRule="auto"/>
              <w:rPr>
                <w:rFonts w:ascii="Book Antiqua" w:hAnsi="Book Antiqua" w:cs="Arial"/>
                <w:color w:val="000000" w:themeColor="text1"/>
                <w:sz w:val="20"/>
                <w:szCs w:val="20"/>
              </w:rPr>
            </w:pPr>
            <w:r w:rsidRPr="002F1435">
              <w:rPr>
                <w:rFonts w:ascii="Book Antiqua" w:hAnsi="Book Antiqua" w:cs="Arial"/>
                <w:color w:val="000000" w:themeColor="text1"/>
                <w:sz w:val="20"/>
                <w:szCs w:val="20"/>
              </w:rPr>
              <w:t xml:space="preserve">Implementacja wyników </w:t>
            </w:r>
            <w:r w:rsidRPr="002F1435">
              <w:rPr>
                <w:rFonts w:ascii="Book Antiqua" w:hAnsi="Book Antiqua" w:cs="Arial"/>
                <w:color w:val="000000" w:themeColor="text1"/>
                <w:sz w:val="20"/>
                <w:szCs w:val="20"/>
              </w:rPr>
              <w:br/>
              <w:t xml:space="preserve">i wykonanie dwóch operatów wraz z operacyjnym wdrożeniem (zgodnie </w:t>
            </w:r>
            <w:r w:rsidRPr="002F1435">
              <w:rPr>
                <w:rFonts w:ascii="Book Antiqua" w:hAnsi="Book Antiqua" w:cs="Arial"/>
                <w:color w:val="000000" w:themeColor="text1"/>
                <w:sz w:val="20"/>
                <w:szCs w:val="20"/>
              </w:rPr>
              <w:br/>
              <w:t>z realizacją zadania 4. i 5.)</w:t>
            </w:r>
          </w:p>
        </w:tc>
        <w:tc>
          <w:tcPr>
            <w:tcW w:w="2848" w:type="dxa"/>
          </w:tcPr>
          <w:p w:rsidR="00EF3732" w:rsidRPr="002F1435" w:rsidRDefault="00EF3732" w:rsidP="00115B7D">
            <w:pPr>
              <w:pStyle w:val="Tekstprzypisudolnego"/>
              <w:spacing w:line="360" w:lineRule="auto"/>
              <w:rPr>
                <w:rFonts w:ascii="Book Antiqua" w:hAnsi="Book Antiqua"/>
                <w:color w:val="000000" w:themeColor="text1"/>
              </w:rPr>
            </w:pPr>
            <w:r w:rsidRPr="002F1435">
              <w:rPr>
                <w:rFonts w:ascii="Book Antiqua" w:hAnsi="Book Antiqua"/>
                <w:color w:val="000000" w:themeColor="text1"/>
              </w:rPr>
              <w:t>1) Operat o stanie środowiska przyrodniczego Basenu Dolnego doliny Biebrzy.</w:t>
            </w:r>
          </w:p>
          <w:p w:rsidR="00EF3732" w:rsidRPr="002F1435" w:rsidRDefault="00EF3732" w:rsidP="00115B7D">
            <w:pPr>
              <w:pStyle w:val="Tekstprzypisudolnego"/>
              <w:spacing w:line="360" w:lineRule="auto"/>
              <w:rPr>
                <w:rFonts w:ascii="Book Antiqua" w:hAnsi="Book Antiqua"/>
                <w:color w:val="000000" w:themeColor="text1"/>
              </w:rPr>
            </w:pPr>
            <w:r w:rsidRPr="002F1435">
              <w:rPr>
                <w:rFonts w:ascii="Book Antiqua" w:hAnsi="Book Antiqua"/>
                <w:color w:val="000000" w:themeColor="text1"/>
              </w:rPr>
              <w:t>2) Operat zagrożeń występujących  na obszarze Basenu Dolnego doliny Biebrzy.</w:t>
            </w:r>
          </w:p>
          <w:p w:rsidR="00EF3732" w:rsidRPr="002F1435" w:rsidRDefault="00EF3732" w:rsidP="00115B7D">
            <w:pPr>
              <w:pStyle w:val="Tekstprzypisudolnego"/>
              <w:spacing w:line="360" w:lineRule="auto"/>
              <w:rPr>
                <w:rFonts w:ascii="Book Antiqua" w:hAnsi="Book Antiqua"/>
                <w:color w:val="000000" w:themeColor="text1"/>
                <w:sz w:val="22"/>
                <w:szCs w:val="22"/>
              </w:rPr>
            </w:pPr>
            <w:r w:rsidRPr="002F1435">
              <w:rPr>
                <w:rFonts w:ascii="Book Antiqua" w:hAnsi="Book Antiqua"/>
                <w:color w:val="000000" w:themeColor="text1"/>
              </w:rPr>
              <w:t>3) Operacyjne wdrożenie</w:t>
            </w:r>
          </w:p>
        </w:tc>
        <w:tc>
          <w:tcPr>
            <w:tcW w:w="1654" w:type="dxa"/>
          </w:tcPr>
          <w:p w:rsidR="00EF3732" w:rsidRPr="002F1435" w:rsidRDefault="00EF3732" w:rsidP="00115B7D">
            <w:pPr>
              <w:pStyle w:val="Tekstprzypisudolnego"/>
              <w:spacing w:line="360" w:lineRule="auto"/>
              <w:jc w:val="center"/>
              <w:rPr>
                <w:rFonts w:ascii="Book Antiqua" w:hAnsi="Book Antiqua"/>
                <w:color w:val="000000" w:themeColor="text1"/>
                <w:sz w:val="22"/>
                <w:szCs w:val="22"/>
              </w:rPr>
            </w:pPr>
          </w:p>
        </w:tc>
      </w:tr>
      <w:tr w:rsidR="003254BF" w:rsidRPr="002F1435" w:rsidTr="00944607">
        <w:trPr>
          <w:trHeight w:val="149"/>
        </w:trPr>
        <w:tc>
          <w:tcPr>
            <w:tcW w:w="619" w:type="dxa"/>
          </w:tcPr>
          <w:p w:rsidR="003254BF" w:rsidRPr="002F1435" w:rsidRDefault="003254BF" w:rsidP="00115B7D">
            <w:pPr>
              <w:pStyle w:val="Tekstprzypisudolnego"/>
              <w:spacing w:line="360" w:lineRule="auto"/>
              <w:rPr>
                <w:rFonts w:ascii="Book Antiqua" w:hAnsi="Book Antiqua"/>
                <w:color w:val="000000" w:themeColor="text1"/>
                <w:sz w:val="22"/>
                <w:szCs w:val="22"/>
              </w:rPr>
            </w:pPr>
            <w:r w:rsidRPr="002F1435">
              <w:rPr>
                <w:rFonts w:ascii="Book Antiqua" w:hAnsi="Book Antiqua"/>
                <w:color w:val="000000" w:themeColor="text1"/>
                <w:sz w:val="22"/>
                <w:szCs w:val="22"/>
              </w:rPr>
              <w:t>…</w:t>
            </w:r>
          </w:p>
        </w:tc>
        <w:tc>
          <w:tcPr>
            <w:tcW w:w="5876" w:type="dxa"/>
            <w:gridSpan w:val="2"/>
            <w:shd w:val="clear" w:color="auto" w:fill="D9D9D9"/>
            <w:vAlign w:val="center"/>
          </w:tcPr>
          <w:p w:rsidR="003254BF" w:rsidRPr="002F1435" w:rsidRDefault="003254BF" w:rsidP="00115B7D">
            <w:pPr>
              <w:pStyle w:val="Tekstprzypisudolnego"/>
              <w:spacing w:line="360" w:lineRule="auto"/>
              <w:jc w:val="right"/>
              <w:rPr>
                <w:rFonts w:ascii="Book Antiqua" w:hAnsi="Book Antiqua"/>
                <w:b/>
                <w:color w:val="000000" w:themeColor="text1"/>
                <w:sz w:val="22"/>
                <w:szCs w:val="22"/>
              </w:rPr>
            </w:pPr>
            <w:r w:rsidRPr="002F1435">
              <w:rPr>
                <w:rFonts w:ascii="Book Antiqua" w:hAnsi="Book Antiqua"/>
                <w:b/>
                <w:color w:val="000000" w:themeColor="text1"/>
              </w:rPr>
              <w:t xml:space="preserve">OGÓŁEM BRUTTO </w:t>
            </w:r>
          </w:p>
        </w:tc>
        <w:tc>
          <w:tcPr>
            <w:tcW w:w="1654" w:type="dxa"/>
          </w:tcPr>
          <w:p w:rsidR="003254BF" w:rsidRPr="002F1435" w:rsidRDefault="003254BF" w:rsidP="00115B7D">
            <w:pPr>
              <w:pStyle w:val="Tekstprzypisudolnego"/>
              <w:spacing w:line="360" w:lineRule="auto"/>
              <w:jc w:val="center"/>
              <w:rPr>
                <w:rFonts w:ascii="Book Antiqua" w:hAnsi="Book Antiqua"/>
                <w:color w:val="000000" w:themeColor="text1"/>
                <w:sz w:val="22"/>
                <w:szCs w:val="22"/>
              </w:rPr>
            </w:pPr>
          </w:p>
        </w:tc>
      </w:tr>
    </w:tbl>
    <w:p w:rsidR="003254BF" w:rsidRPr="002F1435" w:rsidRDefault="003254BF" w:rsidP="003254BF">
      <w:pPr>
        <w:spacing w:line="360" w:lineRule="auto"/>
        <w:rPr>
          <w:rFonts w:ascii="Book Antiqua" w:hAnsi="Book Antiqua"/>
          <w:color w:val="000000" w:themeColor="text1"/>
        </w:rPr>
      </w:pPr>
    </w:p>
    <w:p w:rsidR="003254BF" w:rsidRPr="002F1435" w:rsidRDefault="003254BF" w:rsidP="003254BF">
      <w:pPr>
        <w:spacing w:line="360" w:lineRule="auto"/>
        <w:rPr>
          <w:rFonts w:ascii="Book Antiqua" w:hAnsi="Book Antiqua"/>
          <w:color w:val="000000" w:themeColor="text1"/>
        </w:rPr>
      </w:pPr>
    </w:p>
    <w:p w:rsidR="003254BF" w:rsidRPr="002F1435" w:rsidRDefault="003254BF" w:rsidP="003254BF">
      <w:pPr>
        <w:spacing w:line="360" w:lineRule="auto"/>
        <w:jc w:val="right"/>
        <w:rPr>
          <w:rFonts w:ascii="Book Antiqua" w:hAnsi="Book Antiqua"/>
          <w:color w:val="000000" w:themeColor="text1"/>
        </w:rPr>
      </w:pPr>
    </w:p>
    <w:p w:rsidR="003254BF" w:rsidRPr="002F1435" w:rsidRDefault="003254BF" w:rsidP="003254BF">
      <w:pPr>
        <w:spacing w:after="0" w:line="360" w:lineRule="auto"/>
        <w:jc w:val="both"/>
        <w:rPr>
          <w:rFonts w:ascii="Book Antiqua" w:hAnsi="Book Antiqua" w:cs="Calibri"/>
          <w:color w:val="000000" w:themeColor="text1"/>
        </w:rPr>
      </w:pPr>
      <w:r w:rsidRPr="002F1435">
        <w:rPr>
          <w:rFonts w:ascii="Book Antiqua" w:hAnsi="Book Antiqua" w:cs="Calibri"/>
          <w:color w:val="000000" w:themeColor="text1"/>
        </w:rPr>
        <w:t xml:space="preserve">   ....................................................</w:t>
      </w:r>
      <w:r w:rsidRPr="002F1435">
        <w:rPr>
          <w:rFonts w:ascii="Book Antiqua" w:hAnsi="Book Antiqua" w:cs="Calibri"/>
          <w:color w:val="000000" w:themeColor="text1"/>
        </w:rPr>
        <w:tab/>
        <w:t xml:space="preserve">    </w:t>
      </w:r>
      <w:r w:rsidRPr="002F1435">
        <w:rPr>
          <w:rFonts w:ascii="Book Antiqua" w:hAnsi="Book Antiqua" w:cs="Calibri"/>
          <w:color w:val="000000" w:themeColor="text1"/>
        </w:rPr>
        <w:tab/>
        <w:t xml:space="preserve">     </w:t>
      </w:r>
      <w:r w:rsidRPr="002F1435">
        <w:rPr>
          <w:rFonts w:ascii="Book Antiqua" w:hAnsi="Book Antiqua" w:cs="Calibri"/>
          <w:color w:val="000000" w:themeColor="text1"/>
        </w:rPr>
        <w:tab/>
        <w:t>…………………..........................................</w:t>
      </w:r>
    </w:p>
    <w:p w:rsidR="003254BF" w:rsidRPr="002F1435" w:rsidRDefault="003254BF" w:rsidP="003254BF">
      <w:pPr>
        <w:spacing w:after="0" w:line="360" w:lineRule="auto"/>
        <w:rPr>
          <w:rFonts w:ascii="Book Antiqua" w:hAnsi="Book Antiqua" w:cs="Calibri"/>
          <w:color w:val="000000" w:themeColor="text1"/>
        </w:rPr>
      </w:pPr>
      <w:r w:rsidRPr="002F1435">
        <w:rPr>
          <w:rFonts w:ascii="Book Antiqua" w:hAnsi="Book Antiqua" w:cs="Calibri"/>
          <w:color w:val="000000" w:themeColor="text1"/>
        </w:rPr>
        <w:t xml:space="preserve">           </w:t>
      </w:r>
      <w:r w:rsidRPr="002F1435">
        <w:rPr>
          <w:rFonts w:ascii="Book Antiqua" w:hAnsi="Book Antiqua" w:cs="Calibri"/>
          <w:color w:val="000000" w:themeColor="text1"/>
          <w:sz w:val="20"/>
          <w:szCs w:val="20"/>
        </w:rPr>
        <w:t>(Miejscowość i data)</w:t>
      </w:r>
      <w:r w:rsidRPr="002F1435">
        <w:rPr>
          <w:rFonts w:ascii="Book Antiqua" w:hAnsi="Book Antiqua" w:cs="Calibri"/>
          <w:color w:val="000000" w:themeColor="text1"/>
          <w:sz w:val="20"/>
          <w:szCs w:val="20"/>
        </w:rPr>
        <w:tab/>
      </w:r>
      <w:r w:rsidRPr="002F1435">
        <w:rPr>
          <w:rFonts w:ascii="Book Antiqua" w:hAnsi="Book Antiqua" w:cs="Calibri"/>
          <w:color w:val="000000" w:themeColor="text1"/>
          <w:sz w:val="20"/>
          <w:szCs w:val="20"/>
        </w:rPr>
        <w:tab/>
      </w:r>
      <w:r w:rsidRPr="002F1435">
        <w:rPr>
          <w:rFonts w:ascii="Book Antiqua" w:hAnsi="Book Antiqua" w:cs="Calibri"/>
          <w:color w:val="000000" w:themeColor="text1"/>
          <w:sz w:val="20"/>
          <w:szCs w:val="20"/>
        </w:rPr>
        <w:tab/>
        <w:t xml:space="preserve">             </w:t>
      </w:r>
      <w:r w:rsidRPr="002F1435">
        <w:rPr>
          <w:rFonts w:ascii="Book Antiqua" w:hAnsi="Book Antiqua" w:cs="Calibri"/>
          <w:color w:val="000000" w:themeColor="text1"/>
          <w:sz w:val="20"/>
          <w:szCs w:val="20"/>
        </w:rPr>
        <w:tab/>
        <w:t>(Podpis i pieczęć osoby/osób uprawnionych)</w:t>
      </w:r>
    </w:p>
    <w:p w:rsidR="003254BF" w:rsidRPr="002F1435" w:rsidRDefault="003254BF" w:rsidP="003254BF">
      <w:pPr>
        <w:pStyle w:val="Tekstpodstawowy"/>
        <w:spacing w:line="360" w:lineRule="auto"/>
        <w:jc w:val="center"/>
        <w:rPr>
          <w:rFonts w:ascii="Book Antiqua" w:hAnsi="Book Antiqua"/>
          <w:color w:val="000000" w:themeColor="text1"/>
        </w:rPr>
      </w:pPr>
      <w:r w:rsidRPr="002F1435">
        <w:rPr>
          <w:rFonts w:ascii="Book Antiqua" w:hAnsi="Book Antiqua"/>
          <w:color w:val="000000" w:themeColor="text1"/>
        </w:rPr>
        <w:br w:type="page"/>
      </w:r>
    </w:p>
    <w:p w:rsidR="003254BF" w:rsidRPr="002F1435" w:rsidRDefault="003254BF" w:rsidP="003254BF">
      <w:pPr>
        <w:pStyle w:val="Tekstpodstawowy"/>
        <w:spacing w:line="360" w:lineRule="auto"/>
        <w:jc w:val="right"/>
        <w:rPr>
          <w:rFonts w:ascii="Book Antiqua" w:hAnsi="Book Antiqua" w:cs="Calibri"/>
          <w:b/>
          <w:i/>
          <w:color w:val="000000" w:themeColor="text1"/>
          <w:sz w:val="28"/>
          <w:szCs w:val="28"/>
        </w:rPr>
      </w:pPr>
      <w:r w:rsidRPr="002F1435">
        <w:rPr>
          <w:rFonts w:ascii="Book Antiqua" w:hAnsi="Book Antiqua" w:cs="Calibri"/>
          <w:b/>
          <w:i/>
          <w:color w:val="000000" w:themeColor="text1"/>
          <w:sz w:val="28"/>
          <w:szCs w:val="28"/>
        </w:rPr>
        <w:lastRenderedPageBreak/>
        <w:t>Załącznik  nr  2</w:t>
      </w:r>
    </w:p>
    <w:p w:rsidR="003254BF" w:rsidRPr="002F1435" w:rsidRDefault="003254BF" w:rsidP="003254BF">
      <w:pPr>
        <w:pStyle w:val="Tekstpodstawowy"/>
        <w:spacing w:line="360" w:lineRule="auto"/>
        <w:jc w:val="right"/>
        <w:rPr>
          <w:rFonts w:ascii="Book Antiqua" w:hAnsi="Book Antiqua" w:cs="Calibri"/>
          <w:b/>
          <w:i/>
          <w:color w:val="000000" w:themeColor="text1"/>
        </w:rPr>
      </w:pP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r w:rsidRPr="002F1435">
        <w:rPr>
          <w:rFonts w:ascii="Book Antiqua" w:hAnsi="Book Antiqua" w:cs="Calibri"/>
          <w:b/>
          <w:color w:val="000000" w:themeColor="text1"/>
          <w:sz w:val="24"/>
          <w:szCs w:val="24"/>
        </w:rPr>
        <w:t xml:space="preserve">Nr referencyjny Zamówienia: </w:t>
      </w:r>
      <w:r w:rsidR="00AC6A98" w:rsidRPr="002F1435">
        <w:rPr>
          <w:rFonts w:ascii="Book Antiqua" w:hAnsi="Book Antiqua" w:cs="Calibri"/>
          <w:b/>
          <w:color w:val="000000" w:themeColor="text1"/>
          <w:sz w:val="24"/>
          <w:szCs w:val="24"/>
        </w:rPr>
        <w:t>ZP-10</w:t>
      </w:r>
      <w:r w:rsidRPr="002F1435">
        <w:rPr>
          <w:rFonts w:ascii="Book Antiqua" w:hAnsi="Book Antiqua" w:cs="Calibri"/>
          <w:b/>
          <w:color w:val="000000" w:themeColor="text1"/>
          <w:sz w:val="24"/>
          <w:szCs w:val="24"/>
        </w:rPr>
        <w:t>/2014</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r w:rsidRPr="002F1435">
        <w:rPr>
          <w:rFonts w:ascii="Book Antiqua" w:hAnsi="Book Antiqua" w:cs="Calibri"/>
          <w:b/>
          <w:color w:val="000000" w:themeColor="text1"/>
          <w:sz w:val="24"/>
          <w:szCs w:val="24"/>
          <w:u w:val="single"/>
        </w:rPr>
        <w:t>Zamawiający:</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Biebrzański Park Narodowy</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Osowiec Twierdza 8</w:t>
      </w:r>
    </w:p>
    <w:p w:rsidR="003254BF" w:rsidRPr="002F1435" w:rsidRDefault="003254BF" w:rsidP="003254BF">
      <w:pPr>
        <w:autoSpaceDE w:val="0"/>
        <w:spacing w:after="0" w:line="360" w:lineRule="auto"/>
        <w:jc w:val="both"/>
        <w:rPr>
          <w:rFonts w:ascii="Book Antiqua" w:hAnsi="Book Antiqua" w:cs="Calibri"/>
          <w:b/>
          <w:color w:val="000000" w:themeColor="text1"/>
          <w:lang w:val="de-DE"/>
        </w:rPr>
      </w:pPr>
      <w:r w:rsidRPr="002F1435">
        <w:rPr>
          <w:rFonts w:ascii="Book Antiqua" w:hAnsi="Book Antiqua" w:cs="Calibri"/>
          <w:b/>
          <w:bCs/>
          <w:color w:val="000000" w:themeColor="text1"/>
        </w:rPr>
        <w:t>19-110 Goniądz</w:t>
      </w:r>
    </w:p>
    <w:p w:rsidR="003254BF" w:rsidRPr="002F1435" w:rsidRDefault="003254BF" w:rsidP="003254BF">
      <w:pPr>
        <w:autoSpaceDE w:val="0"/>
        <w:spacing w:after="0" w:line="360" w:lineRule="auto"/>
        <w:jc w:val="both"/>
        <w:rPr>
          <w:rFonts w:ascii="Book Antiqua" w:hAnsi="Book Antiqua" w:cs="Calibri"/>
          <w:b/>
          <w:color w:val="000000" w:themeColor="text1"/>
          <w:lang w:val="de-DE"/>
        </w:rPr>
      </w:pPr>
    </w:p>
    <w:p w:rsidR="003254BF" w:rsidRPr="002F1435" w:rsidRDefault="003254BF" w:rsidP="003254BF">
      <w:pPr>
        <w:pStyle w:val="Tekstpodstawowy"/>
        <w:spacing w:line="360" w:lineRule="auto"/>
        <w:jc w:val="left"/>
        <w:rPr>
          <w:rFonts w:ascii="Book Antiqua" w:hAnsi="Book Antiqua" w:cs="Calibri"/>
          <w:b/>
          <w:color w:val="000000" w:themeColor="text1"/>
          <w:lang w:val="de-DE"/>
        </w:rPr>
      </w:pPr>
      <w:r w:rsidRPr="002F1435">
        <w:rPr>
          <w:rFonts w:ascii="Book Antiqua" w:hAnsi="Book Antiqua" w:cs="Calibri"/>
          <w:b/>
          <w:color w:val="000000" w:themeColor="text1"/>
          <w:sz w:val="24"/>
          <w:szCs w:val="24"/>
          <w:u w:val="single"/>
        </w:rPr>
        <w:t>Wykonawca:</w:t>
      </w:r>
    </w:p>
    <w:p w:rsidR="003254BF" w:rsidRPr="002F1435" w:rsidRDefault="003254BF" w:rsidP="003254BF">
      <w:pPr>
        <w:spacing w:line="360" w:lineRule="auto"/>
        <w:rPr>
          <w:rFonts w:ascii="Book Antiqua" w:hAnsi="Book Antiqua" w:cs="Calibri"/>
          <w:b/>
          <w:color w:val="000000" w:themeColor="text1"/>
          <w:lang w:val="de-DE"/>
        </w:rPr>
      </w:pPr>
    </w:p>
    <w:p w:rsidR="003254BF" w:rsidRPr="002F1435" w:rsidRDefault="003254BF" w:rsidP="003254BF">
      <w:pPr>
        <w:spacing w:line="360" w:lineRule="auto"/>
        <w:rPr>
          <w:rFonts w:ascii="Book Antiqua" w:hAnsi="Book Antiqua" w:cs="Calibri"/>
          <w:color w:val="000000" w:themeColor="text1"/>
        </w:rPr>
      </w:pPr>
      <w:r w:rsidRPr="002F1435">
        <w:rPr>
          <w:rFonts w:ascii="Book Antiqua" w:hAnsi="Book Antiqua" w:cs="Calibri"/>
          <w:color w:val="000000" w:themeColor="text1"/>
          <w:lang w:val="de-DE"/>
        </w:rPr>
        <w:t>……………………………………………………………………</w:t>
      </w:r>
    </w:p>
    <w:p w:rsidR="003254BF" w:rsidRPr="002F1435" w:rsidRDefault="003254BF" w:rsidP="003254BF">
      <w:pPr>
        <w:spacing w:line="360" w:lineRule="auto"/>
        <w:rPr>
          <w:rFonts w:ascii="Book Antiqua" w:hAnsi="Book Antiqua" w:cs="Calibri"/>
          <w:color w:val="000000" w:themeColor="text1"/>
          <w:sz w:val="24"/>
          <w:szCs w:val="24"/>
        </w:rPr>
      </w:pPr>
    </w:p>
    <w:p w:rsidR="003254BF" w:rsidRPr="002F1435" w:rsidRDefault="003254BF" w:rsidP="003254BF">
      <w:pPr>
        <w:spacing w:after="0" w:line="360" w:lineRule="auto"/>
        <w:jc w:val="center"/>
        <w:rPr>
          <w:rFonts w:ascii="Book Antiqua" w:hAnsi="Book Antiqua" w:cs="Calibri"/>
          <w:b/>
          <w:color w:val="000000" w:themeColor="text1"/>
          <w:sz w:val="24"/>
          <w:szCs w:val="24"/>
        </w:rPr>
      </w:pPr>
      <w:r w:rsidRPr="002F1435">
        <w:rPr>
          <w:rFonts w:ascii="Book Antiqua" w:hAnsi="Book Antiqua" w:cs="Calibri"/>
          <w:b/>
          <w:color w:val="000000" w:themeColor="text1"/>
          <w:sz w:val="24"/>
          <w:szCs w:val="24"/>
        </w:rPr>
        <w:t>OŚWIADCZENIE</w:t>
      </w:r>
    </w:p>
    <w:p w:rsidR="003254BF" w:rsidRPr="002F1435" w:rsidRDefault="003254BF" w:rsidP="003254BF">
      <w:pPr>
        <w:spacing w:after="0" w:line="360" w:lineRule="auto"/>
        <w:jc w:val="center"/>
        <w:rPr>
          <w:rFonts w:ascii="Book Antiqua" w:hAnsi="Book Antiqua" w:cs="Calibri"/>
          <w:b/>
          <w:caps/>
          <w:color w:val="000000" w:themeColor="text1"/>
          <w:sz w:val="24"/>
          <w:szCs w:val="24"/>
        </w:rPr>
      </w:pPr>
      <w:r w:rsidRPr="002F1435">
        <w:rPr>
          <w:rFonts w:ascii="Book Antiqua" w:hAnsi="Book Antiqua" w:cs="Calibri"/>
          <w:b/>
          <w:color w:val="000000" w:themeColor="text1"/>
          <w:sz w:val="24"/>
          <w:szCs w:val="24"/>
        </w:rPr>
        <w:t>O SPEŁNIENIU WARUNKÓW UDZIAŁU W POSTĘPOWANIU</w:t>
      </w:r>
    </w:p>
    <w:p w:rsidR="003254BF" w:rsidRPr="002F1435" w:rsidRDefault="003254BF" w:rsidP="003254BF">
      <w:pPr>
        <w:spacing w:line="360" w:lineRule="auto"/>
        <w:jc w:val="both"/>
        <w:rPr>
          <w:rFonts w:ascii="Book Antiqua" w:hAnsi="Book Antiqua" w:cs="Calibri"/>
          <w:b/>
          <w:caps/>
          <w:color w:val="000000" w:themeColor="text1"/>
        </w:rPr>
      </w:pPr>
    </w:p>
    <w:p w:rsidR="003254BF" w:rsidRPr="002F1435" w:rsidRDefault="003254BF" w:rsidP="003254BF">
      <w:pPr>
        <w:spacing w:line="360" w:lineRule="auto"/>
        <w:jc w:val="both"/>
        <w:rPr>
          <w:rFonts w:ascii="Book Antiqua" w:hAnsi="Book Antiqua" w:cs="Calibri"/>
          <w:b/>
          <w:color w:val="000000" w:themeColor="text1"/>
        </w:rPr>
      </w:pPr>
      <w:r w:rsidRPr="002F1435">
        <w:rPr>
          <w:rFonts w:ascii="Book Antiqua" w:hAnsi="Book Antiqua" w:cs="Calibri"/>
          <w:color w:val="000000" w:themeColor="text1"/>
        </w:rPr>
        <w:t xml:space="preserve">Przystępując do postępowania o udzielenie zamówienia publicznego prowadzonego </w:t>
      </w:r>
      <w:r w:rsidR="00260607" w:rsidRPr="002F1435">
        <w:rPr>
          <w:rFonts w:ascii="Book Antiqua" w:hAnsi="Book Antiqua" w:cs="Calibri"/>
          <w:color w:val="000000" w:themeColor="text1"/>
        </w:rPr>
        <w:br/>
      </w:r>
      <w:r w:rsidRPr="002F1435">
        <w:rPr>
          <w:rFonts w:ascii="Book Antiqua" w:hAnsi="Book Antiqua" w:cs="Calibri"/>
          <w:color w:val="000000" w:themeColor="text1"/>
        </w:rPr>
        <w:t xml:space="preserve">w trybie przetargu nieograniczonego o nadanej nazwie: </w:t>
      </w:r>
      <w:r w:rsidRPr="002F1435">
        <w:rPr>
          <w:rFonts w:ascii="Book Antiqua" w:hAnsi="Book Antiqua" w:cs="Calibri"/>
          <w:bCs/>
          <w:color w:val="000000" w:themeColor="text1"/>
        </w:rPr>
        <w:t>„Pozyskanie kompleksowego zestawu źródłowych danych teledetekcyjnych oraz ich analiza na obszarze Basenu Dolnego doliny Biebrzy”,</w:t>
      </w:r>
      <w:r w:rsidRPr="002F1435">
        <w:rPr>
          <w:rFonts w:ascii="Book Antiqua" w:hAnsi="Book Antiqua" w:cs="Calibri"/>
          <w:color w:val="000000" w:themeColor="text1"/>
        </w:rPr>
        <w:t xml:space="preserve"> </w:t>
      </w:r>
      <w:r w:rsidRPr="002F1435">
        <w:rPr>
          <w:rFonts w:ascii="Book Antiqua" w:hAnsi="Book Antiqua" w:cs="Calibri"/>
          <w:bCs/>
          <w:color w:val="000000" w:themeColor="text1"/>
        </w:rPr>
        <w:t>n</w:t>
      </w:r>
      <w:r w:rsidRPr="002F1435">
        <w:rPr>
          <w:rFonts w:ascii="Book Antiqua" w:hAnsi="Book Antiqua" w:cs="Calibri"/>
          <w:color w:val="000000" w:themeColor="text1"/>
        </w:rPr>
        <w:t xml:space="preserve">a podstawie art. 44 ustawy z dnia 29 stycznia 2004 roku Prawo zamówień publicznych (tekst jednolity Dz. U. z 2013 r., poz. 907) oświadczam, iż ubiegając się </w:t>
      </w:r>
      <w:r w:rsidR="007F57FF" w:rsidRPr="002F1435">
        <w:rPr>
          <w:rFonts w:ascii="Book Antiqua" w:hAnsi="Book Antiqua" w:cs="Calibri"/>
          <w:color w:val="000000" w:themeColor="text1"/>
        </w:rPr>
        <w:br/>
      </w:r>
      <w:r w:rsidRPr="002F1435">
        <w:rPr>
          <w:rFonts w:ascii="Book Antiqua" w:hAnsi="Book Antiqua" w:cs="Calibri"/>
          <w:color w:val="000000" w:themeColor="text1"/>
        </w:rPr>
        <w:t>o udzielenie zamówienia spełniam warunki dotyczące:</w:t>
      </w:r>
    </w:p>
    <w:p w:rsidR="007F57FF" w:rsidRPr="002F1435" w:rsidRDefault="003254BF" w:rsidP="00634A28">
      <w:pPr>
        <w:pStyle w:val="Akapitzlist1"/>
        <w:widowControl w:val="0"/>
        <w:numPr>
          <w:ilvl w:val="0"/>
          <w:numId w:val="81"/>
        </w:numPr>
        <w:tabs>
          <w:tab w:val="right" w:pos="284"/>
        </w:tabs>
        <w:suppressAutoHyphens/>
        <w:spacing w:before="0" w:after="0" w:line="360" w:lineRule="auto"/>
        <w:ind w:left="709"/>
        <w:contextualSpacing w:val="0"/>
        <w:jc w:val="both"/>
        <w:rPr>
          <w:rFonts w:ascii="Book Antiqua" w:hAnsi="Book Antiqua" w:cs="Arial"/>
          <w:color w:val="000000" w:themeColor="text1"/>
          <w:sz w:val="22"/>
          <w:szCs w:val="22"/>
          <w:lang w:val="pl-PL"/>
        </w:rPr>
      </w:pPr>
      <w:r w:rsidRPr="002F1435">
        <w:rPr>
          <w:rFonts w:ascii="Book Antiqua" w:hAnsi="Book Antiqua" w:cs="Arial"/>
          <w:color w:val="000000" w:themeColor="text1"/>
          <w:sz w:val="22"/>
          <w:szCs w:val="22"/>
          <w:lang w:val="pl-PL"/>
        </w:rPr>
        <w:t>Posiadania uprawnień do wykonywania określonej działalności lub czynności, jeżeli przepisy prawa nakładają obowiązek ich posiadania,</w:t>
      </w:r>
    </w:p>
    <w:p w:rsidR="007F57FF" w:rsidRPr="002F1435" w:rsidRDefault="003254BF" w:rsidP="00634A28">
      <w:pPr>
        <w:pStyle w:val="Akapitzlist1"/>
        <w:widowControl w:val="0"/>
        <w:numPr>
          <w:ilvl w:val="0"/>
          <w:numId w:val="81"/>
        </w:numPr>
        <w:tabs>
          <w:tab w:val="right" w:pos="284"/>
        </w:tabs>
        <w:suppressAutoHyphens/>
        <w:spacing w:before="0" w:after="0" w:line="360" w:lineRule="auto"/>
        <w:ind w:left="709"/>
        <w:contextualSpacing w:val="0"/>
        <w:jc w:val="both"/>
        <w:rPr>
          <w:rFonts w:ascii="Book Antiqua" w:hAnsi="Book Antiqua" w:cs="Arial"/>
          <w:color w:val="000000" w:themeColor="text1"/>
          <w:sz w:val="22"/>
          <w:szCs w:val="22"/>
          <w:lang w:val="pl-PL"/>
        </w:rPr>
      </w:pPr>
      <w:r w:rsidRPr="002F1435">
        <w:rPr>
          <w:rFonts w:ascii="Book Antiqua" w:hAnsi="Book Antiqua" w:cs="Arial"/>
          <w:color w:val="000000" w:themeColor="text1"/>
          <w:sz w:val="22"/>
          <w:szCs w:val="22"/>
          <w:lang w:val="pl-PL"/>
        </w:rPr>
        <w:t>Posiadania wiedzy i doświadczenia,</w:t>
      </w:r>
    </w:p>
    <w:p w:rsidR="007F57FF" w:rsidRPr="002F1435" w:rsidRDefault="003254BF" w:rsidP="00634A28">
      <w:pPr>
        <w:pStyle w:val="Akapitzlist1"/>
        <w:widowControl w:val="0"/>
        <w:numPr>
          <w:ilvl w:val="0"/>
          <w:numId w:val="81"/>
        </w:numPr>
        <w:tabs>
          <w:tab w:val="right" w:pos="284"/>
        </w:tabs>
        <w:suppressAutoHyphens/>
        <w:spacing w:before="0" w:after="0" w:line="360" w:lineRule="auto"/>
        <w:ind w:left="709"/>
        <w:contextualSpacing w:val="0"/>
        <w:jc w:val="both"/>
        <w:rPr>
          <w:rFonts w:ascii="Book Antiqua" w:hAnsi="Book Antiqua" w:cs="Arial"/>
          <w:color w:val="000000" w:themeColor="text1"/>
          <w:sz w:val="22"/>
          <w:szCs w:val="22"/>
          <w:lang w:val="pl-PL"/>
        </w:rPr>
      </w:pPr>
      <w:r w:rsidRPr="002F1435">
        <w:rPr>
          <w:rFonts w:ascii="Book Antiqua" w:hAnsi="Book Antiqua" w:cs="Arial"/>
          <w:color w:val="000000" w:themeColor="text1"/>
          <w:sz w:val="22"/>
          <w:szCs w:val="22"/>
          <w:lang w:val="pl-PL"/>
        </w:rPr>
        <w:t>Dysponowania odpowiednim potencjałem technicznym oraz osobami zdolnymi do wykonania zamówienia,</w:t>
      </w:r>
    </w:p>
    <w:p w:rsidR="003254BF" w:rsidRPr="002F1435" w:rsidRDefault="003254BF" w:rsidP="00634A28">
      <w:pPr>
        <w:pStyle w:val="Akapitzlist1"/>
        <w:widowControl w:val="0"/>
        <w:numPr>
          <w:ilvl w:val="0"/>
          <w:numId w:val="81"/>
        </w:numPr>
        <w:tabs>
          <w:tab w:val="right" w:pos="284"/>
        </w:tabs>
        <w:suppressAutoHyphens/>
        <w:spacing w:before="0" w:after="0" w:line="360" w:lineRule="auto"/>
        <w:ind w:left="709"/>
        <w:contextualSpacing w:val="0"/>
        <w:jc w:val="both"/>
        <w:rPr>
          <w:rFonts w:ascii="Book Antiqua" w:hAnsi="Book Antiqua" w:cs="Arial"/>
          <w:color w:val="000000" w:themeColor="text1"/>
          <w:sz w:val="22"/>
          <w:szCs w:val="22"/>
          <w:lang w:val="pl-PL"/>
        </w:rPr>
      </w:pPr>
      <w:r w:rsidRPr="002F1435">
        <w:rPr>
          <w:rFonts w:ascii="Book Antiqua" w:hAnsi="Book Antiqua" w:cs="Arial"/>
          <w:color w:val="000000" w:themeColor="text1"/>
          <w:sz w:val="22"/>
          <w:szCs w:val="22"/>
          <w:lang w:val="pl-PL"/>
        </w:rPr>
        <w:t>Sytuacji ekonomicznej i finansowej.</w:t>
      </w:r>
    </w:p>
    <w:p w:rsidR="003254BF" w:rsidRPr="002F1435" w:rsidRDefault="003254BF" w:rsidP="003254BF">
      <w:pPr>
        <w:tabs>
          <w:tab w:val="right" w:pos="284"/>
          <w:tab w:val="left" w:pos="408"/>
        </w:tabs>
        <w:spacing w:line="360" w:lineRule="auto"/>
        <w:jc w:val="both"/>
        <w:rPr>
          <w:rFonts w:ascii="Book Antiqua" w:hAnsi="Book Antiqua" w:cs="Calibri"/>
          <w:color w:val="000000" w:themeColor="text1"/>
        </w:rPr>
      </w:pPr>
    </w:p>
    <w:p w:rsidR="00944607" w:rsidRPr="002F1435" w:rsidRDefault="00944607" w:rsidP="003254BF">
      <w:pPr>
        <w:tabs>
          <w:tab w:val="right" w:pos="284"/>
          <w:tab w:val="left" w:pos="408"/>
        </w:tabs>
        <w:spacing w:line="360" w:lineRule="auto"/>
        <w:jc w:val="both"/>
        <w:rPr>
          <w:rFonts w:ascii="Book Antiqua" w:hAnsi="Book Antiqua" w:cs="Calibri"/>
          <w:color w:val="000000" w:themeColor="text1"/>
        </w:rPr>
      </w:pPr>
    </w:p>
    <w:p w:rsidR="003254BF" w:rsidRPr="002F1435" w:rsidRDefault="003254BF" w:rsidP="003254BF">
      <w:pPr>
        <w:spacing w:after="0" w:line="360" w:lineRule="auto"/>
        <w:jc w:val="both"/>
        <w:rPr>
          <w:rFonts w:ascii="Book Antiqua" w:hAnsi="Book Antiqua" w:cs="Calibri"/>
          <w:color w:val="000000" w:themeColor="text1"/>
        </w:rPr>
      </w:pPr>
      <w:r w:rsidRPr="002F1435">
        <w:rPr>
          <w:rFonts w:ascii="Book Antiqua" w:hAnsi="Book Antiqua" w:cs="Calibri"/>
          <w:color w:val="000000" w:themeColor="text1"/>
        </w:rPr>
        <w:t xml:space="preserve">   ....................................................</w:t>
      </w:r>
      <w:r w:rsidRPr="002F1435">
        <w:rPr>
          <w:rFonts w:ascii="Book Antiqua" w:hAnsi="Book Antiqua" w:cs="Calibri"/>
          <w:color w:val="000000" w:themeColor="text1"/>
        </w:rPr>
        <w:tab/>
        <w:t xml:space="preserve">    </w:t>
      </w:r>
      <w:r w:rsidRPr="002F1435">
        <w:rPr>
          <w:rFonts w:ascii="Book Antiqua" w:hAnsi="Book Antiqua" w:cs="Calibri"/>
          <w:color w:val="000000" w:themeColor="text1"/>
        </w:rPr>
        <w:tab/>
        <w:t xml:space="preserve">     </w:t>
      </w:r>
      <w:r w:rsidRPr="002F1435">
        <w:rPr>
          <w:rFonts w:ascii="Book Antiqua" w:hAnsi="Book Antiqua" w:cs="Calibri"/>
          <w:color w:val="000000" w:themeColor="text1"/>
        </w:rPr>
        <w:tab/>
        <w:t>…………………..........................................</w:t>
      </w:r>
    </w:p>
    <w:p w:rsidR="003254BF" w:rsidRPr="002F1435" w:rsidRDefault="003254BF" w:rsidP="003254BF">
      <w:pPr>
        <w:spacing w:after="0" w:line="360" w:lineRule="auto"/>
        <w:rPr>
          <w:rFonts w:ascii="Book Antiqua" w:hAnsi="Book Antiqua" w:cs="Calibri"/>
          <w:color w:val="000000" w:themeColor="text1"/>
        </w:rPr>
      </w:pPr>
      <w:r w:rsidRPr="002F1435">
        <w:rPr>
          <w:rFonts w:ascii="Book Antiqua" w:hAnsi="Book Antiqua" w:cs="Calibri"/>
          <w:color w:val="000000" w:themeColor="text1"/>
        </w:rPr>
        <w:t xml:space="preserve">           </w:t>
      </w:r>
      <w:r w:rsidRPr="002F1435">
        <w:rPr>
          <w:rFonts w:ascii="Book Antiqua" w:hAnsi="Book Antiqua" w:cs="Calibri"/>
          <w:color w:val="000000" w:themeColor="text1"/>
          <w:sz w:val="20"/>
          <w:szCs w:val="20"/>
        </w:rPr>
        <w:t>(Miejscowość i data)</w:t>
      </w:r>
      <w:r w:rsidRPr="002F1435">
        <w:rPr>
          <w:rFonts w:ascii="Book Antiqua" w:hAnsi="Book Antiqua" w:cs="Calibri"/>
          <w:color w:val="000000" w:themeColor="text1"/>
          <w:sz w:val="20"/>
          <w:szCs w:val="20"/>
        </w:rPr>
        <w:tab/>
      </w:r>
      <w:r w:rsidRPr="002F1435">
        <w:rPr>
          <w:rFonts w:ascii="Book Antiqua" w:hAnsi="Book Antiqua" w:cs="Calibri"/>
          <w:color w:val="000000" w:themeColor="text1"/>
          <w:sz w:val="20"/>
          <w:szCs w:val="20"/>
        </w:rPr>
        <w:tab/>
      </w:r>
      <w:r w:rsidRPr="002F1435">
        <w:rPr>
          <w:rFonts w:ascii="Book Antiqua" w:hAnsi="Book Antiqua" w:cs="Calibri"/>
          <w:color w:val="000000" w:themeColor="text1"/>
          <w:sz w:val="20"/>
          <w:szCs w:val="20"/>
        </w:rPr>
        <w:tab/>
        <w:t xml:space="preserve">           </w:t>
      </w:r>
      <w:r w:rsidR="00944607" w:rsidRPr="002F1435">
        <w:rPr>
          <w:rFonts w:ascii="Book Antiqua" w:hAnsi="Book Antiqua" w:cs="Calibri"/>
          <w:color w:val="000000" w:themeColor="text1"/>
          <w:sz w:val="20"/>
          <w:szCs w:val="20"/>
        </w:rPr>
        <w:t xml:space="preserve">  </w:t>
      </w:r>
      <w:r w:rsidR="00944607" w:rsidRPr="002F1435">
        <w:rPr>
          <w:rFonts w:ascii="Book Antiqua" w:hAnsi="Book Antiqua" w:cs="Calibri"/>
          <w:color w:val="000000" w:themeColor="text1"/>
          <w:sz w:val="20"/>
          <w:szCs w:val="20"/>
        </w:rPr>
        <w:tab/>
        <w:t xml:space="preserve">(Podpis i pieczęć osoby/osób </w:t>
      </w:r>
      <w:r w:rsidRPr="002F1435">
        <w:rPr>
          <w:rFonts w:ascii="Book Antiqua" w:hAnsi="Book Antiqua" w:cs="Calibri"/>
          <w:color w:val="000000" w:themeColor="text1"/>
          <w:sz w:val="20"/>
          <w:szCs w:val="20"/>
        </w:rPr>
        <w:t>uprawnionych)</w:t>
      </w:r>
    </w:p>
    <w:p w:rsidR="003254BF" w:rsidRPr="002F1435" w:rsidRDefault="003254BF" w:rsidP="003254BF">
      <w:pPr>
        <w:autoSpaceDE w:val="0"/>
        <w:spacing w:line="360" w:lineRule="auto"/>
        <w:ind w:left="6372"/>
        <w:rPr>
          <w:rFonts w:ascii="Book Antiqua" w:hAnsi="Book Antiqua" w:cs="Calibri"/>
          <w:b/>
          <w:i/>
          <w:color w:val="000000" w:themeColor="text1"/>
        </w:rPr>
      </w:pPr>
      <w:r w:rsidRPr="002F1435">
        <w:rPr>
          <w:rFonts w:ascii="Book Antiqua" w:hAnsi="Book Antiqua" w:cs="Calibri"/>
          <w:color w:val="000000" w:themeColor="text1"/>
        </w:rPr>
        <w:lastRenderedPageBreak/>
        <w:tab/>
      </w:r>
      <w:r w:rsidRPr="002F1435">
        <w:rPr>
          <w:rFonts w:ascii="Book Antiqua" w:hAnsi="Book Antiqua" w:cs="Calibri"/>
          <w:b/>
          <w:i/>
          <w:color w:val="000000" w:themeColor="text1"/>
          <w:sz w:val="28"/>
          <w:szCs w:val="28"/>
        </w:rPr>
        <w:t>Załącznik  nr 3</w:t>
      </w:r>
    </w:p>
    <w:p w:rsidR="003254BF" w:rsidRPr="002F1435" w:rsidRDefault="003254BF" w:rsidP="003254BF">
      <w:pPr>
        <w:pStyle w:val="Tekstpodstawowy"/>
        <w:spacing w:line="360" w:lineRule="auto"/>
        <w:jc w:val="right"/>
        <w:rPr>
          <w:rFonts w:ascii="Book Antiqua" w:hAnsi="Book Antiqua" w:cs="Calibri"/>
          <w:b/>
          <w:i/>
          <w:color w:val="000000" w:themeColor="text1"/>
        </w:rPr>
      </w:pP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r w:rsidRPr="002F1435">
        <w:rPr>
          <w:rFonts w:ascii="Book Antiqua" w:hAnsi="Book Antiqua" w:cs="Calibri"/>
          <w:b/>
          <w:color w:val="000000" w:themeColor="text1"/>
          <w:sz w:val="24"/>
          <w:szCs w:val="24"/>
        </w:rPr>
        <w:t xml:space="preserve">Nr referencyjny Zamówienia: </w:t>
      </w:r>
      <w:r w:rsidR="00AC6A98" w:rsidRPr="002F1435">
        <w:rPr>
          <w:rFonts w:ascii="Book Antiqua" w:hAnsi="Book Antiqua" w:cs="Calibri"/>
          <w:b/>
          <w:color w:val="000000" w:themeColor="text1"/>
          <w:sz w:val="24"/>
          <w:szCs w:val="24"/>
        </w:rPr>
        <w:t>ZP-10</w:t>
      </w:r>
      <w:r w:rsidRPr="002F1435">
        <w:rPr>
          <w:rFonts w:ascii="Book Antiqua" w:hAnsi="Book Antiqua" w:cs="Calibri"/>
          <w:b/>
          <w:color w:val="000000" w:themeColor="text1"/>
          <w:sz w:val="24"/>
          <w:szCs w:val="24"/>
        </w:rPr>
        <w:t>/2014</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r w:rsidRPr="002F1435">
        <w:rPr>
          <w:rFonts w:ascii="Book Antiqua" w:hAnsi="Book Antiqua" w:cs="Calibri"/>
          <w:b/>
          <w:color w:val="000000" w:themeColor="text1"/>
          <w:sz w:val="24"/>
          <w:szCs w:val="24"/>
          <w:u w:val="single"/>
        </w:rPr>
        <w:t>Zamawiający:</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Biebrzański Park Narodowy</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Osowiec Twierdza 8</w:t>
      </w:r>
    </w:p>
    <w:p w:rsidR="003254BF" w:rsidRPr="002F1435" w:rsidRDefault="003254BF" w:rsidP="003254BF">
      <w:pPr>
        <w:autoSpaceDE w:val="0"/>
        <w:spacing w:after="0" w:line="360" w:lineRule="auto"/>
        <w:jc w:val="both"/>
        <w:rPr>
          <w:rFonts w:ascii="Book Antiqua" w:hAnsi="Book Antiqua" w:cs="Calibri"/>
          <w:b/>
          <w:color w:val="000000" w:themeColor="text1"/>
          <w:lang w:val="de-DE"/>
        </w:rPr>
      </w:pPr>
      <w:r w:rsidRPr="002F1435">
        <w:rPr>
          <w:rFonts w:ascii="Book Antiqua" w:hAnsi="Book Antiqua" w:cs="Calibri"/>
          <w:b/>
          <w:bCs/>
          <w:color w:val="000000" w:themeColor="text1"/>
        </w:rPr>
        <w:t>19-110 Goniądz</w:t>
      </w:r>
    </w:p>
    <w:p w:rsidR="003254BF" w:rsidRPr="002F1435" w:rsidRDefault="003254BF" w:rsidP="003254BF">
      <w:pPr>
        <w:spacing w:line="360" w:lineRule="auto"/>
        <w:jc w:val="both"/>
        <w:rPr>
          <w:rFonts w:ascii="Book Antiqua" w:hAnsi="Book Antiqua" w:cs="Calibri"/>
          <w:b/>
          <w:color w:val="000000" w:themeColor="text1"/>
          <w:lang w:val="de-DE"/>
        </w:rPr>
      </w:pPr>
    </w:p>
    <w:p w:rsidR="003254BF" w:rsidRPr="002F1435" w:rsidRDefault="003254BF" w:rsidP="003254BF">
      <w:pPr>
        <w:pStyle w:val="Tekstpodstawowy"/>
        <w:spacing w:line="360" w:lineRule="auto"/>
        <w:jc w:val="left"/>
        <w:rPr>
          <w:rFonts w:ascii="Book Antiqua" w:hAnsi="Book Antiqua" w:cs="Calibri"/>
          <w:b/>
          <w:color w:val="000000" w:themeColor="text1"/>
          <w:lang w:val="de-DE"/>
        </w:rPr>
      </w:pPr>
      <w:r w:rsidRPr="002F1435">
        <w:rPr>
          <w:rFonts w:ascii="Book Antiqua" w:hAnsi="Book Antiqua" w:cs="Calibri"/>
          <w:b/>
          <w:color w:val="000000" w:themeColor="text1"/>
          <w:sz w:val="24"/>
          <w:szCs w:val="24"/>
          <w:u w:val="single"/>
        </w:rPr>
        <w:t>Wykonawca:</w:t>
      </w:r>
    </w:p>
    <w:p w:rsidR="003254BF" w:rsidRPr="002F1435" w:rsidRDefault="003254BF" w:rsidP="003254BF">
      <w:pPr>
        <w:spacing w:line="360" w:lineRule="auto"/>
        <w:rPr>
          <w:rFonts w:ascii="Book Antiqua" w:hAnsi="Book Antiqua" w:cs="Calibri"/>
          <w:b/>
          <w:color w:val="000000" w:themeColor="text1"/>
          <w:lang w:val="de-DE"/>
        </w:rPr>
      </w:pPr>
    </w:p>
    <w:p w:rsidR="003254BF" w:rsidRPr="002F1435" w:rsidRDefault="003254BF" w:rsidP="003254BF">
      <w:pPr>
        <w:spacing w:line="360" w:lineRule="auto"/>
        <w:rPr>
          <w:rFonts w:ascii="Book Antiqua" w:hAnsi="Book Antiqua" w:cs="Calibri"/>
          <w:color w:val="000000" w:themeColor="text1"/>
        </w:rPr>
      </w:pPr>
      <w:r w:rsidRPr="002F1435">
        <w:rPr>
          <w:rFonts w:ascii="Book Antiqua" w:hAnsi="Book Antiqua" w:cs="Calibri"/>
          <w:color w:val="000000" w:themeColor="text1"/>
          <w:lang w:val="de-DE"/>
        </w:rPr>
        <w:t>……………………………………………………………………</w:t>
      </w:r>
    </w:p>
    <w:p w:rsidR="003254BF" w:rsidRPr="002F1435" w:rsidRDefault="003254BF" w:rsidP="003254BF">
      <w:pPr>
        <w:spacing w:after="0" w:line="360" w:lineRule="auto"/>
        <w:jc w:val="center"/>
        <w:rPr>
          <w:rFonts w:ascii="Book Antiqua" w:hAnsi="Book Antiqua" w:cs="Calibri"/>
          <w:b/>
          <w:color w:val="000000" w:themeColor="text1"/>
          <w:sz w:val="28"/>
          <w:szCs w:val="28"/>
        </w:rPr>
      </w:pPr>
    </w:p>
    <w:p w:rsidR="003254BF" w:rsidRPr="002F1435" w:rsidRDefault="003254BF" w:rsidP="003254BF">
      <w:pPr>
        <w:spacing w:after="0" w:line="360" w:lineRule="auto"/>
        <w:jc w:val="center"/>
        <w:rPr>
          <w:rFonts w:ascii="Book Antiqua" w:hAnsi="Book Antiqua" w:cs="Calibri"/>
          <w:b/>
          <w:color w:val="000000" w:themeColor="text1"/>
          <w:sz w:val="28"/>
          <w:szCs w:val="28"/>
        </w:rPr>
      </w:pPr>
    </w:p>
    <w:p w:rsidR="003254BF" w:rsidRPr="002F1435" w:rsidRDefault="003254BF" w:rsidP="003254BF">
      <w:pPr>
        <w:spacing w:after="0" w:line="360" w:lineRule="auto"/>
        <w:jc w:val="center"/>
        <w:rPr>
          <w:rFonts w:ascii="Book Antiqua" w:hAnsi="Book Antiqua" w:cs="Calibri"/>
          <w:b/>
          <w:color w:val="000000" w:themeColor="text1"/>
          <w:sz w:val="28"/>
          <w:szCs w:val="28"/>
        </w:rPr>
      </w:pPr>
      <w:r w:rsidRPr="002F1435">
        <w:rPr>
          <w:rFonts w:ascii="Book Antiqua" w:hAnsi="Book Antiqua" w:cs="Calibri"/>
          <w:b/>
          <w:color w:val="000000" w:themeColor="text1"/>
          <w:sz w:val="28"/>
          <w:szCs w:val="28"/>
        </w:rPr>
        <w:t>OŚWIADCZENIE</w:t>
      </w:r>
    </w:p>
    <w:p w:rsidR="003254BF" w:rsidRPr="002F1435" w:rsidRDefault="003254BF" w:rsidP="003254BF">
      <w:pPr>
        <w:spacing w:after="0" w:line="360" w:lineRule="auto"/>
        <w:jc w:val="center"/>
        <w:rPr>
          <w:rFonts w:ascii="Book Antiqua" w:hAnsi="Book Antiqua" w:cs="Calibri"/>
          <w:b/>
          <w:color w:val="000000" w:themeColor="text1"/>
          <w:sz w:val="28"/>
          <w:szCs w:val="28"/>
        </w:rPr>
      </w:pPr>
      <w:r w:rsidRPr="002F1435">
        <w:rPr>
          <w:rFonts w:ascii="Book Antiqua" w:hAnsi="Book Antiqua" w:cs="Calibri"/>
          <w:b/>
          <w:color w:val="000000" w:themeColor="text1"/>
          <w:sz w:val="28"/>
          <w:szCs w:val="28"/>
        </w:rPr>
        <w:t>O BRAKU PODSTAW DO WYKLUCZENIA</w:t>
      </w:r>
    </w:p>
    <w:p w:rsidR="003254BF" w:rsidRPr="002F1435" w:rsidRDefault="003254BF" w:rsidP="003254BF">
      <w:pPr>
        <w:spacing w:line="360" w:lineRule="auto"/>
        <w:jc w:val="both"/>
        <w:rPr>
          <w:rFonts w:ascii="Book Antiqua" w:hAnsi="Book Antiqua" w:cs="Calibri"/>
          <w:b/>
          <w:color w:val="000000" w:themeColor="text1"/>
        </w:rPr>
      </w:pPr>
    </w:p>
    <w:p w:rsidR="003254BF" w:rsidRPr="002F1435" w:rsidRDefault="003254BF" w:rsidP="003254BF">
      <w:pPr>
        <w:spacing w:line="360" w:lineRule="auto"/>
        <w:jc w:val="both"/>
        <w:rPr>
          <w:rFonts w:ascii="Book Antiqua" w:hAnsi="Book Antiqua" w:cs="Calibri"/>
          <w:color w:val="000000" w:themeColor="text1"/>
        </w:rPr>
      </w:pPr>
      <w:r w:rsidRPr="002F1435">
        <w:rPr>
          <w:rFonts w:ascii="Book Antiqua" w:hAnsi="Book Antiqua" w:cs="Calibri"/>
          <w:color w:val="000000" w:themeColor="text1"/>
        </w:rPr>
        <w:t xml:space="preserve">Przystępując do postępowania o udzielenie zamówienia publicznego prowadzonego </w:t>
      </w:r>
      <w:r w:rsidR="00260607" w:rsidRPr="002F1435">
        <w:rPr>
          <w:rFonts w:ascii="Book Antiqua" w:hAnsi="Book Antiqua" w:cs="Calibri"/>
          <w:color w:val="000000" w:themeColor="text1"/>
        </w:rPr>
        <w:br/>
      </w:r>
      <w:r w:rsidRPr="002F1435">
        <w:rPr>
          <w:rFonts w:ascii="Book Antiqua" w:hAnsi="Book Antiqua" w:cs="Calibri"/>
          <w:color w:val="000000" w:themeColor="text1"/>
        </w:rPr>
        <w:t xml:space="preserve">w trybie przetargu nieograniczonego o nadanej nazwie: </w:t>
      </w:r>
      <w:r w:rsidRPr="002F1435">
        <w:rPr>
          <w:rFonts w:ascii="Book Antiqua" w:hAnsi="Book Antiqua"/>
          <w:color w:val="000000" w:themeColor="text1"/>
        </w:rPr>
        <w:t>„Pozyskanie kompleksowego zestawu źródłowych danych teledetekcyjnych oraz ich analiza na obszarze Basenu Dolnego doliny Biebrzy”</w:t>
      </w:r>
      <w:r w:rsidRPr="002F1435">
        <w:rPr>
          <w:rFonts w:ascii="Book Antiqua" w:hAnsi="Book Antiqua" w:cs="Calibri"/>
          <w:bCs/>
          <w:color w:val="000000" w:themeColor="text1"/>
        </w:rPr>
        <w:t>,</w:t>
      </w:r>
      <w:r w:rsidRPr="002F1435">
        <w:rPr>
          <w:rFonts w:ascii="Book Antiqua" w:hAnsi="Book Antiqua" w:cs="Calibri"/>
          <w:color w:val="000000" w:themeColor="text1"/>
        </w:rPr>
        <w:t xml:space="preserve"> oświadczam, iż nie podlegamy wykluczeniu z postępowania na podstawie art. 24 ust. 1 ustawy z dnia 29 stycznia 2004 roku Prawo zamówień publicznych.</w:t>
      </w:r>
    </w:p>
    <w:p w:rsidR="003254BF" w:rsidRPr="002F1435" w:rsidRDefault="003254BF" w:rsidP="003254BF">
      <w:pPr>
        <w:spacing w:line="360" w:lineRule="auto"/>
        <w:jc w:val="both"/>
        <w:rPr>
          <w:rFonts w:ascii="Book Antiqua" w:hAnsi="Book Antiqua" w:cs="Calibri"/>
          <w:color w:val="000000" w:themeColor="text1"/>
        </w:rPr>
      </w:pPr>
    </w:p>
    <w:p w:rsidR="003254BF" w:rsidRPr="002F1435" w:rsidRDefault="003254BF" w:rsidP="003254BF">
      <w:pPr>
        <w:spacing w:line="360" w:lineRule="auto"/>
        <w:jc w:val="both"/>
        <w:rPr>
          <w:rFonts w:ascii="Book Antiqua" w:hAnsi="Book Antiqua" w:cs="Calibri"/>
          <w:color w:val="000000" w:themeColor="text1"/>
        </w:rPr>
      </w:pPr>
    </w:p>
    <w:p w:rsidR="003254BF" w:rsidRPr="002F1435" w:rsidRDefault="003254BF" w:rsidP="003254BF">
      <w:pPr>
        <w:spacing w:after="0" w:line="360" w:lineRule="auto"/>
        <w:jc w:val="both"/>
        <w:rPr>
          <w:rFonts w:ascii="Book Antiqua" w:hAnsi="Book Antiqua" w:cs="Calibri"/>
          <w:color w:val="000000" w:themeColor="text1"/>
        </w:rPr>
      </w:pPr>
      <w:r w:rsidRPr="002F1435">
        <w:rPr>
          <w:rFonts w:ascii="Book Antiqua" w:hAnsi="Book Antiqua" w:cs="Calibri"/>
          <w:color w:val="000000" w:themeColor="text1"/>
        </w:rPr>
        <w:t xml:space="preserve">   ....................................................</w:t>
      </w:r>
      <w:r w:rsidRPr="002F1435">
        <w:rPr>
          <w:rFonts w:ascii="Book Antiqua" w:hAnsi="Book Antiqua" w:cs="Calibri"/>
          <w:color w:val="000000" w:themeColor="text1"/>
        </w:rPr>
        <w:tab/>
        <w:t xml:space="preserve">    </w:t>
      </w:r>
      <w:r w:rsidRPr="002F1435">
        <w:rPr>
          <w:rFonts w:ascii="Book Antiqua" w:hAnsi="Book Antiqua" w:cs="Calibri"/>
          <w:color w:val="000000" w:themeColor="text1"/>
        </w:rPr>
        <w:tab/>
        <w:t xml:space="preserve">        ........................................................................</w:t>
      </w:r>
    </w:p>
    <w:p w:rsidR="003254BF" w:rsidRPr="002F1435" w:rsidRDefault="003254BF" w:rsidP="003254BF">
      <w:pPr>
        <w:spacing w:after="0" w:line="360" w:lineRule="auto"/>
        <w:rPr>
          <w:rFonts w:ascii="Book Antiqua" w:hAnsi="Book Antiqua" w:cs="Calibri"/>
          <w:color w:val="000000" w:themeColor="text1"/>
          <w:sz w:val="20"/>
          <w:szCs w:val="20"/>
        </w:rPr>
      </w:pPr>
      <w:r w:rsidRPr="002F1435">
        <w:rPr>
          <w:rFonts w:ascii="Book Antiqua" w:hAnsi="Book Antiqua" w:cs="Calibri"/>
          <w:color w:val="000000" w:themeColor="text1"/>
        </w:rPr>
        <w:t xml:space="preserve">           </w:t>
      </w:r>
      <w:r w:rsidRPr="002F1435">
        <w:rPr>
          <w:rFonts w:ascii="Book Antiqua" w:hAnsi="Book Antiqua" w:cs="Calibri"/>
          <w:color w:val="000000" w:themeColor="text1"/>
          <w:sz w:val="20"/>
          <w:szCs w:val="20"/>
        </w:rPr>
        <w:t>(Miejscowość i data)</w:t>
      </w:r>
      <w:r w:rsidRPr="002F1435">
        <w:rPr>
          <w:rFonts w:ascii="Book Antiqua" w:hAnsi="Book Antiqua" w:cs="Calibri"/>
          <w:color w:val="000000" w:themeColor="text1"/>
          <w:sz w:val="20"/>
          <w:szCs w:val="20"/>
        </w:rPr>
        <w:tab/>
      </w:r>
      <w:r w:rsidRPr="002F1435">
        <w:rPr>
          <w:rFonts w:ascii="Book Antiqua" w:hAnsi="Book Antiqua" w:cs="Calibri"/>
          <w:color w:val="000000" w:themeColor="text1"/>
          <w:sz w:val="20"/>
          <w:szCs w:val="20"/>
        </w:rPr>
        <w:tab/>
      </w:r>
      <w:r w:rsidRPr="002F1435">
        <w:rPr>
          <w:rFonts w:ascii="Book Antiqua" w:hAnsi="Book Antiqua" w:cs="Calibri"/>
          <w:color w:val="000000" w:themeColor="text1"/>
          <w:sz w:val="20"/>
          <w:szCs w:val="20"/>
        </w:rPr>
        <w:tab/>
        <w:t xml:space="preserve">             (Podpis i pieczęć osoby/osób uprawnionych)</w:t>
      </w:r>
    </w:p>
    <w:p w:rsidR="003254BF" w:rsidRPr="002F1435" w:rsidRDefault="003254BF" w:rsidP="003254BF">
      <w:pPr>
        <w:spacing w:after="0" w:line="360" w:lineRule="auto"/>
        <w:rPr>
          <w:rFonts w:ascii="Book Antiqua" w:hAnsi="Book Antiqua" w:cs="Calibri"/>
          <w:color w:val="000000" w:themeColor="text1"/>
          <w:sz w:val="20"/>
          <w:szCs w:val="20"/>
        </w:rPr>
      </w:pPr>
    </w:p>
    <w:p w:rsidR="003254BF" w:rsidRPr="002F1435" w:rsidRDefault="003254BF" w:rsidP="003254BF">
      <w:pPr>
        <w:spacing w:after="0" w:line="360" w:lineRule="auto"/>
        <w:rPr>
          <w:rFonts w:ascii="Book Antiqua" w:hAnsi="Book Antiqua" w:cs="Calibri"/>
          <w:color w:val="000000" w:themeColor="text1"/>
          <w:sz w:val="20"/>
          <w:szCs w:val="20"/>
        </w:rPr>
      </w:pPr>
    </w:p>
    <w:p w:rsidR="003254BF" w:rsidRPr="002F1435" w:rsidRDefault="003254BF" w:rsidP="003254BF">
      <w:pPr>
        <w:spacing w:after="0" w:line="360" w:lineRule="auto"/>
        <w:rPr>
          <w:rFonts w:ascii="Book Antiqua" w:hAnsi="Book Antiqua" w:cs="Calibri"/>
          <w:color w:val="000000" w:themeColor="text1"/>
          <w:sz w:val="20"/>
          <w:szCs w:val="20"/>
        </w:rPr>
      </w:pPr>
    </w:p>
    <w:p w:rsidR="003254BF" w:rsidRPr="002F1435" w:rsidRDefault="003254BF" w:rsidP="003254BF">
      <w:pPr>
        <w:spacing w:after="0" w:line="360" w:lineRule="auto"/>
        <w:rPr>
          <w:rFonts w:ascii="Book Antiqua" w:hAnsi="Book Antiqua" w:cs="Calibri"/>
          <w:color w:val="000000" w:themeColor="text1"/>
          <w:sz w:val="20"/>
          <w:szCs w:val="20"/>
        </w:rPr>
      </w:pPr>
    </w:p>
    <w:p w:rsidR="003254BF" w:rsidRPr="002F1435" w:rsidRDefault="003254BF" w:rsidP="003254BF">
      <w:pPr>
        <w:spacing w:line="360" w:lineRule="auto"/>
        <w:jc w:val="right"/>
        <w:rPr>
          <w:rFonts w:ascii="Book Antiqua" w:hAnsi="Book Antiqua" w:cs="Calibri"/>
          <w:b/>
          <w:color w:val="000000" w:themeColor="text1"/>
          <w:sz w:val="28"/>
          <w:szCs w:val="28"/>
          <w:u w:val="single"/>
        </w:rPr>
      </w:pPr>
      <w:r w:rsidRPr="002F1435">
        <w:rPr>
          <w:rFonts w:ascii="Book Antiqua" w:hAnsi="Book Antiqua" w:cs="Calibri"/>
          <w:b/>
          <w:i/>
          <w:color w:val="000000" w:themeColor="text1"/>
          <w:sz w:val="28"/>
          <w:szCs w:val="28"/>
        </w:rPr>
        <w:lastRenderedPageBreak/>
        <w:t>Załącznik nr 4</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rPr>
      </w:pPr>
      <w:r w:rsidRPr="002F1435">
        <w:rPr>
          <w:rFonts w:ascii="Book Antiqua" w:hAnsi="Book Antiqua" w:cs="Calibri"/>
          <w:b/>
          <w:color w:val="000000" w:themeColor="text1"/>
          <w:sz w:val="24"/>
          <w:szCs w:val="24"/>
        </w:rPr>
        <w:t xml:space="preserve">Nr referencyjny Zamówienia: </w:t>
      </w:r>
      <w:r w:rsidR="00AC6A98" w:rsidRPr="002F1435">
        <w:rPr>
          <w:rFonts w:ascii="Book Antiqua" w:hAnsi="Book Antiqua" w:cs="Calibri"/>
          <w:b/>
          <w:color w:val="000000" w:themeColor="text1"/>
          <w:sz w:val="24"/>
          <w:szCs w:val="24"/>
        </w:rPr>
        <w:t>ZP-10/</w:t>
      </w:r>
      <w:r w:rsidRPr="002F1435">
        <w:rPr>
          <w:rFonts w:ascii="Book Antiqua" w:hAnsi="Book Antiqua" w:cs="Calibri"/>
          <w:b/>
          <w:color w:val="000000" w:themeColor="text1"/>
          <w:sz w:val="24"/>
          <w:szCs w:val="24"/>
        </w:rPr>
        <w:t>2014</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p>
    <w:p w:rsidR="003254BF" w:rsidRPr="002F1435" w:rsidRDefault="003254BF" w:rsidP="003254BF">
      <w:pPr>
        <w:pStyle w:val="Tekstpodstawowy"/>
        <w:spacing w:line="360" w:lineRule="auto"/>
        <w:jc w:val="left"/>
        <w:rPr>
          <w:rFonts w:ascii="Book Antiqua" w:hAnsi="Book Antiqua" w:cs="Calibri"/>
          <w:bCs/>
          <w:color w:val="000000" w:themeColor="text1"/>
        </w:rPr>
      </w:pPr>
      <w:r w:rsidRPr="002F1435">
        <w:rPr>
          <w:rFonts w:ascii="Book Antiqua" w:hAnsi="Book Antiqua" w:cs="Calibri"/>
          <w:b/>
          <w:color w:val="000000" w:themeColor="text1"/>
          <w:sz w:val="24"/>
          <w:szCs w:val="24"/>
          <w:u w:val="single"/>
        </w:rPr>
        <w:t>Zamawiający:</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Biebrzański Park Narodowy</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Osowiec Twierdza 8</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19-110 Goniądz</w:t>
      </w:r>
    </w:p>
    <w:p w:rsidR="003254BF" w:rsidRPr="002F1435" w:rsidRDefault="003254BF" w:rsidP="003254BF">
      <w:pPr>
        <w:spacing w:line="360" w:lineRule="auto"/>
        <w:rPr>
          <w:rFonts w:ascii="Book Antiqua" w:hAnsi="Book Antiqua" w:cs="Calibri"/>
          <w:b/>
          <w:color w:val="000000" w:themeColor="text1"/>
          <w:lang w:val="de-DE"/>
        </w:rPr>
      </w:pPr>
    </w:p>
    <w:p w:rsidR="003254BF" w:rsidRPr="002F1435" w:rsidRDefault="003254BF" w:rsidP="003254BF">
      <w:pPr>
        <w:spacing w:line="360" w:lineRule="auto"/>
        <w:rPr>
          <w:rFonts w:ascii="Book Antiqua" w:hAnsi="Book Antiqua" w:cs="Calibri"/>
          <w:b/>
          <w:color w:val="000000" w:themeColor="text1"/>
          <w:lang w:val="de-DE"/>
        </w:rPr>
      </w:pPr>
      <w:r w:rsidRPr="002F1435">
        <w:rPr>
          <w:rFonts w:ascii="Book Antiqua" w:hAnsi="Book Antiqua" w:cs="Calibri"/>
          <w:b/>
          <w:color w:val="000000" w:themeColor="text1"/>
          <w:lang w:val="de-DE"/>
        </w:rPr>
        <w:t>Wykonawca</w:t>
      </w:r>
    </w:p>
    <w:p w:rsidR="003254BF" w:rsidRPr="002F1435" w:rsidRDefault="003254BF" w:rsidP="003254BF">
      <w:pPr>
        <w:spacing w:line="360" w:lineRule="auto"/>
        <w:rPr>
          <w:rFonts w:ascii="Book Antiqua" w:hAnsi="Book Antiqua" w:cs="Calibri"/>
          <w:b/>
          <w:color w:val="000000" w:themeColor="text1"/>
          <w:sz w:val="20"/>
          <w:szCs w:val="20"/>
        </w:rPr>
      </w:pPr>
      <w:r w:rsidRPr="002F1435">
        <w:rPr>
          <w:rFonts w:ascii="Book Antiqua" w:hAnsi="Book Antiqua" w:cs="Calibri"/>
          <w:color w:val="000000" w:themeColor="text1"/>
          <w:lang w:val="de-DE"/>
        </w:rPr>
        <w:t>……………………………………………………………………</w:t>
      </w:r>
    </w:p>
    <w:p w:rsidR="003254BF" w:rsidRPr="002F1435" w:rsidRDefault="003254BF" w:rsidP="003254BF">
      <w:pPr>
        <w:spacing w:after="0" w:line="360" w:lineRule="auto"/>
        <w:jc w:val="center"/>
        <w:rPr>
          <w:rFonts w:ascii="Book Antiqua" w:hAnsi="Book Antiqua" w:cs="Calibri"/>
          <w:b/>
          <w:color w:val="000000" w:themeColor="text1"/>
          <w:sz w:val="28"/>
          <w:szCs w:val="28"/>
        </w:rPr>
      </w:pPr>
      <w:r w:rsidRPr="002F1435">
        <w:rPr>
          <w:rFonts w:ascii="Book Antiqua" w:hAnsi="Book Antiqua" w:cs="Calibri"/>
          <w:b/>
          <w:color w:val="000000" w:themeColor="text1"/>
          <w:sz w:val="28"/>
          <w:szCs w:val="28"/>
        </w:rPr>
        <w:t xml:space="preserve">WYKAZ WYKONANYCH </w:t>
      </w:r>
      <w:r w:rsidR="00487A80" w:rsidRPr="002F1435">
        <w:rPr>
          <w:rFonts w:ascii="Book Antiqua" w:hAnsi="Book Antiqua" w:cs="Calibri"/>
          <w:b/>
          <w:color w:val="000000" w:themeColor="text1"/>
          <w:sz w:val="28"/>
          <w:szCs w:val="28"/>
        </w:rPr>
        <w:t>USŁUG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231"/>
        <w:gridCol w:w="2491"/>
        <w:gridCol w:w="1009"/>
        <w:gridCol w:w="1011"/>
        <w:gridCol w:w="1983"/>
      </w:tblGrid>
      <w:tr w:rsidR="003254BF" w:rsidRPr="002F1435" w:rsidTr="00115B7D">
        <w:tc>
          <w:tcPr>
            <w:tcW w:w="279" w:type="pct"/>
            <w:shd w:val="clear" w:color="auto" w:fill="D9D9D9"/>
          </w:tcPr>
          <w:p w:rsidR="003254BF" w:rsidRPr="002F1435" w:rsidRDefault="003254BF" w:rsidP="00115B7D">
            <w:pPr>
              <w:spacing w:after="0" w:line="360" w:lineRule="auto"/>
              <w:jc w:val="center"/>
              <w:rPr>
                <w:rFonts w:ascii="Book Antiqua" w:hAnsi="Book Antiqua" w:cs="Calibri"/>
                <w:b/>
                <w:color w:val="000000" w:themeColor="text1"/>
                <w:sz w:val="20"/>
                <w:szCs w:val="20"/>
              </w:rPr>
            </w:pPr>
          </w:p>
          <w:p w:rsidR="003254BF" w:rsidRPr="002F1435" w:rsidRDefault="003254BF" w:rsidP="00115B7D">
            <w:pPr>
              <w:spacing w:after="0" w:line="360" w:lineRule="auto"/>
              <w:jc w:val="center"/>
              <w:rPr>
                <w:rFonts w:ascii="Book Antiqua" w:hAnsi="Book Antiqua" w:cs="Calibri"/>
                <w:b/>
                <w:color w:val="000000" w:themeColor="text1"/>
                <w:sz w:val="20"/>
                <w:szCs w:val="20"/>
              </w:rPr>
            </w:pPr>
            <w:r w:rsidRPr="002F1435">
              <w:rPr>
                <w:rFonts w:ascii="Book Antiqua" w:hAnsi="Book Antiqua" w:cs="Calibri"/>
                <w:b/>
                <w:color w:val="000000" w:themeColor="text1"/>
                <w:sz w:val="20"/>
                <w:szCs w:val="20"/>
              </w:rPr>
              <w:t>L.p.</w:t>
            </w:r>
          </w:p>
        </w:tc>
        <w:tc>
          <w:tcPr>
            <w:tcW w:w="1206" w:type="pct"/>
            <w:shd w:val="clear" w:color="auto" w:fill="D9D9D9"/>
          </w:tcPr>
          <w:p w:rsidR="003254BF" w:rsidRPr="002F1435" w:rsidRDefault="003254BF" w:rsidP="00115B7D">
            <w:pPr>
              <w:spacing w:after="0" w:line="360" w:lineRule="auto"/>
              <w:jc w:val="center"/>
              <w:rPr>
                <w:rFonts w:ascii="Book Antiqua" w:hAnsi="Book Antiqua" w:cs="Calibri"/>
                <w:b/>
                <w:color w:val="000000" w:themeColor="text1"/>
                <w:sz w:val="20"/>
                <w:szCs w:val="20"/>
              </w:rPr>
            </w:pPr>
          </w:p>
          <w:p w:rsidR="003254BF" w:rsidRPr="002F1435" w:rsidRDefault="003254BF" w:rsidP="00115B7D">
            <w:pPr>
              <w:spacing w:after="0" w:line="360" w:lineRule="auto"/>
              <w:jc w:val="center"/>
              <w:rPr>
                <w:rFonts w:ascii="Book Antiqua" w:hAnsi="Book Antiqua" w:cs="Calibri"/>
                <w:b/>
                <w:color w:val="000000" w:themeColor="text1"/>
                <w:sz w:val="20"/>
                <w:szCs w:val="20"/>
              </w:rPr>
            </w:pPr>
            <w:r w:rsidRPr="002F1435">
              <w:rPr>
                <w:rFonts w:ascii="Book Antiqua" w:hAnsi="Book Antiqua" w:cs="Calibri"/>
                <w:b/>
                <w:color w:val="000000" w:themeColor="text1"/>
                <w:sz w:val="20"/>
                <w:szCs w:val="20"/>
              </w:rPr>
              <w:t>Przedmiot zamówienia</w:t>
            </w:r>
          </w:p>
        </w:tc>
        <w:tc>
          <w:tcPr>
            <w:tcW w:w="1346" w:type="pct"/>
            <w:shd w:val="clear" w:color="auto" w:fill="D9D9D9"/>
          </w:tcPr>
          <w:p w:rsidR="003254BF" w:rsidRPr="002F1435" w:rsidRDefault="003254BF" w:rsidP="00115B7D">
            <w:pPr>
              <w:spacing w:after="0" w:line="360" w:lineRule="auto"/>
              <w:jc w:val="center"/>
              <w:rPr>
                <w:rFonts w:ascii="Book Antiqua" w:hAnsi="Book Antiqua" w:cs="Calibri"/>
                <w:b/>
                <w:color w:val="000000" w:themeColor="text1"/>
                <w:sz w:val="20"/>
                <w:szCs w:val="20"/>
              </w:rPr>
            </w:pPr>
          </w:p>
          <w:p w:rsidR="003254BF" w:rsidRPr="002F1435" w:rsidRDefault="003254BF" w:rsidP="00115B7D">
            <w:pPr>
              <w:spacing w:after="0" w:line="360" w:lineRule="auto"/>
              <w:jc w:val="center"/>
              <w:rPr>
                <w:rFonts w:ascii="Book Antiqua" w:hAnsi="Book Antiqua" w:cs="Calibri"/>
                <w:b/>
                <w:color w:val="000000" w:themeColor="text1"/>
                <w:sz w:val="20"/>
                <w:szCs w:val="20"/>
              </w:rPr>
            </w:pPr>
            <w:r w:rsidRPr="002F1435">
              <w:rPr>
                <w:rFonts w:ascii="Book Antiqua" w:hAnsi="Book Antiqua" w:cs="Calibri"/>
                <w:b/>
                <w:color w:val="000000" w:themeColor="text1"/>
                <w:sz w:val="20"/>
                <w:szCs w:val="20"/>
              </w:rPr>
              <w:t>Wartość zamówienia</w:t>
            </w:r>
          </w:p>
        </w:tc>
        <w:tc>
          <w:tcPr>
            <w:tcW w:w="1097" w:type="pct"/>
            <w:gridSpan w:val="2"/>
            <w:shd w:val="clear" w:color="auto" w:fill="D9D9D9"/>
          </w:tcPr>
          <w:p w:rsidR="003254BF" w:rsidRPr="002F1435" w:rsidRDefault="003254BF" w:rsidP="00115B7D">
            <w:pPr>
              <w:spacing w:after="0" w:line="360" w:lineRule="auto"/>
              <w:jc w:val="center"/>
              <w:rPr>
                <w:rFonts w:ascii="Book Antiqua" w:hAnsi="Book Antiqua" w:cs="Calibri"/>
                <w:b/>
                <w:color w:val="000000" w:themeColor="text1"/>
                <w:sz w:val="20"/>
                <w:szCs w:val="20"/>
              </w:rPr>
            </w:pPr>
            <w:r w:rsidRPr="002F1435">
              <w:rPr>
                <w:rFonts w:ascii="Book Antiqua" w:hAnsi="Book Antiqua" w:cs="Calibri"/>
                <w:b/>
                <w:color w:val="000000" w:themeColor="text1"/>
                <w:sz w:val="20"/>
                <w:szCs w:val="20"/>
              </w:rPr>
              <w:t>Termin wykonania zamówienia</w:t>
            </w:r>
          </w:p>
          <w:p w:rsidR="003254BF" w:rsidRPr="002F1435" w:rsidRDefault="00487A80" w:rsidP="00115B7D">
            <w:pPr>
              <w:spacing w:after="0" w:line="360" w:lineRule="auto"/>
              <w:jc w:val="center"/>
              <w:rPr>
                <w:rFonts w:ascii="Book Antiqua" w:hAnsi="Book Antiqua" w:cs="Calibri"/>
                <w:b/>
                <w:color w:val="000000" w:themeColor="text1"/>
                <w:sz w:val="20"/>
                <w:szCs w:val="20"/>
              </w:rPr>
            </w:pPr>
            <w:r w:rsidRPr="002F1435">
              <w:rPr>
                <w:rFonts w:ascii="Book Antiqua" w:hAnsi="Book Antiqua" w:cs="Calibri"/>
                <w:b/>
                <w:color w:val="000000" w:themeColor="text1"/>
                <w:sz w:val="20"/>
                <w:szCs w:val="20"/>
              </w:rPr>
              <w:t>Od  (</w:t>
            </w:r>
            <w:r w:rsidR="003254BF" w:rsidRPr="002F1435">
              <w:rPr>
                <w:rFonts w:ascii="Book Antiqua" w:hAnsi="Book Antiqua" w:cs="Calibri"/>
                <w:b/>
                <w:color w:val="000000" w:themeColor="text1"/>
                <w:sz w:val="20"/>
                <w:szCs w:val="20"/>
              </w:rPr>
              <w:t>mm/</w:t>
            </w:r>
            <w:proofErr w:type="spellStart"/>
            <w:r w:rsidR="003254BF" w:rsidRPr="002F1435">
              <w:rPr>
                <w:rFonts w:ascii="Book Antiqua" w:hAnsi="Book Antiqua" w:cs="Calibri"/>
                <w:b/>
                <w:color w:val="000000" w:themeColor="text1"/>
                <w:sz w:val="20"/>
                <w:szCs w:val="20"/>
              </w:rPr>
              <w:t>rrrr</w:t>
            </w:r>
            <w:proofErr w:type="spellEnd"/>
            <w:r w:rsidR="003254BF" w:rsidRPr="002F1435">
              <w:rPr>
                <w:rFonts w:ascii="Book Antiqua" w:hAnsi="Book Antiqua" w:cs="Calibri"/>
                <w:b/>
                <w:color w:val="000000" w:themeColor="text1"/>
                <w:sz w:val="20"/>
                <w:szCs w:val="20"/>
              </w:rPr>
              <w:t>)  do (mm/</w:t>
            </w:r>
            <w:proofErr w:type="spellStart"/>
            <w:r w:rsidR="003254BF" w:rsidRPr="002F1435">
              <w:rPr>
                <w:rFonts w:ascii="Book Antiqua" w:hAnsi="Book Antiqua" w:cs="Calibri"/>
                <w:b/>
                <w:color w:val="000000" w:themeColor="text1"/>
                <w:sz w:val="20"/>
                <w:szCs w:val="20"/>
              </w:rPr>
              <w:t>rrrr</w:t>
            </w:r>
            <w:proofErr w:type="spellEnd"/>
            <w:r w:rsidR="003254BF" w:rsidRPr="002F1435">
              <w:rPr>
                <w:rFonts w:ascii="Book Antiqua" w:hAnsi="Book Antiqua" w:cs="Calibri"/>
                <w:b/>
                <w:color w:val="000000" w:themeColor="text1"/>
                <w:sz w:val="20"/>
                <w:szCs w:val="20"/>
              </w:rPr>
              <w:t>)</w:t>
            </w:r>
          </w:p>
        </w:tc>
        <w:tc>
          <w:tcPr>
            <w:tcW w:w="1073" w:type="pct"/>
            <w:shd w:val="clear" w:color="auto" w:fill="D9D9D9"/>
          </w:tcPr>
          <w:p w:rsidR="003254BF" w:rsidRPr="002F1435" w:rsidRDefault="003254BF" w:rsidP="00115B7D">
            <w:pPr>
              <w:snapToGrid w:val="0"/>
              <w:spacing w:after="0" w:line="360" w:lineRule="auto"/>
              <w:jc w:val="center"/>
              <w:rPr>
                <w:rFonts w:ascii="Book Antiqua" w:hAnsi="Book Antiqua" w:cs="Calibri"/>
                <w:b/>
                <w:color w:val="000000" w:themeColor="text1"/>
                <w:sz w:val="20"/>
                <w:szCs w:val="20"/>
              </w:rPr>
            </w:pPr>
            <w:r w:rsidRPr="002F1435">
              <w:rPr>
                <w:rFonts w:ascii="Book Antiqua" w:hAnsi="Book Antiqua" w:cs="Calibri"/>
                <w:b/>
                <w:color w:val="000000" w:themeColor="text1"/>
                <w:sz w:val="20"/>
                <w:szCs w:val="20"/>
              </w:rPr>
              <w:t>Informacje dotyczące Zamawiającego</w:t>
            </w:r>
          </w:p>
          <w:p w:rsidR="003254BF" w:rsidRPr="002F1435" w:rsidRDefault="003254BF" w:rsidP="00115B7D">
            <w:pPr>
              <w:spacing w:after="0" w:line="360" w:lineRule="auto"/>
              <w:jc w:val="center"/>
              <w:rPr>
                <w:rFonts w:ascii="Book Antiqua" w:hAnsi="Book Antiqua" w:cs="Calibri"/>
                <w:b/>
                <w:color w:val="000000" w:themeColor="text1"/>
                <w:sz w:val="20"/>
                <w:szCs w:val="20"/>
              </w:rPr>
            </w:pPr>
            <w:r w:rsidRPr="002F1435">
              <w:rPr>
                <w:rFonts w:ascii="Book Antiqua" w:hAnsi="Book Antiqua" w:cs="Calibri"/>
                <w:b/>
                <w:color w:val="000000" w:themeColor="text1"/>
                <w:sz w:val="20"/>
                <w:szCs w:val="20"/>
              </w:rPr>
              <w:t xml:space="preserve">w tym nazwa </w:t>
            </w:r>
            <w:r w:rsidR="00527630" w:rsidRPr="002F1435">
              <w:rPr>
                <w:rFonts w:ascii="Book Antiqua" w:hAnsi="Book Antiqua" w:cs="Calibri"/>
                <w:b/>
                <w:color w:val="000000" w:themeColor="text1"/>
                <w:sz w:val="20"/>
                <w:szCs w:val="20"/>
              </w:rPr>
              <w:br/>
            </w:r>
            <w:r w:rsidRPr="002F1435">
              <w:rPr>
                <w:rFonts w:ascii="Book Antiqua" w:hAnsi="Book Antiqua" w:cs="Calibri"/>
                <w:b/>
                <w:color w:val="000000" w:themeColor="text1"/>
                <w:sz w:val="20"/>
                <w:szCs w:val="20"/>
              </w:rPr>
              <w:t>i adres Zamawiającego</w:t>
            </w:r>
          </w:p>
        </w:tc>
      </w:tr>
      <w:tr w:rsidR="003254BF" w:rsidRPr="002F1435" w:rsidTr="00115B7D">
        <w:tc>
          <w:tcPr>
            <w:tcW w:w="279" w:type="pct"/>
            <w:shd w:val="clear" w:color="auto" w:fill="auto"/>
          </w:tcPr>
          <w:p w:rsidR="003254BF" w:rsidRPr="002F1435" w:rsidRDefault="003254BF" w:rsidP="00115B7D">
            <w:pPr>
              <w:spacing w:line="360" w:lineRule="auto"/>
              <w:jc w:val="center"/>
              <w:rPr>
                <w:rFonts w:ascii="Book Antiqua" w:hAnsi="Book Antiqua" w:cs="Calibri"/>
                <w:color w:val="000000" w:themeColor="text1"/>
              </w:rPr>
            </w:pPr>
            <w:r w:rsidRPr="002F1435">
              <w:rPr>
                <w:rFonts w:ascii="Book Antiqua" w:hAnsi="Book Antiqua" w:cs="Calibri"/>
                <w:color w:val="000000" w:themeColor="text1"/>
              </w:rPr>
              <w:t>a)</w:t>
            </w:r>
          </w:p>
        </w:tc>
        <w:tc>
          <w:tcPr>
            <w:tcW w:w="1206" w:type="pct"/>
            <w:shd w:val="clear" w:color="auto" w:fill="auto"/>
          </w:tcPr>
          <w:p w:rsidR="003254BF" w:rsidRPr="002F1435" w:rsidRDefault="003254BF" w:rsidP="00115B7D">
            <w:pPr>
              <w:spacing w:line="360" w:lineRule="auto"/>
              <w:jc w:val="center"/>
              <w:rPr>
                <w:rFonts w:ascii="Book Antiqua" w:hAnsi="Book Antiqua" w:cs="Calibri"/>
                <w:color w:val="000000" w:themeColor="text1"/>
              </w:rPr>
            </w:pPr>
          </w:p>
        </w:tc>
        <w:tc>
          <w:tcPr>
            <w:tcW w:w="1346" w:type="pct"/>
            <w:shd w:val="clear" w:color="auto" w:fill="auto"/>
          </w:tcPr>
          <w:p w:rsidR="003254BF" w:rsidRPr="002F1435" w:rsidRDefault="003254BF" w:rsidP="00115B7D">
            <w:pPr>
              <w:spacing w:line="360" w:lineRule="auto"/>
              <w:jc w:val="center"/>
              <w:rPr>
                <w:rFonts w:ascii="Book Antiqua" w:hAnsi="Book Antiqua" w:cs="Calibri"/>
                <w:color w:val="000000" w:themeColor="text1"/>
              </w:rPr>
            </w:pPr>
          </w:p>
          <w:p w:rsidR="003254BF" w:rsidRPr="002F1435" w:rsidRDefault="003254BF" w:rsidP="00115B7D">
            <w:pPr>
              <w:spacing w:line="360" w:lineRule="auto"/>
              <w:jc w:val="center"/>
              <w:rPr>
                <w:rFonts w:ascii="Book Antiqua" w:hAnsi="Book Antiqua" w:cs="Calibri"/>
                <w:color w:val="000000" w:themeColor="text1"/>
              </w:rPr>
            </w:pPr>
          </w:p>
        </w:tc>
        <w:tc>
          <w:tcPr>
            <w:tcW w:w="548" w:type="pct"/>
            <w:shd w:val="clear" w:color="auto" w:fill="auto"/>
          </w:tcPr>
          <w:p w:rsidR="003254BF" w:rsidRPr="002F1435" w:rsidRDefault="003254BF" w:rsidP="00115B7D">
            <w:pPr>
              <w:spacing w:line="360" w:lineRule="auto"/>
              <w:jc w:val="center"/>
              <w:rPr>
                <w:rFonts w:ascii="Book Antiqua" w:hAnsi="Book Antiqua" w:cs="Calibri"/>
                <w:color w:val="000000" w:themeColor="text1"/>
              </w:rPr>
            </w:pPr>
          </w:p>
        </w:tc>
        <w:tc>
          <w:tcPr>
            <w:tcW w:w="549" w:type="pct"/>
            <w:shd w:val="clear" w:color="auto" w:fill="auto"/>
          </w:tcPr>
          <w:p w:rsidR="003254BF" w:rsidRPr="002F1435" w:rsidRDefault="003254BF" w:rsidP="00115B7D">
            <w:pPr>
              <w:spacing w:line="360" w:lineRule="auto"/>
              <w:jc w:val="center"/>
              <w:rPr>
                <w:rFonts w:ascii="Book Antiqua" w:hAnsi="Book Antiqua" w:cs="Calibri"/>
                <w:color w:val="000000" w:themeColor="text1"/>
              </w:rPr>
            </w:pPr>
          </w:p>
        </w:tc>
        <w:tc>
          <w:tcPr>
            <w:tcW w:w="1073" w:type="pct"/>
            <w:shd w:val="clear" w:color="auto" w:fill="auto"/>
          </w:tcPr>
          <w:p w:rsidR="003254BF" w:rsidRPr="002F1435" w:rsidRDefault="003254BF" w:rsidP="00115B7D">
            <w:pPr>
              <w:spacing w:line="360" w:lineRule="auto"/>
              <w:jc w:val="center"/>
              <w:rPr>
                <w:rFonts w:ascii="Book Antiqua" w:hAnsi="Book Antiqua" w:cs="Calibri"/>
                <w:color w:val="000000" w:themeColor="text1"/>
              </w:rPr>
            </w:pPr>
          </w:p>
        </w:tc>
      </w:tr>
      <w:tr w:rsidR="003254BF" w:rsidRPr="002F1435" w:rsidTr="00115B7D">
        <w:tc>
          <w:tcPr>
            <w:tcW w:w="279" w:type="pct"/>
            <w:shd w:val="clear" w:color="auto" w:fill="auto"/>
          </w:tcPr>
          <w:p w:rsidR="003254BF" w:rsidRPr="002F1435" w:rsidRDefault="003254BF" w:rsidP="00115B7D">
            <w:pPr>
              <w:spacing w:line="360" w:lineRule="auto"/>
              <w:jc w:val="center"/>
              <w:rPr>
                <w:rFonts w:ascii="Book Antiqua" w:hAnsi="Book Antiqua" w:cs="Calibri"/>
                <w:color w:val="000000" w:themeColor="text1"/>
              </w:rPr>
            </w:pPr>
            <w:r w:rsidRPr="002F1435">
              <w:rPr>
                <w:rFonts w:ascii="Book Antiqua" w:hAnsi="Book Antiqua" w:cs="Calibri"/>
                <w:color w:val="000000" w:themeColor="text1"/>
              </w:rPr>
              <w:t>…</w:t>
            </w:r>
          </w:p>
        </w:tc>
        <w:tc>
          <w:tcPr>
            <w:tcW w:w="1206" w:type="pct"/>
            <w:shd w:val="clear" w:color="auto" w:fill="auto"/>
          </w:tcPr>
          <w:p w:rsidR="003254BF" w:rsidRPr="002F1435" w:rsidRDefault="003254BF" w:rsidP="00115B7D">
            <w:pPr>
              <w:spacing w:line="360" w:lineRule="auto"/>
              <w:jc w:val="center"/>
              <w:rPr>
                <w:rFonts w:ascii="Book Antiqua" w:hAnsi="Book Antiqua" w:cs="Calibri"/>
                <w:color w:val="000000" w:themeColor="text1"/>
              </w:rPr>
            </w:pPr>
          </w:p>
        </w:tc>
        <w:tc>
          <w:tcPr>
            <w:tcW w:w="1346" w:type="pct"/>
            <w:shd w:val="clear" w:color="auto" w:fill="auto"/>
          </w:tcPr>
          <w:p w:rsidR="003254BF" w:rsidRPr="002F1435" w:rsidRDefault="003254BF" w:rsidP="00115B7D">
            <w:pPr>
              <w:spacing w:line="360" w:lineRule="auto"/>
              <w:jc w:val="center"/>
              <w:rPr>
                <w:rFonts w:ascii="Book Antiqua" w:hAnsi="Book Antiqua" w:cs="Calibri"/>
                <w:color w:val="000000" w:themeColor="text1"/>
              </w:rPr>
            </w:pPr>
          </w:p>
        </w:tc>
        <w:tc>
          <w:tcPr>
            <w:tcW w:w="548" w:type="pct"/>
            <w:shd w:val="clear" w:color="auto" w:fill="auto"/>
          </w:tcPr>
          <w:p w:rsidR="003254BF" w:rsidRPr="002F1435" w:rsidRDefault="003254BF" w:rsidP="00115B7D">
            <w:pPr>
              <w:spacing w:line="360" w:lineRule="auto"/>
              <w:jc w:val="center"/>
              <w:rPr>
                <w:rFonts w:ascii="Book Antiqua" w:hAnsi="Book Antiqua" w:cs="Calibri"/>
                <w:color w:val="000000" w:themeColor="text1"/>
              </w:rPr>
            </w:pPr>
          </w:p>
        </w:tc>
        <w:tc>
          <w:tcPr>
            <w:tcW w:w="549" w:type="pct"/>
            <w:shd w:val="clear" w:color="auto" w:fill="auto"/>
          </w:tcPr>
          <w:p w:rsidR="003254BF" w:rsidRPr="002F1435" w:rsidRDefault="003254BF" w:rsidP="00115B7D">
            <w:pPr>
              <w:spacing w:line="360" w:lineRule="auto"/>
              <w:jc w:val="center"/>
              <w:rPr>
                <w:rFonts w:ascii="Book Antiqua" w:hAnsi="Book Antiqua" w:cs="Calibri"/>
                <w:color w:val="000000" w:themeColor="text1"/>
              </w:rPr>
            </w:pPr>
          </w:p>
        </w:tc>
        <w:tc>
          <w:tcPr>
            <w:tcW w:w="1073" w:type="pct"/>
            <w:shd w:val="clear" w:color="auto" w:fill="auto"/>
          </w:tcPr>
          <w:p w:rsidR="003254BF" w:rsidRPr="002F1435" w:rsidRDefault="003254BF" w:rsidP="00115B7D">
            <w:pPr>
              <w:spacing w:line="360" w:lineRule="auto"/>
              <w:jc w:val="center"/>
              <w:rPr>
                <w:rFonts w:ascii="Book Antiqua" w:hAnsi="Book Antiqua" w:cs="Calibri"/>
                <w:color w:val="000000" w:themeColor="text1"/>
              </w:rPr>
            </w:pPr>
          </w:p>
        </w:tc>
      </w:tr>
    </w:tbl>
    <w:p w:rsidR="003254BF" w:rsidRPr="002F1435" w:rsidRDefault="003254BF" w:rsidP="003254BF">
      <w:pPr>
        <w:spacing w:after="0" w:line="360" w:lineRule="auto"/>
        <w:jc w:val="both"/>
        <w:rPr>
          <w:rFonts w:ascii="Book Antiqua" w:hAnsi="Book Antiqua" w:cs="Calibri"/>
          <w:strike/>
          <w:color w:val="000000" w:themeColor="text1"/>
        </w:rPr>
      </w:pPr>
      <w:r w:rsidRPr="002F1435">
        <w:rPr>
          <w:rFonts w:ascii="Book Antiqua" w:hAnsi="Book Antiqua" w:cs="Calibri"/>
          <w:strike/>
          <w:color w:val="000000" w:themeColor="text1"/>
        </w:rPr>
        <w:t xml:space="preserve">                   </w:t>
      </w:r>
    </w:p>
    <w:p w:rsidR="003254BF" w:rsidRPr="002F1435" w:rsidRDefault="003254BF" w:rsidP="003254BF">
      <w:pPr>
        <w:spacing w:after="0" w:line="360" w:lineRule="auto"/>
        <w:jc w:val="both"/>
        <w:rPr>
          <w:rFonts w:ascii="Book Antiqua" w:hAnsi="Book Antiqua" w:cs="Calibri"/>
          <w:strike/>
          <w:color w:val="000000" w:themeColor="text1"/>
        </w:rPr>
      </w:pPr>
    </w:p>
    <w:p w:rsidR="003254BF" w:rsidRPr="002F1435" w:rsidRDefault="003254BF" w:rsidP="003254BF">
      <w:pPr>
        <w:spacing w:after="0" w:line="360" w:lineRule="auto"/>
        <w:jc w:val="both"/>
        <w:rPr>
          <w:rFonts w:ascii="Book Antiqua" w:hAnsi="Book Antiqua" w:cs="Calibri"/>
          <w:strike/>
          <w:color w:val="000000" w:themeColor="text1"/>
        </w:rPr>
      </w:pPr>
    </w:p>
    <w:p w:rsidR="003254BF" w:rsidRPr="002F1435" w:rsidRDefault="003254BF" w:rsidP="003254BF">
      <w:pPr>
        <w:spacing w:after="0" w:line="360" w:lineRule="auto"/>
        <w:jc w:val="both"/>
        <w:rPr>
          <w:rFonts w:ascii="Book Antiqua" w:hAnsi="Book Antiqua" w:cs="Calibri"/>
          <w:color w:val="000000" w:themeColor="text1"/>
          <w:sz w:val="20"/>
          <w:szCs w:val="20"/>
        </w:rPr>
      </w:pPr>
      <w:r w:rsidRPr="002F1435">
        <w:rPr>
          <w:rFonts w:ascii="Book Antiqua" w:hAnsi="Book Antiqua" w:cs="Calibri"/>
          <w:color w:val="000000" w:themeColor="text1"/>
        </w:rPr>
        <w:t>............</w:t>
      </w:r>
      <w:r w:rsidRPr="002F1435">
        <w:rPr>
          <w:rFonts w:ascii="Book Antiqua" w:hAnsi="Book Antiqua" w:cs="Calibri"/>
          <w:color w:val="000000" w:themeColor="text1"/>
        </w:rPr>
        <w:tab/>
        <w:t>………………</w:t>
      </w:r>
      <w:r w:rsidRPr="002F1435">
        <w:rPr>
          <w:rFonts w:ascii="Book Antiqua" w:hAnsi="Book Antiqua" w:cs="Calibri"/>
          <w:color w:val="000000" w:themeColor="text1"/>
        </w:rPr>
        <w:tab/>
      </w:r>
      <w:r w:rsidRPr="002F1435">
        <w:rPr>
          <w:rFonts w:ascii="Book Antiqua" w:hAnsi="Book Antiqua" w:cs="Calibri"/>
          <w:color w:val="000000" w:themeColor="text1"/>
        </w:rPr>
        <w:tab/>
      </w:r>
      <w:r w:rsidRPr="002F1435">
        <w:rPr>
          <w:rFonts w:ascii="Book Antiqua" w:hAnsi="Book Antiqua" w:cs="Calibri"/>
          <w:color w:val="000000" w:themeColor="text1"/>
        </w:rPr>
        <w:tab/>
      </w:r>
      <w:r w:rsidRPr="002F1435">
        <w:rPr>
          <w:rFonts w:ascii="Book Antiqua" w:hAnsi="Book Antiqua" w:cs="Calibri"/>
          <w:color w:val="000000" w:themeColor="text1"/>
        </w:rPr>
        <w:tab/>
      </w:r>
      <w:r w:rsidRPr="002F1435">
        <w:rPr>
          <w:rFonts w:ascii="Book Antiqua" w:hAnsi="Book Antiqua" w:cs="Calibri"/>
          <w:color w:val="000000" w:themeColor="text1"/>
        </w:rPr>
        <w:tab/>
        <w:t xml:space="preserve">             ..........................................................</w:t>
      </w:r>
    </w:p>
    <w:p w:rsidR="003254BF" w:rsidRPr="002F1435" w:rsidRDefault="003254BF" w:rsidP="003254BF">
      <w:pPr>
        <w:spacing w:after="0" w:line="360" w:lineRule="auto"/>
        <w:jc w:val="center"/>
        <w:rPr>
          <w:rFonts w:ascii="Book Antiqua" w:hAnsi="Book Antiqua" w:cs="Calibri"/>
          <w:color w:val="000000" w:themeColor="text1"/>
          <w:sz w:val="20"/>
          <w:szCs w:val="20"/>
        </w:rPr>
        <w:sectPr w:rsidR="003254BF" w:rsidRPr="002F1435" w:rsidSect="00DA51C7">
          <w:footerReference w:type="default" r:id="rId10"/>
          <w:footerReference w:type="first" r:id="rId11"/>
          <w:pgSz w:w="11906" w:h="16838"/>
          <w:pgMar w:top="993" w:right="1418" w:bottom="1418" w:left="1418" w:header="709" w:footer="709" w:gutter="0"/>
          <w:cols w:space="708"/>
          <w:titlePg/>
          <w:docGrid w:linePitch="360"/>
        </w:sectPr>
      </w:pPr>
      <w:r w:rsidRPr="002F1435">
        <w:rPr>
          <w:rFonts w:ascii="Book Antiqua" w:hAnsi="Book Antiqua" w:cs="Calibri"/>
          <w:color w:val="000000" w:themeColor="text1"/>
          <w:sz w:val="20"/>
          <w:szCs w:val="20"/>
        </w:rPr>
        <w:t>(Miejscowość i data)                                                                (Podpis i pieczęć osoby/osób uprawnionych</w:t>
      </w:r>
    </w:p>
    <w:p w:rsidR="00527630" w:rsidRPr="002F1435" w:rsidRDefault="00527630" w:rsidP="00527630">
      <w:pPr>
        <w:pStyle w:val="Tekstpodstawowy"/>
        <w:spacing w:line="360" w:lineRule="auto"/>
        <w:jc w:val="right"/>
        <w:rPr>
          <w:rFonts w:ascii="Book Antiqua" w:hAnsi="Book Antiqua" w:cs="Calibri"/>
          <w:b/>
          <w:i/>
          <w:color w:val="000000" w:themeColor="text1"/>
          <w:sz w:val="28"/>
          <w:szCs w:val="28"/>
        </w:rPr>
      </w:pPr>
      <w:r w:rsidRPr="002F1435">
        <w:rPr>
          <w:rFonts w:ascii="Book Antiqua" w:hAnsi="Book Antiqua" w:cs="Calibri"/>
          <w:b/>
          <w:i/>
          <w:color w:val="000000" w:themeColor="text1"/>
          <w:sz w:val="28"/>
          <w:szCs w:val="28"/>
        </w:rPr>
        <w:lastRenderedPageBreak/>
        <w:t>Załącznik nr 5</w:t>
      </w:r>
    </w:p>
    <w:p w:rsidR="003254BF" w:rsidRPr="002F1435" w:rsidRDefault="003254BF" w:rsidP="003254BF">
      <w:pPr>
        <w:pStyle w:val="Tekstpodstawowy"/>
        <w:spacing w:line="360" w:lineRule="auto"/>
        <w:jc w:val="left"/>
        <w:rPr>
          <w:rFonts w:ascii="Book Antiqua" w:hAnsi="Book Antiqua" w:cs="Calibri"/>
          <w:b/>
          <w:bCs/>
          <w:i/>
          <w:color w:val="000000" w:themeColor="text1"/>
          <w:sz w:val="24"/>
          <w:szCs w:val="24"/>
        </w:rPr>
      </w:pPr>
      <w:r w:rsidRPr="002F1435">
        <w:rPr>
          <w:rFonts w:ascii="Book Antiqua" w:hAnsi="Book Antiqua" w:cs="Calibri"/>
          <w:b/>
          <w:color w:val="000000" w:themeColor="text1"/>
          <w:sz w:val="24"/>
          <w:szCs w:val="24"/>
        </w:rPr>
        <w:t xml:space="preserve">Nr referencyjny Zamówienia: </w:t>
      </w:r>
      <w:r w:rsidR="00AC6A98" w:rsidRPr="002F1435">
        <w:rPr>
          <w:rFonts w:ascii="Book Antiqua" w:hAnsi="Book Antiqua" w:cs="Calibri"/>
          <w:b/>
          <w:color w:val="000000" w:themeColor="text1"/>
          <w:sz w:val="24"/>
          <w:szCs w:val="24"/>
        </w:rPr>
        <w:t>ZP-10</w:t>
      </w:r>
      <w:r w:rsidRPr="002F1435">
        <w:rPr>
          <w:rFonts w:ascii="Book Antiqua" w:hAnsi="Book Antiqua" w:cs="Calibri"/>
          <w:b/>
          <w:color w:val="000000" w:themeColor="text1"/>
          <w:sz w:val="24"/>
          <w:szCs w:val="24"/>
        </w:rPr>
        <w:t>/2014</w:t>
      </w:r>
      <w:r w:rsidRPr="002F1435">
        <w:rPr>
          <w:rFonts w:ascii="Book Antiqua" w:hAnsi="Book Antiqua" w:cs="Calibri"/>
          <w:b/>
          <w:i/>
          <w:color w:val="000000" w:themeColor="text1"/>
          <w:sz w:val="28"/>
          <w:szCs w:val="28"/>
        </w:rPr>
        <w:t xml:space="preserve">                                                                                                                 </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p>
    <w:p w:rsidR="003254BF" w:rsidRPr="002F1435" w:rsidRDefault="003254BF" w:rsidP="003254BF">
      <w:pPr>
        <w:pStyle w:val="Tekstpodstawowy"/>
        <w:spacing w:line="360" w:lineRule="auto"/>
        <w:jc w:val="left"/>
        <w:rPr>
          <w:rFonts w:ascii="Book Antiqua" w:hAnsi="Book Antiqua" w:cs="Calibri"/>
          <w:bCs/>
          <w:i/>
          <w:color w:val="000000" w:themeColor="text1"/>
          <w:sz w:val="28"/>
          <w:szCs w:val="28"/>
        </w:rPr>
      </w:pPr>
      <w:r w:rsidRPr="002F1435">
        <w:rPr>
          <w:rFonts w:ascii="Book Antiqua" w:hAnsi="Book Antiqua" w:cs="Calibri"/>
          <w:b/>
          <w:color w:val="000000" w:themeColor="text1"/>
          <w:sz w:val="24"/>
          <w:szCs w:val="24"/>
          <w:u w:val="single"/>
        </w:rPr>
        <w:t>Zamawiający:</w:t>
      </w:r>
      <w:r w:rsidRPr="002F1435">
        <w:rPr>
          <w:rFonts w:ascii="Book Antiqua" w:hAnsi="Book Antiqua" w:cs="Calibri"/>
          <w:b/>
          <w:color w:val="000000" w:themeColor="text1"/>
          <w:sz w:val="24"/>
          <w:szCs w:val="24"/>
        </w:rPr>
        <w:t xml:space="preserve">                                                                                                                                                             </w:t>
      </w:r>
    </w:p>
    <w:p w:rsidR="003254BF" w:rsidRPr="002F1435" w:rsidRDefault="003254BF" w:rsidP="003254BF">
      <w:pPr>
        <w:pStyle w:val="Normalny2"/>
        <w:spacing w:line="360" w:lineRule="auto"/>
        <w:jc w:val="both"/>
        <w:rPr>
          <w:rFonts w:ascii="Book Antiqua" w:hAnsi="Book Antiqua" w:cs="Calibri"/>
          <w:bCs/>
          <w:color w:val="000000" w:themeColor="text1"/>
        </w:rPr>
      </w:pPr>
      <w:r w:rsidRPr="002F1435">
        <w:rPr>
          <w:rFonts w:ascii="Book Antiqua" w:hAnsi="Book Antiqua" w:cs="Calibri"/>
          <w:bCs/>
          <w:color w:val="000000" w:themeColor="text1"/>
        </w:rPr>
        <w:t xml:space="preserve">                                                                                                      </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 xml:space="preserve">Biebrzański Park Narodowy                                                                                                           </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Osowiec Twierdza 8</w:t>
      </w:r>
    </w:p>
    <w:p w:rsidR="003254BF" w:rsidRPr="002F1435" w:rsidRDefault="003254BF" w:rsidP="003254BF">
      <w:pPr>
        <w:autoSpaceDE w:val="0"/>
        <w:spacing w:after="0" w:line="360" w:lineRule="auto"/>
        <w:jc w:val="both"/>
        <w:rPr>
          <w:rFonts w:ascii="Book Antiqua" w:hAnsi="Book Antiqua" w:cs="Calibri"/>
          <w:b/>
          <w:color w:val="000000" w:themeColor="text1"/>
          <w:lang w:val="de-DE"/>
        </w:rPr>
      </w:pPr>
      <w:r w:rsidRPr="002F1435">
        <w:rPr>
          <w:rFonts w:ascii="Book Antiqua" w:hAnsi="Book Antiqua" w:cs="Calibri"/>
          <w:b/>
          <w:bCs/>
          <w:color w:val="000000" w:themeColor="text1"/>
        </w:rPr>
        <w:t>19-110 Goniądz</w:t>
      </w:r>
    </w:p>
    <w:p w:rsidR="003254BF" w:rsidRPr="002F1435" w:rsidRDefault="003254BF" w:rsidP="003254BF">
      <w:pPr>
        <w:spacing w:line="360" w:lineRule="auto"/>
        <w:rPr>
          <w:rFonts w:ascii="Book Antiqua" w:hAnsi="Book Antiqua" w:cs="Calibri"/>
          <w:b/>
          <w:color w:val="000000" w:themeColor="text1"/>
          <w:sz w:val="24"/>
          <w:szCs w:val="24"/>
          <w:u w:val="single"/>
          <w:lang w:val="de-DE"/>
        </w:rPr>
      </w:pPr>
      <w:r w:rsidRPr="002F1435">
        <w:rPr>
          <w:rFonts w:ascii="Book Antiqua" w:hAnsi="Book Antiqua" w:cs="Calibri"/>
          <w:b/>
          <w:color w:val="000000" w:themeColor="text1"/>
          <w:sz w:val="24"/>
          <w:szCs w:val="24"/>
          <w:u w:val="single"/>
          <w:lang w:val="de-DE"/>
        </w:rPr>
        <w:t>Wykonawca :</w:t>
      </w:r>
    </w:p>
    <w:p w:rsidR="003254BF" w:rsidRPr="002F1435" w:rsidRDefault="003254BF" w:rsidP="003254BF">
      <w:pPr>
        <w:spacing w:line="360" w:lineRule="auto"/>
        <w:rPr>
          <w:rFonts w:ascii="Book Antiqua" w:hAnsi="Book Antiqua" w:cs="Calibri"/>
          <w:color w:val="000000" w:themeColor="text1"/>
          <w:lang w:val="de-DE"/>
        </w:rPr>
      </w:pPr>
      <w:r w:rsidRPr="002F1435">
        <w:rPr>
          <w:rFonts w:ascii="Book Antiqua" w:hAnsi="Book Antiqua" w:cs="Calibri"/>
          <w:color w:val="000000" w:themeColor="text1"/>
          <w:lang w:val="de-DE"/>
        </w:rPr>
        <w:t>……………………………………………………………………</w:t>
      </w:r>
    </w:p>
    <w:p w:rsidR="003254BF" w:rsidRPr="002F1435" w:rsidRDefault="003254BF" w:rsidP="003254BF">
      <w:pPr>
        <w:spacing w:after="0" w:line="360" w:lineRule="auto"/>
        <w:rPr>
          <w:rFonts w:ascii="Book Antiqua" w:hAnsi="Book Antiqua" w:cs="Calibri"/>
          <w:b/>
          <w:color w:val="000000" w:themeColor="text1"/>
          <w:sz w:val="28"/>
          <w:szCs w:val="28"/>
        </w:rPr>
      </w:pPr>
      <w:r w:rsidRPr="002F1435">
        <w:rPr>
          <w:rFonts w:ascii="Book Antiqua" w:hAnsi="Book Antiqua" w:cs="Calibri"/>
          <w:b/>
          <w:color w:val="000000" w:themeColor="text1"/>
          <w:sz w:val="28"/>
          <w:szCs w:val="28"/>
        </w:rPr>
        <w:t>WYKAZ POSIADANEGO POTENCJAŁU TECHNICZNEGO:</w:t>
      </w:r>
    </w:p>
    <w:p w:rsidR="003254BF" w:rsidRPr="002F1435" w:rsidRDefault="003254BF" w:rsidP="003254BF">
      <w:pPr>
        <w:spacing w:after="0" w:line="360" w:lineRule="auto"/>
        <w:jc w:val="center"/>
        <w:rPr>
          <w:rFonts w:ascii="Book Antiqua" w:hAnsi="Book Antiqua" w:cs="Calibri"/>
          <w:b/>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3417"/>
        <w:gridCol w:w="4883"/>
      </w:tblGrid>
      <w:tr w:rsidR="00527630" w:rsidRPr="002F1435" w:rsidTr="00527630">
        <w:trPr>
          <w:trHeight w:val="499"/>
        </w:trPr>
        <w:tc>
          <w:tcPr>
            <w:tcW w:w="1143" w:type="dxa"/>
            <w:shd w:val="pct10" w:color="auto" w:fill="auto"/>
            <w:vAlign w:val="center"/>
          </w:tcPr>
          <w:p w:rsidR="00527630" w:rsidRPr="002F1435" w:rsidRDefault="00527630" w:rsidP="00115B7D">
            <w:pPr>
              <w:pStyle w:val="Tekstpodstawowy"/>
              <w:tabs>
                <w:tab w:val="left" w:leader="dot" w:pos="9072"/>
              </w:tabs>
              <w:spacing w:before="120" w:line="360" w:lineRule="auto"/>
              <w:ind w:right="283"/>
              <w:jc w:val="center"/>
              <w:rPr>
                <w:rFonts w:ascii="Book Antiqua" w:hAnsi="Book Antiqua"/>
                <w:bCs/>
                <w:color w:val="000000" w:themeColor="text1"/>
              </w:rPr>
            </w:pPr>
            <w:r w:rsidRPr="002F1435">
              <w:rPr>
                <w:rFonts w:ascii="Book Antiqua" w:hAnsi="Book Antiqua"/>
                <w:bCs/>
                <w:color w:val="000000" w:themeColor="text1"/>
              </w:rPr>
              <w:t>Lp.</w:t>
            </w:r>
          </w:p>
        </w:tc>
        <w:tc>
          <w:tcPr>
            <w:tcW w:w="5137" w:type="dxa"/>
            <w:shd w:val="pct10" w:color="auto" w:fill="auto"/>
            <w:vAlign w:val="center"/>
          </w:tcPr>
          <w:p w:rsidR="00527630" w:rsidRPr="002F1435" w:rsidRDefault="00527630" w:rsidP="00115B7D">
            <w:pPr>
              <w:spacing w:after="0" w:line="360" w:lineRule="auto"/>
              <w:jc w:val="center"/>
              <w:rPr>
                <w:rFonts w:ascii="Book Antiqua" w:hAnsi="Book Antiqua"/>
                <w:bCs/>
                <w:color w:val="000000" w:themeColor="text1"/>
                <w:sz w:val="20"/>
                <w:szCs w:val="20"/>
              </w:rPr>
            </w:pPr>
            <w:r w:rsidRPr="002F1435">
              <w:rPr>
                <w:rFonts w:ascii="Book Antiqua" w:hAnsi="Book Antiqua" w:cs="Calibri"/>
                <w:b/>
                <w:color w:val="000000" w:themeColor="text1"/>
                <w:sz w:val="20"/>
                <w:szCs w:val="20"/>
              </w:rPr>
              <w:t>Typ urządzenia, model</w:t>
            </w:r>
          </w:p>
        </w:tc>
        <w:tc>
          <w:tcPr>
            <w:tcW w:w="7349" w:type="dxa"/>
            <w:shd w:val="pct10" w:color="auto" w:fill="auto"/>
            <w:vAlign w:val="center"/>
          </w:tcPr>
          <w:p w:rsidR="00527630" w:rsidRPr="002F1435" w:rsidRDefault="00527630" w:rsidP="00115B7D">
            <w:pPr>
              <w:pStyle w:val="Tekstpodstawowy"/>
              <w:tabs>
                <w:tab w:val="left" w:leader="dot" w:pos="9072"/>
              </w:tabs>
              <w:spacing w:before="120" w:line="360" w:lineRule="auto"/>
              <w:ind w:right="283"/>
              <w:jc w:val="center"/>
              <w:rPr>
                <w:rFonts w:ascii="Book Antiqua" w:hAnsi="Book Antiqua"/>
                <w:bCs/>
                <w:color w:val="000000" w:themeColor="text1"/>
              </w:rPr>
            </w:pPr>
            <w:r w:rsidRPr="002F1435">
              <w:rPr>
                <w:rFonts w:ascii="Book Antiqua" w:hAnsi="Book Antiqua"/>
                <w:bCs/>
                <w:color w:val="000000" w:themeColor="text1"/>
              </w:rPr>
              <w:t>Informacja o podstawie dysponowania zasobami</w:t>
            </w:r>
          </w:p>
        </w:tc>
      </w:tr>
      <w:tr w:rsidR="00527630" w:rsidRPr="002F1435" w:rsidTr="00527630">
        <w:trPr>
          <w:trHeight w:val="499"/>
        </w:trPr>
        <w:tc>
          <w:tcPr>
            <w:tcW w:w="1143" w:type="dxa"/>
            <w:shd w:val="clear" w:color="auto" w:fill="auto"/>
          </w:tcPr>
          <w:p w:rsidR="00527630" w:rsidRPr="002F1435" w:rsidRDefault="00527630" w:rsidP="00115B7D">
            <w:pPr>
              <w:pStyle w:val="Tekstpodstawowy"/>
              <w:tabs>
                <w:tab w:val="left" w:leader="dot" w:pos="9072"/>
              </w:tabs>
              <w:spacing w:before="120" w:line="360" w:lineRule="auto"/>
              <w:ind w:right="283"/>
              <w:rPr>
                <w:rFonts w:ascii="Book Antiqua" w:hAnsi="Book Antiqua"/>
                <w:b/>
                <w:bCs/>
                <w:color w:val="000000" w:themeColor="text1"/>
              </w:rPr>
            </w:pPr>
            <w:r w:rsidRPr="002F1435">
              <w:rPr>
                <w:rFonts w:ascii="Book Antiqua" w:hAnsi="Book Antiqua"/>
                <w:b/>
                <w:bCs/>
                <w:color w:val="000000" w:themeColor="text1"/>
              </w:rPr>
              <w:t>a)</w:t>
            </w:r>
          </w:p>
        </w:tc>
        <w:tc>
          <w:tcPr>
            <w:tcW w:w="5137" w:type="dxa"/>
            <w:shd w:val="clear" w:color="auto" w:fill="auto"/>
          </w:tcPr>
          <w:p w:rsidR="00527630" w:rsidRPr="002F1435" w:rsidRDefault="00527630" w:rsidP="00115B7D">
            <w:pPr>
              <w:pStyle w:val="Tekstpodstawowy"/>
              <w:tabs>
                <w:tab w:val="left" w:leader="dot" w:pos="9072"/>
              </w:tabs>
              <w:spacing w:before="120" w:line="360" w:lineRule="auto"/>
              <w:ind w:right="283"/>
              <w:jc w:val="center"/>
              <w:rPr>
                <w:rFonts w:ascii="Book Antiqua" w:hAnsi="Book Antiqua"/>
                <w:bCs/>
                <w:color w:val="000000" w:themeColor="text1"/>
              </w:rPr>
            </w:pPr>
          </w:p>
        </w:tc>
        <w:tc>
          <w:tcPr>
            <w:tcW w:w="7349" w:type="dxa"/>
            <w:shd w:val="clear" w:color="auto" w:fill="auto"/>
          </w:tcPr>
          <w:p w:rsidR="00527630" w:rsidRPr="002F1435" w:rsidRDefault="00527630" w:rsidP="00115B7D">
            <w:pPr>
              <w:pStyle w:val="Tekstpodstawowy"/>
              <w:tabs>
                <w:tab w:val="left" w:leader="dot" w:pos="9072"/>
              </w:tabs>
              <w:spacing w:before="120" w:line="360" w:lineRule="auto"/>
              <w:ind w:right="283"/>
              <w:jc w:val="center"/>
              <w:rPr>
                <w:rFonts w:ascii="Book Antiqua" w:hAnsi="Book Antiqua"/>
                <w:bCs/>
                <w:color w:val="000000" w:themeColor="text1"/>
              </w:rPr>
            </w:pPr>
          </w:p>
        </w:tc>
      </w:tr>
      <w:tr w:rsidR="00527630" w:rsidRPr="002F1435" w:rsidTr="00527630">
        <w:trPr>
          <w:trHeight w:val="499"/>
        </w:trPr>
        <w:tc>
          <w:tcPr>
            <w:tcW w:w="1143" w:type="dxa"/>
            <w:shd w:val="clear" w:color="auto" w:fill="auto"/>
          </w:tcPr>
          <w:p w:rsidR="00527630" w:rsidRPr="002F1435" w:rsidRDefault="00527630" w:rsidP="00115B7D">
            <w:pPr>
              <w:pStyle w:val="Tekstpodstawowy"/>
              <w:tabs>
                <w:tab w:val="left" w:leader="dot" w:pos="9072"/>
              </w:tabs>
              <w:spacing w:before="120" w:line="360" w:lineRule="auto"/>
              <w:ind w:right="283"/>
              <w:rPr>
                <w:rFonts w:ascii="Book Antiqua" w:hAnsi="Book Antiqua"/>
                <w:b/>
                <w:bCs/>
                <w:color w:val="000000" w:themeColor="text1"/>
              </w:rPr>
            </w:pPr>
            <w:r w:rsidRPr="002F1435">
              <w:rPr>
                <w:rFonts w:ascii="Book Antiqua" w:hAnsi="Book Antiqua"/>
                <w:b/>
                <w:bCs/>
                <w:color w:val="000000" w:themeColor="text1"/>
              </w:rPr>
              <w:t>….</w:t>
            </w:r>
          </w:p>
        </w:tc>
        <w:tc>
          <w:tcPr>
            <w:tcW w:w="5137" w:type="dxa"/>
            <w:shd w:val="clear" w:color="auto" w:fill="auto"/>
          </w:tcPr>
          <w:p w:rsidR="00527630" w:rsidRPr="002F1435" w:rsidRDefault="00527630" w:rsidP="00115B7D">
            <w:pPr>
              <w:pStyle w:val="Tekstpodstawowy"/>
              <w:tabs>
                <w:tab w:val="left" w:leader="dot" w:pos="9072"/>
              </w:tabs>
              <w:spacing w:before="120" w:line="360" w:lineRule="auto"/>
              <w:ind w:right="283"/>
              <w:jc w:val="center"/>
              <w:rPr>
                <w:rFonts w:ascii="Book Antiqua" w:hAnsi="Book Antiqua"/>
                <w:bCs/>
                <w:color w:val="000000" w:themeColor="text1"/>
              </w:rPr>
            </w:pPr>
          </w:p>
        </w:tc>
        <w:tc>
          <w:tcPr>
            <w:tcW w:w="7349" w:type="dxa"/>
            <w:shd w:val="clear" w:color="auto" w:fill="auto"/>
          </w:tcPr>
          <w:p w:rsidR="00527630" w:rsidRPr="002F1435" w:rsidRDefault="00527630" w:rsidP="00115B7D">
            <w:pPr>
              <w:pStyle w:val="Tekstpodstawowy"/>
              <w:tabs>
                <w:tab w:val="left" w:leader="dot" w:pos="9072"/>
              </w:tabs>
              <w:spacing w:before="120" w:line="360" w:lineRule="auto"/>
              <w:ind w:right="283"/>
              <w:jc w:val="center"/>
              <w:rPr>
                <w:rFonts w:ascii="Book Antiqua" w:hAnsi="Book Antiqua"/>
                <w:bCs/>
                <w:color w:val="000000" w:themeColor="text1"/>
              </w:rPr>
            </w:pPr>
          </w:p>
        </w:tc>
      </w:tr>
    </w:tbl>
    <w:p w:rsidR="003254BF" w:rsidRPr="002F1435" w:rsidRDefault="003254BF" w:rsidP="003254BF">
      <w:pPr>
        <w:spacing w:after="0" w:line="360" w:lineRule="auto"/>
        <w:rPr>
          <w:rFonts w:ascii="Book Antiqua" w:hAnsi="Book Antiqua" w:cs="Calibri"/>
          <w:b/>
          <w:color w:val="000000" w:themeColor="text1"/>
          <w:sz w:val="28"/>
          <w:szCs w:val="28"/>
        </w:rPr>
      </w:pPr>
    </w:p>
    <w:p w:rsidR="00595919" w:rsidRPr="002F1435" w:rsidRDefault="00595919" w:rsidP="003254BF">
      <w:pPr>
        <w:spacing w:line="360" w:lineRule="auto"/>
        <w:jc w:val="right"/>
        <w:rPr>
          <w:rFonts w:ascii="Book Antiqua" w:hAnsi="Book Antiqua" w:cs="Calibri"/>
          <w:b/>
          <w:i/>
          <w:color w:val="000000" w:themeColor="text1"/>
          <w:sz w:val="28"/>
          <w:szCs w:val="28"/>
        </w:rPr>
      </w:pPr>
    </w:p>
    <w:p w:rsidR="00595919" w:rsidRPr="002F1435" w:rsidRDefault="00595919" w:rsidP="003254BF">
      <w:pPr>
        <w:spacing w:line="360" w:lineRule="auto"/>
        <w:jc w:val="right"/>
        <w:rPr>
          <w:rFonts w:ascii="Book Antiqua" w:hAnsi="Book Antiqua" w:cs="Calibri"/>
          <w:b/>
          <w:i/>
          <w:color w:val="000000" w:themeColor="text1"/>
          <w:sz w:val="28"/>
          <w:szCs w:val="28"/>
        </w:rPr>
      </w:pPr>
    </w:p>
    <w:p w:rsidR="00595919" w:rsidRPr="002F1435" w:rsidRDefault="00595919" w:rsidP="003254BF">
      <w:pPr>
        <w:spacing w:line="360" w:lineRule="auto"/>
        <w:jc w:val="right"/>
        <w:rPr>
          <w:rFonts w:ascii="Book Antiqua" w:hAnsi="Book Antiqua" w:cs="Calibri"/>
          <w:b/>
          <w:i/>
          <w:color w:val="000000" w:themeColor="text1"/>
          <w:sz w:val="28"/>
          <w:szCs w:val="28"/>
        </w:rPr>
      </w:pPr>
    </w:p>
    <w:p w:rsidR="00275663" w:rsidRPr="002F1435" w:rsidRDefault="00275663" w:rsidP="00275663">
      <w:pPr>
        <w:spacing w:after="0" w:line="360" w:lineRule="auto"/>
        <w:jc w:val="both"/>
        <w:rPr>
          <w:rFonts w:ascii="Book Antiqua" w:hAnsi="Book Antiqua" w:cs="Calibri"/>
          <w:color w:val="000000" w:themeColor="text1"/>
          <w:sz w:val="20"/>
          <w:szCs w:val="20"/>
        </w:rPr>
      </w:pPr>
      <w:r w:rsidRPr="002F1435">
        <w:rPr>
          <w:rFonts w:ascii="Book Antiqua" w:hAnsi="Book Antiqua" w:cs="Calibri"/>
          <w:color w:val="000000" w:themeColor="text1"/>
        </w:rPr>
        <w:t>............</w:t>
      </w:r>
      <w:r w:rsidRPr="002F1435">
        <w:rPr>
          <w:rFonts w:ascii="Book Antiqua" w:hAnsi="Book Antiqua" w:cs="Calibri"/>
          <w:color w:val="000000" w:themeColor="text1"/>
        </w:rPr>
        <w:tab/>
        <w:t>………………</w:t>
      </w:r>
      <w:r w:rsidRPr="002F1435">
        <w:rPr>
          <w:rFonts w:ascii="Book Antiqua" w:hAnsi="Book Antiqua" w:cs="Calibri"/>
          <w:color w:val="000000" w:themeColor="text1"/>
        </w:rPr>
        <w:tab/>
      </w:r>
      <w:r w:rsidRPr="002F1435">
        <w:rPr>
          <w:rFonts w:ascii="Book Antiqua" w:hAnsi="Book Antiqua" w:cs="Calibri"/>
          <w:color w:val="000000" w:themeColor="text1"/>
        </w:rPr>
        <w:tab/>
      </w:r>
      <w:r w:rsidRPr="002F1435">
        <w:rPr>
          <w:rFonts w:ascii="Book Antiqua" w:hAnsi="Book Antiqua" w:cs="Calibri"/>
          <w:color w:val="000000" w:themeColor="text1"/>
        </w:rPr>
        <w:tab/>
      </w:r>
      <w:r w:rsidRPr="002F1435">
        <w:rPr>
          <w:rFonts w:ascii="Book Antiqua" w:hAnsi="Book Antiqua" w:cs="Calibri"/>
          <w:color w:val="000000" w:themeColor="text1"/>
        </w:rPr>
        <w:tab/>
      </w:r>
      <w:r w:rsidRPr="002F1435">
        <w:rPr>
          <w:rFonts w:ascii="Book Antiqua" w:hAnsi="Book Antiqua" w:cs="Calibri"/>
          <w:color w:val="000000" w:themeColor="text1"/>
        </w:rPr>
        <w:tab/>
        <w:t xml:space="preserve">             ..........................................................</w:t>
      </w:r>
    </w:p>
    <w:p w:rsidR="00275663" w:rsidRPr="002F1435" w:rsidRDefault="00275663" w:rsidP="00275663">
      <w:pPr>
        <w:spacing w:after="0" w:line="360" w:lineRule="auto"/>
        <w:jc w:val="center"/>
        <w:rPr>
          <w:rFonts w:ascii="Book Antiqua" w:hAnsi="Book Antiqua" w:cs="Calibri"/>
          <w:color w:val="000000" w:themeColor="text1"/>
          <w:sz w:val="20"/>
          <w:szCs w:val="20"/>
        </w:rPr>
        <w:sectPr w:rsidR="00275663" w:rsidRPr="002F1435" w:rsidSect="00DA51C7">
          <w:footerReference w:type="default" r:id="rId12"/>
          <w:footerReference w:type="first" r:id="rId13"/>
          <w:pgSz w:w="11906" w:h="16838"/>
          <w:pgMar w:top="993" w:right="1418" w:bottom="1418" w:left="1418" w:header="709" w:footer="709" w:gutter="0"/>
          <w:cols w:space="708"/>
          <w:titlePg/>
          <w:docGrid w:linePitch="360"/>
        </w:sectPr>
      </w:pPr>
      <w:r w:rsidRPr="002F1435">
        <w:rPr>
          <w:rFonts w:ascii="Book Antiqua" w:hAnsi="Book Antiqua" w:cs="Calibri"/>
          <w:color w:val="000000" w:themeColor="text1"/>
          <w:sz w:val="20"/>
          <w:szCs w:val="20"/>
        </w:rPr>
        <w:t>(Miejscowość i data)                                                                (Podpis i</w:t>
      </w:r>
      <w:r w:rsidR="00FB0F54">
        <w:rPr>
          <w:rFonts w:ascii="Book Antiqua" w:hAnsi="Book Antiqua" w:cs="Calibri"/>
          <w:color w:val="000000" w:themeColor="text1"/>
          <w:sz w:val="20"/>
          <w:szCs w:val="20"/>
        </w:rPr>
        <w:t xml:space="preserve"> pieczęć osoby/osób uprawnionych</w:t>
      </w:r>
    </w:p>
    <w:p w:rsidR="003254BF" w:rsidRPr="002F1435" w:rsidRDefault="003254BF" w:rsidP="003254BF">
      <w:pPr>
        <w:spacing w:line="360" w:lineRule="auto"/>
        <w:jc w:val="right"/>
        <w:rPr>
          <w:rFonts w:ascii="Book Antiqua" w:hAnsi="Book Antiqua" w:cs="Calibri"/>
          <w:b/>
          <w:i/>
          <w:color w:val="000000" w:themeColor="text1"/>
          <w:sz w:val="28"/>
          <w:szCs w:val="28"/>
        </w:rPr>
      </w:pPr>
      <w:r w:rsidRPr="002F1435">
        <w:rPr>
          <w:rFonts w:ascii="Book Antiqua" w:hAnsi="Book Antiqua" w:cs="Calibri"/>
          <w:b/>
          <w:i/>
          <w:color w:val="000000" w:themeColor="text1"/>
          <w:sz w:val="28"/>
          <w:szCs w:val="28"/>
        </w:rPr>
        <w:lastRenderedPageBreak/>
        <w:t>Załącznik  nr  6</w:t>
      </w:r>
    </w:p>
    <w:p w:rsidR="003254BF" w:rsidRPr="002F1435" w:rsidRDefault="003254BF" w:rsidP="003254BF">
      <w:pPr>
        <w:pStyle w:val="Tekstpodstawowy"/>
        <w:spacing w:line="360" w:lineRule="auto"/>
        <w:jc w:val="right"/>
        <w:rPr>
          <w:rFonts w:ascii="Book Antiqua" w:hAnsi="Book Antiqua" w:cs="Calibri"/>
          <w:b/>
          <w:i/>
          <w:color w:val="000000" w:themeColor="text1"/>
        </w:rPr>
      </w:pP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r w:rsidRPr="002F1435">
        <w:rPr>
          <w:rFonts w:ascii="Book Antiqua" w:hAnsi="Book Antiqua" w:cs="Calibri"/>
          <w:b/>
          <w:color w:val="000000" w:themeColor="text1"/>
          <w:sz w:val="24"/>
          <w:szCs w:val="24"/>
        </w:rPr>
        <w:t xml:space="preserve">Nr referencyjny Zamówienia: </w:t>
      </w:r>
      <w:r w:rsidR="00AC6A98" w:rsidRPr="002F1435">
        <w:rPr>
          <w:rFonts w:ascii="Book Antiqua" w:hAnsi="Book Antiqua" w:cs="Calibri"/>
          <w:b/>
          <w:color w:val="000000" w:themeColor="text1"/>
          <w:sz w:val="24"/>
          <w:szCs w:val="24"/>
        </w:rPr>
        <w:t>ZP-10</w:t>
      </w:r>
      <w:r w:rsidRPr="002F1435">
        <w:rPr>
          <w:rFonts w:ascii="Book Antiqua" w:hAnsi="Book Antiqua" w:cs="Calibri"/>
          <w:b/>
          <w:color w:val="000000" w:themeColor="text1"/>
          <w:sz w:val="24"/>
          <w:szCs w:val="24"/>
        </w:rPr>
        <w:t>/2014</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r w:rsidRPr="002F1435">
        <w:rPr>
          <w:rFonts w:ascii="Book Antiqua" w:hAnsi="Book Antiqua" w:cs="Calibri"/>
          <w:b/>
          <w:color w:val="000000" w:themeColor="text1"/>
          <w:sz w:val="24"/>
          <w:szCs w:val="24"/>
          <w:u w:val="single"/>
        </w:rPr>
        <w:t>Zamawiający:</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Biebrzański Park Narodowy</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Osowiec Twierdza 8</w:t>
      </w:r>
    </w:p>
    <w:p w:rsidR="003254BF" w:rsidRPr="002F1435" w:rsidRDefault="003254BF" w:rsidP="003254BF">
      <w:pPr>
        <w:autoSpaceDE w:val="0"/>
        <w:spacing w:after="0" w:line="360" w:lineRule="auto"/>
        <w:jc w:val="both"/>
        <w:rPr>
          <w:rFonts w:ascii="Book Antiqua" w:hAnsi="Book Antiqua" w:cs="Calibri"/>
          <w:b/>
          <w:color w:val="000000" w:themeColor="text1"/>
          <w:lang w:val="de-DE"/>
        </w:rPr>
      </w:pPr>
      <w:r w:rsidRPr="002F1435">
        <w:rPr>
          <w:rFonts w:ascii="Book Antiqua" w:hAnsi="Book Antiqua" w:cs="Calibri"/>
          <w:b/>
          <w:bCs/>
          <w:color w:val="000000" w:themeColor="text1"/>
        </w:rPr>
        <w:t>19-110 Goniądz</w:t>
      </w:r>
    </w:p>
    <w:p w:rsidR="003254BF" w:rsidRPr="002F1435" w:rsidRDefault="003254BF" w:rsidP="003254BF">
      <w:pPr>
        <w:spacing w:line="360" w:lineRule="auto"/>
        <w:jc w:val="both"/>
        <w:rPr>
          <w:rFonts w:ascii="Book Antiqua" w:hAnsi="Book Antiqua" w:cs="Calibri"/>
          <w:b/>
          <w:color w:val="000000" w:themeColor="text1"/>
          <w:lang w:val="de-DE"/>
        </w:rPr>
      </w:pPr>
    </w:p>
    <w:p w:rsidR="003254BF" w:rsidRPr="002F1435" w:rsidRDefault="003254BF" w:rsidP="003254BF">
      <w:pPr>
        <w:pStyle w:val="Tekstpodstawowy"/>
        <w:spacing w:line="360" w:lineRule="auto"/>
        <w:jc w:val="left"/>
        <w:rPr>
          <w:rFonts w:ascii="Book Antiqua" w:hAnsi="Book Antiqua" w:cs="Calibri"/>
          <w:b/>
          <w:color w:val="000000" w:themeColor="text1"/>
          <w:lang w:val="de-DE"/>
        </w:rPr>
      </w:pPr>
      <w:r w:rsidRPr="002F1435">
        <w:rPr>
          <w:rFonts w:ascii="Book Antiqua" w:hAnsi="Book Antiqua" w:cs="Calibri"/>
          <w:b/>
          <w:color w:val="000000" w:themeColor="text1"/>
          <w:sz w:val="24"/>
          <w:szCs w:val="24"/>
          <w:u w:val="single"/>
        </w:rPr>
        <w:t>Wykonawca:</w:t>
      </w:r>
    </w:p>
    <w:p w:rsidR="003254BF" w:rsidRPr="002F1435" w:rsidRDefault="003254BF" w:rsidP="003254BF">
      <w:pPr>
        <w:spacing w:line="360" w:lineRule="auto"/>
        <w:rPr>
          <w:rFonts w:ascii="Book Antiqua" w:hAnsi="Book Antiqua" w:cs="Calibri"/>
          <w:b/>
          <w:color w:val="000000" w:themeColor="text1"/>
          <w:lang w:val="de-DE"/>
        </w:rPr>
      </w:pPr>
    </w:p>
    <w:p w:rsidR="003254BF" w:rsidRPr="002F1435" w:rsidRDefault="003254BF" w:rsidP="003254BF">
      <w:pPr>
        <w:spacing w:line="360" w:lineRule="auto"/>
        <w:rPr>
          <w:rFonts w:ascii="Book Antiqua" w:hAnsi="Book Antiqua" w:cs="Calibri"/>
          <w:color w:val="000000" w:themeColor="text1"/>
        </w:rPr>
      </w:pPr>
      <w:r w:rsidRPr="002F1435">
        <w:rPr>
          <w:rFonts w:ascii="Book Antiqua" w:hAnsi="Book Antiqua" w:cs="Calibri"/>
          <w:color w:val="000000" w:themeColor="text1"/>
          <w:lang w:val="de-DE"/>
        </w:rPr>
        <w:t>……………………………………………………………………</w:t>
      </w:r>
    </w:p>
    <w:p w:rsidR="003254BF" w:rsidRPr="002F1435" w:rsidRDefault="003254BF" w:rsidP="003254BF">
      <w:pPr>
        <w:spacing w:after="0" w:line="360" w:lineRule="auto"/>
        <w:jc w:val="center"/>
        <w:rPr>
          <w:rFonts w:ascii="Book Antiqua" w:hAnsi="Book Antiqua" w:cs="Calibri"/>
          <w:color w:val="000000" w:themeColor="text1"/>
          <w:sz w:val="28"/>
          <w:szCs w:val="28"/>
        </w:rPr>
      </w:pPr>
    </w:p>
    <w:p w:rsidR="003254BF" w:rsidRPr="002F1435" w:rsidRDefault="003254BF" w:rsidP="003254BF">
      <w:pPr>
        <w:spacing w:line="360" w:lineRule="auto"/>
        <w:jc w:val="center"/>
        <w:rPr>
          <w:rFonts w:ascii="Book Antiqua" w:hAnsi="Book Antiqua" w:cs="Calibri"/>
          <w:b/>
          <w:color w:val="000000" w:themeColor="text1"/>
          <w:sz w:val="28"/>
          <w:szCs w:val="28"/>
        </w:rPr>
      </w:pPr>
      <w:r w:rsidRPr="002F1435">
        <w:rPr>
          <w:rFonts w:ascii="Book Antiqua" w:hAnsi="Book Antiqua" w:cs="Calibri"/>
          <w:b/>
          <w:color w:val="000000" w:themeColor="text1"/>
          <w:sz w:val="28"/>
          <w:szCs w:val="28"/>
        </w:rPr>
        <w:t>WYKAZ CZĘŚCI ZAMÓWIENIA, KTÓRE  ZOSTANĄ POWIERZONE PODWYKONAWCOM</w:t>
      </w:r>
    </w:p>
    <w:p w:rsidR="003254BF" w:rsidRPr="002F1435" w:rsidRDefault="003254BF" w:rsidP="003254BF">
      <w:pPr>
        <w:spacing w:line="360" w:lineRule="auto"/>
        <w:jc w:val="center"/>
        <w:rPr>
          <w:rFonts w:ascii="Book Antiqua" w:hAnsi="Book Antiqua" w:cs="Calibri"/>
          <w:b/>
          <w:bCs/>
          <w:i/>
          <w:color w:val="000000" w:themeColor="text1"/>
        </w:rPr>
      </w:pPr>
    </w:p>
    <w:p w:rsidR="003254BF" w:rsidRPr="002F1435" w:rsidRDefault="003254BF" w:rsidP="003254BF">
      <w:pPr>
        <w:spacing w:line="360" w:lineRule="auto"/>
        <w:jc w:val="center"/>
        <w:rPr>
          <w:rFonts w:ascii="Book Antiqua" w:hAnsi="Book Antiqua" w:cs="Calibri"/>
          <w:b/>
          <w:color w:val="000000" w:themeColor="text1"/>
        </w:rPr>
      </w:pPr>
      <w:r w:rsidRPr="002F1435">
        <w:rPr>
          <w:rFonts w:ascii="Book Antiqua" w:hAnsi="Book Antiqua" w:cs="Calibri"/>
          <w:b/>
          <w:bCs/>
          <w:i/>
          <w:color w:val="000000" w:themeColor="text1"/>
        </w:rPr>
        <w:t xml:space="preserve">Zamówienie: </w:t>
      </w:r>
      <w:r w:rsidRPr="002F1435">
        <w:rPr>
          <w:rFonts w:ascii="Book Antiqua" w:hAnsi="Book Antiqua"/>
          <w:b/>
          <w:color w:val="000000" w:themeColor="text1"/>
        </w:rPr>
        <w:t>„Pozyskanie kompleksowego zestawu źródłowych danych teledetekcyjnych oraz ich analiza na obszarze Basenu Dolnego doliny Biebrzy”</w:t>
      </w:r>
      <w:r w:rsidRPr="002F1435">
        <w:rPr>
          <w:rFonts w:ascii="Book Antiqua" w:hAnsi="Book Antiqua" w:cs="Calibri"/>
          <w:b/>
          <w:bCs/>
          <w:color w:val="000000" w:themeColor="text1"/>
        </w:rPr>
        <w:t>.</w:t>
      </w:r>
    </w:p>
    <w:p w:rsidR="003254BF" w:rsidRPr="002F1435" w:rsidRDefault="005B1F7F" w:rsidP="003254BF">
      <w:pPr>
        <w:spacing w:line="360" w:lineRule="auto"/>
        <w:jc w:val="both"/>
        <w:rPr>
          <w:rFonts w:ascii="Book Antiqua" w:hAnsi="Book Antiqua" w:cs="Calibri"/>
          <w:b/>
          <w:color w:val="000000" w:themeColor="text1"/>
        </w:rPr>
      </w:pPr>
      <w:r>
        <w:rPr>
          <w:rFonts w:ascii="Book Antiqua" w:hAnsi="Book Antiqua" w:cs="Calibri"/>
          <w:noProof/>
          <w:color w:val="000000" w:themeColor="text1"/>
          <w:lang w:eastAsia="pl-PL"/>
        </w:rPr>
        <mc:AlternateContent>
          <mc:Choice Requires="wps">
            <w:drawing>
              <wp:anchor distT="0" distB="0" distL="89535" distR="89535" simplePos="0" relativeHeight="251659264" behindDoc="0" locked="0" layoutInCell="1" allowOverlap="1" wp14:anchorId="22A75FCC" wp14:editId="0A12CE2C">
                <wp:simplePos x="0" y="0"/>
                <wp:positionH relativeFrom="margin">
                  <wp:align>center</wp:align>
                </wp:positionH>
                <wp:positionV relativeFrom="paragraph">
                  <wp:posOffset>47625</wp:posOffset>
                </wp:positionV>
                <wp:extent cx="5901055" cy="1791970"/>
                <wp:effectExtent l="0" t="0" r="0" b="0"/>
                <wp:wrapSquare wrapText="largest"/>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1791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4428"/>
                              <w:gridCol w:w="2653"/>
                            </w:tblGrid>
                            <w:tr w:rsidR="009910C0" w:rsidTr="00115B7D">
                              <w:trPr>
                                <w:trHeight w:val="1524"/>
                              </w:trPr>
                              <w:tc>
                                <w:tcPr>
                                  <w:tcW w:w="2235" w:type="dxa"/>
                                  <w:shd w:val="clear" w:color="auto" w:fill="E5E5E5"/>
                                  <w:vAlign w:val="center"/>
                                </w:tcPr>
                                <w:p w:rsidR="009910C0" w:rsidRDefault="009910C0">
                                  <w:pPr>
                                    <w:jc w:val="center"/>
                                    <w:rPr>
                                      <w:rFonts w:cs="Calibri"/>
                                      <w:b/>
                                    </w:rPr>
                                  </w:pPr>
                                  <w:r>
                                    <w:rPr>
                                      <w:rFonts w:cs="Calibri"/>
                                      <w:b/>
                                    </w:rPr>
                                    <w:t>Nazwa części zamówienia</w:t>
                                  </w:r>
                                </w:p>
                              </w:tc>
                              <w:tc>
                                <w:tcPr>
                                  <w:tcW w:w="4428" w:type="dxa"/>
                                  <w:shd w:val="clear" w:color="auto" w:fill="E5E5E5"/>
                                  <w:vAlign w:val="center"/>
                                </w:tcPr>
                                <w:p w:rsidR="009910C0" w:rsidRDefault="009910C0">
                                  <w:pPr>
                                    <w:jc w:val="center"/>
                                    <w:rPr>
                                      <w:rFonts w:cs="Calibri"/>
                                      <w:b/>
                                    </w:rPr>
                                  </w:pPr>
                                  <w:r>
                                    <w:rPr>
                                      <w:rFonts w:cs="Calibri"/>
                                      <w:b/>
                                    </w:rPr>
                                    <w:t>Opis powierzonej</w:t>
                                  </w:r>
                                </w:p>
                                <w:p w:rsidR="009910C0" w:rsidRDefault="009910C0">
                                  <w:pPr>
                                    <w:jc w:val="center"/>
                                    <w:rPr>
                                      <w:rFonts w:cs="Calibri"/>
                                      <w:b/>
                                    </w:rPr>
                                  </w:pPr>
                                  <w:r>
                                    <w:rPr>
                                      <w:rFonts w:cs="Calibri"/>
                                      <w:b/>
                                    </w:rPr>
                                    <w:t>części zamówienia</w:t>
                                  </w:r>
                                </w:p>
                              </w:tc>
                              <w:tc>
                                <w:tcPr>
                                  <w:tcW w:w="2653" w:type="dxa"/>
                                  <w:shd w:val="clear" w:color="auto" w:fill="E5E5E5"/>
                                  <w:vAlign w:val="center"/>
                                </w:tcPr>
                                <w:p w:rsidR="009910C0" w:rsidRDefault="009910C0">
                                  <w:pPr>
                                    <w:jc w:val="center"/>
                                    <w:rPr>
                                      <w:rFonts w:cs="Calibri"/>
                                      <w:b/>
                                    </w:rPr>
                                  </w:pPr>
                                </w:p>
                              </w:tc>
                            </w:tr>
                            <w:tr w:rsidR="009910C0" w:rsidTr="00115B7D">
                              <w:trPr>
                                <w:trHeight w:val="439"/>
                              </w:trPr>
                              <w:tc>
                                <w:tcPr>
                                  <w:tcW w:w="2235" w:type="dxa"/>
                                  <w:shd w:val="clear" w:color="auto" w:fill="auto"/>
                                </w:tcPr>
                                <w:p w:rsidR="009910C0" w:rsidRDefault="009910C0">
                                  <w:pPr>
                                    <w:snapToGrid w:val="0"/>
                                    <w:jc w:val="center"/>
                                    <w:rPr>
                                      <w:rFonts w:cs="Calibri"/>
                                      <w:b/>
                                    </w:rPr>
                                  </w:pPr>
                                </w:p>
                              </w:tc>
                              <w:tc>
                                <w:tcPr>
                                  <w:tcW w:w="4428" w:type="dxa"/>
                                  <w:shd w:val="clear" w:color="auto" w:fill="auto"/>
                                </w:tcPr>
                                <w:p w:rsidR="009910C0" w:rsidRDefault="009910C0">
                                  <w:pPr>
                                    <w:snapToGrid w:val="0"/>
                                    <w:jc w:val="center"/>
                                    <w:rPr>
                                      <w:rFonts w:cs="Calibri"/>
                                      <w:b/>
                                    </w:rPr>
                                  </w:pPr>
                                </w:p>
                              </w:tc>
                              <w:tc>
                                <w:tcPr>
                                  <w:tcW w:w="2653" w:type="dxa"/>
                                  <w:shd w:val="clear" w:color="auto" w:fill="auto"/>
                                </w:tcPr>
                                <w:p w:rsidR="009910C0" w:rsidRDefault="009910C0">
                                  <w:pPr>
                                    <w:snapToGrid w:val="0"/>
                                    <w:jc w:val="center"/>
                                    <w:rPr>
                                      <w:rFonts w:cs="Calibri"/>
                                      <w:b/>
                                    </w:rPr>
                                  </w:pPr>
                                </w:p>
                              </w:tc>
                            </w:tr>
                            <w:tr w:rsidR="009910C0" w:rsidTr="00115B7D">
                              <w:trPr>
                                <w:trHeight w:val="389"/>
                              </w:trPr>
                              <w:tc>
                                <w:tcPr>
                                  <w:tcW w:w="2235" w:type="dxa"/>
                                  <w:shd w:val="clear" w:color="auto" w:fill="auto"/>
                                </w:tcPr>
                                <w:p w:rsidR="009910C0" w:rsidRDefault="009910C0">
                                  <w:pPr>
                                    <w:snapToGrid w:val="0"/>
                                    <w:jc w:val="center"/>
                                    <w:rPr>
                                      <w:rFonts w:cs="Calibri"/>
                                      <w:b/>
                                    </w:rPr>
                                  </w:pPr>
                                </w:p>
                              </w:tc>
                              <w:tc>
                                <w:tcPr>
                                  <w:tcW w:w="4428" w:type="dxa"/>
                                  <w:shd w:val="clear" w:color="auto" w:fill="auto"/>
                                </w:tcPr>
                                <w:p w:rsidR="009910C0" w:rsidRDefault="009910C0">
                                  <w:pPr>
                                    <w:snapToGrid w:val="0"/>
                                    <w:jc w:val="center"/>
                                    <w:rPr>
                                      <w:rFonts w:cs="Calibri"/>
                                      <w:b/>
                                    </w:rPr>
                                  </w:pPr>
                                </w:p>
                              </w:tc>
                              <w:tc>
                                <w:tcPr>
                                  <w:tcW w:w="2653" w:type="dxa"/>
                                  <w:shd w:val="clear" w:color="auto" w:fill="auto"/>
                                </w:tcPr>
                                <w:p w:rsidR="009910C0" w:rsidRDefault="009910C0">
                                  <w:pPr>
                                    <w:snapToGrid w:val="0"/>
                                    <w:jc w:val="center"/>
                                    <w:rPr>
                                      <w:rFonts w:cs="Calibri"/>
                                      <w:b/>
                                    </w:rPr>
                                  </w:pPr>
                                </w:p>
                              </w:tc>
                            </w:tr>
                          </w:tbl>
                          <w:p w:rsidR="009910C0" w:rsidRDefault="009910C0" w:rsidP="003254BF">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5" o:spid="_x0000_s1026" type="#_x0000_t202" style="position:absolute;left:0;text-align:left;margin-left:0;margin-top:3.75pt;width:464.65pt;height:141.1pt;z-index:251659264;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" stroked="f">
                <v:fill opacity="0"/>
                <v:textbox inset="0,0,0,0">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4428"/>
                        <w:gridCol w:w="2653"/>
                      </w:tblGrid>
                      <w:tr w:rsidR="009910C0" w:rsidTr="00115B7D">
                        <w:trPr>
                          <w:trHeight w:val="1524"/>
                        </w:trPr>
                        <w:tc>
                          <w:tcPr>
                            <w:tcW w:w="2235" w:type="dxa"/>
                            <w:shd w:val="clear" w:color="auto" w:fill="E5E5E5"/>
                            <w:vAlign w:val="center"/>
                          </w:tcPr>
                          <w:p w:rsidR="009910C0" w:rsidRDefault="009910C0">
                            <w:pPr>
                              <w:jc w:val="center"/>
                              <w:rPr>
                                <w:rFonts w:cs="Calibri"/>
                                <w:b/>
                              </w:rPr>
                            </w:pPr>
                            <w:r>
                              <w:rPr>
                                <w:rFonts w:cs="Calibri"/>
                                <w:b/>
                              </w:rPr>
                              <w:t>Nazwa części zamówienia</w:t>
                            </w:r>
                          </w:p>
                        </w:tc>
                        <w:tc>
                          <w:tcPr>
                            <w:tcW w:w="4428" w:type="dxa"/>
                            <w:shd w:val="clear" w:color="auto" w:fill="E5E5E5"/>
                            <w:vAlign w:val="center"/>
                          </w:tcPr>
                          <w:p w:rsidR="009910C0" w:rsidRDefault="009910C0">
                            <w:pPr>
                              <w:jc w:val="center"/>
                              <w:rPr>
                                <w:rFonts w:cs="Calibri"/>
                                <w:b/>
                              </w:rPr>
                            </w:pPr>
                            <w:r>
                              <w:rPr>
                                <w:rFonts w:cs="Calibri"/>
                                <w:b/>
                              </w:rPr>
                              <w:t>Opis powierzonej</w:t>
                            </w:r>
                          </w:p>
                          <w:p w:rsidR="009910C0" w:rsidRDefault="009910C0">
                            <w:pPr>
                              <w:jc w:val="center"/>
                              <w:rPr>
                                <w:rFonts w:cs="Calibri"/>
                                <w:b/>
                              </w:rPr>
                            </w:pPr>
                            <w:r>
                              <w:rPr>
                                <w:rFonts w:cs="Calibri"/>
                                <w:b/>
                              </w:rPr>
                              <w:t>części zamówienia</w:t>
                            </w:r>
                          </w:p>
                        </w:tc>
                        <w:tc>
                          <w:tcPr>
                            <w:tcW w:w="2653" w:type="dxa"/>
                            <w:shd w:val="clear" w:color="auto" w:fill="E5E5E5"/>
                            <w:vAlign w:val="center"/>
                          </w:tcPr>
                          <w:p w:rsidR="009910C0" w:rsidRDefault="009910C0">
                            <w:pPr>
                              <w:jc w:val="center"/>
                              <w:rPr>
                                <w:rFonts w:cs="Calibri"/>
                                <w:b/>
                              </w:rPr>
                            </w:pPr>
                          </w:p>
                        </w:tc>
                      </w:tr>
                      <w:tr w:rsidR="009910C0" w:rsidTr="00115B7D">
                        <w:trPr>
                          <w:trHeight w:val="439"/>
                        </w:trPr>
                        <w:tc>
                          <w:tcPr>
                            <w:tcW w:w="2235" w:type="dxa"/>
                            <w:shd w:val="clear" w:color="auto" w:fill="auto"/>
                          </w:tcPr>
                          <w:p w:rsidR="009910C0" w:rsidRDefault="009910C0">
                            <w:pPr>
                              <w:snapToGrid w:val="0"/>
                              <w:jc w:val="center"/>
                              <w:rPr>
                                <w:rFonts w:cs="Calibri"/>
                                <w:b/>
                              </w:rPr>
                            </w:pPr>
                          </w:p>
                        </w:tc>
                        <w:tc>
                          <w:tcPr>
                            <w:tcW w:w="4428" w:type="dxa"/>
                            <w:shd w:val="clear" w:color="auto" w:fill="auto"/>
                          </w:tcPr>
                          <w:p w:rsidR="009910C0" w:rsidRDefault="009910C0">
                            <w:pPr>
                              <w:snapToGrid w:val="0"/>
                              <w:jc w:val="center"/>
                              <w:rPr>
                                <w:rFonts w:cs="Calibri"/>
                                <w:b/>
                              </w:rPr>
                            </w:pPr>
                          </w:p>
                        </w:tc>
                        <w:tc>
                          <w:tcPr>
                            <w:tcW w:w="2653" w:type="dxa"/>
                            <w:shd w:val="clear" w:color="auto" w:fill="auto"/>
                          </w:tcPr>
                          <w:p w:rsidR="009910C0" w:rsidRDefault="009910C0">
                            <w:pPr>
                              <w:snapToGrid w:val="0"/>
                              <w:jc w:val="center"/>
                              <w:rPr>
                                <w:rFonts w:cs="Calibri"/>
                                <w:b/>
                              </w:rPr>
                            </w:pPr>
                          </w:p>
                        </w:tc>
                      </w:tr>
                      <w:tr w:rsidR="009910C0" w:rsidTr="00115B7D">
                        <w:trPr>
                          <w:trHeight w:val="389"/>
                        </w:trPr>
                        <w:tc>
                          <w:tcPr>
                            <w:tcW w:w="2235" w:type="dxa"/>
                            <w:shd w:val="clear" w:color="auto" w:fill="auto"/>
                          </w:tcPr>
                          <w:p w:rsidR="009910C0" w:rsidRDefault="009910C0">
                            <w:pPr>
                              <w:snapToGrid w:val="0"/>
                              <w:jc w:val="center"/>
                              <w:rPr>
                                <w:rFonts w:cs="Calibri"/>
                                <w:b/>
                              </w:rPr>
                            </w:pPr>
                          </w:p>
                        </w:tc>
                        <w:tc>
                          <w:tcPr>
                            <w:tcW w:w="4428" w:type="dxa"/>
                            <w:shd w:val="clear" w:color="auto" w:fill="auto"/>
                          </w:tcPr>
                          <w:p w:rsidR="009910C0" w:rsidRDefault="009910C0">
                            <w:pPr>
                              <w:snapToGrid w:val="0"/>
                              <w:jc w:val="center"/>
                              <w:rPr>
                                <w:rFonts w:cs="Calibri"/>
                                <w:b/>
                              </w:rPr>
                            </w:pPr>
                          </w:p>
                        </w:tc>
                        <w:tc>
                          <w:tcPr>
                            <w:tcW w:w="2653" w:type="dxa"/>
                            <w:shd w:val="clear" w:color="auto" w:fill="auto"/>
                          </w:tcPr>
                          <w:p w:rsidR="009910C0" w:rsidRDefault="009910C0">
                            <w:pPr>
                              <w:snapToGrid w:val="0"/>
                              <w:jc w:val="center"/>
                              <w:rPr>
                                <w:rFonts w:cs="Calibri"/>
                                <w:b/>
                              </w:rPr>
                            </w:pPr>
                          </w:p>
                        </w:tc>
                      </w:tr>
                    </w:tbl>
                    <w:p w:rsidR="009910C0" w:rsidRDefault="009910C0" w:rsidP="003254BF">
                      <w:r>
                        <w:t xml:space="preserve"> </w:t>
                      </w:r>
                    </w:p>
                  </w:txbxContent>
                </v:textbox>
                <w10:wrap type="square" side="largest" anchorx="margin"/>
              </v:shape>
            </w:pict>
          </mc:Fallback>
        </mc:AlternateContent>
      </w:r>
    </w:p>
    <w:p w:rsidR="003254BF" w:rsidRPr="002F1435" w:rsidRDefault="003254BF" w:rsidP="003254BF">
      <w:pPr>
        <w:spacing w:line="360" w:lineRule="auto"/>
        <w:jc w:val="both"/>
        <w:rPr>
          <w:rFonts w:ascii="Book Antiqua" w:hAnsi="Book Antiqua" w:cs="Calibri"/>
          <w:color w:val="000000" w:themeColor="text1"/>
        </w:rPr>
      </w:pPr>
      <w:r w:rsidRPr="002F1435">
        <w:rPr>
          <w:rFonts w:ascii="Book Antiqua" w:hAnsi="Book Antiqua" w:cs="Calibri"/>
          <w:color w:val="000000" w:themeColor="text1"/>
        </w:rPr>
        <w:t xml:space="preserve">   ....................................................</w:t>
      </w:r>
      <w:r w:rsidRPr="002F1435">
        <w:rPr>
          <w:rFonts w:ascii="Book Antiqua" w:hAnsi="Book Antiqua" w:cs="Calibri"/>
          <w:color w:val="000000" w:themeColor="text1"/>
        </w:rPr>
        <w:tab/>
        <w:t xml:space="preserve">                                   …….….........................................</w:t>
      </w:r>
    </w:p>
    <w:p w:rsidR="00527630" w:rsidRPr="002F1435" w:rsidRDefault="003254BF" w:rsidP="00595919">
      <w:pPr>
        <w:spacing w:line="360" w:lineRule="auto"/>
        <w:rPr>
          <w:rFonts w:ascii="Book Antiqua" w:hAnsi="Book Antiqua" w:cs="Calibri"/>
          <w:color w:val="000000" w:themeColor="text1"/>
        </w:rPr>
      </w:pPr>
      <w:r w:rsidRPr="002F1435">
        <w:rPr>
          <w:rFonts w:ascii="Book Antiqua" w:hAnsi="Book Antiqua" w:cs="Calibri"/>
          <w:color w:val="000000" w:themeColor="text1"/>
        </w:rPr>
        <w:t xml:space="preserve">                (Miejscowość i data)</w:t>
      </w:r>
      <w:r w:rsidRPr="002F1435">
        <w:rPr>
          <w:rFonts w:ascii="Book Antiqua" w:hAnsi="Book Antiqua" w:cs="Calibri"/>
          <w:color w:val="000000" w:themeColor="text1"/>
        </w:rPr>
        <w:tab/>
      </w:r>
      <w:r w:rsidRPr="002F1435">
        <w:rPr>
          <w:rFonts w:ascii="Book Antiqua" w:hAnsi="Book Antiqua" w:cs="Calibri"/>
          <w:color w:val="000000" w:themeColor="text1"/>
        </w:rPr>
        <w:tab/>
        <w:t xml:space="preserve">       (Podpis i pieczęć osoby/osób uprawnionych)</w:t>
      </w:r>
    </w:p>
    <w:p w:rsidR="003254BF" w:rsidRPr="002F1435" w:rsidRDefault="003254BF" w:rsidP="003254BF">
      <w:pPr>
        <w:spacing w:line="360" w:lineRule="auto"/>
        <w:jc w:val="right"/>
        <w:rPr>
          <w:rFonts w:ascii="Book Antiqua" w:hAnsi="Book Antiqua" w:cs="Calibri"/>
          <w:b/>
          <w:i/>
          <w:color w:val="000000" w:themeColor="text1"/>
          <w:sz w:val="28"/>
          <w:szCs w:val="28"/>
        </w:rPr>
      </w:pPr>
      <w:r w:rsidRPr="002F1435">
        <w:rPr>
          <w:rFonts w:ascii="Book Antiqua" w:hAnsi="Book Antiqua" w:cs="Calibri"/>
          <w:b/>
          <w:i/>
          <w:color w:val="000000" w:themeColor="text1"/>
          <w:sz w:val="28"/>
          <w:szCs w:val="28"/>
        </w:rPr>
        <w:lastRenderedPageBreak/>
        <w:t>Załącznik  nr  7</w:t>
      </w:r>
    </w:p>
    <w:p w:rsidR="003254BF" w:rsidRPr="002F1435" w:rsidRDefault="003254BF" w:rsidP="003254BF">
      <w:pPr>
        <w:pStyle w:val="Tekstpodstawowy"/>
        <w:spacing w:line="360" w:lineRule="auto"/>
        <w:jc w:val="right"/>
        <w:rPr>
          <w:rFonts w:ascii="Book Antiqua" w:hAnsi="Book Antiqua" w:cs="Calibri"/>
          <w:b/>
          <w:i/>
          <w:color w:val="000000" w:themeColor="text1"/>
        </w:rPr>
      </w:pP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r w:rsidRPr="002F1435">
        <w:rPr>
          <w:rFonts w:ascii="Book Antiqua" w:hAnsi="Book Antiqua" w:cs="Calibri"/>
          <w:b/>
          <w:color w:val="000000" w:themeColor="text1"/>
          <w:sz w:val="24"/>
          <w:szCs w:val="24"/>
        </w:rPr>
        <w:t xml:space="preserve">Nr referencyjny Zamówienia: </w:t>
      </w:r>
      <w:r w:rsidR="00AC6A98" w:rsidRPr="002F1435">
        <w:rPr>
          <w:rFonts w:ascii="Book Antiqua" w:hAnsi="Book Antiqua" w:cs="Calibri"/>
          <w:b/>
          <w:color w:val="000000" w:themeColor="text1"/>
          <w:sz w:val="24"/>
          <w:szCs w:val="24"/>
        </w:rPr>
        <w:t>ZP-10</w:t>
      </w:r>
      <w:r w:rsidRPr="002F1435">
        <w:rPr>
          <w:rFonts w:ascii="Book Antiqua" w:hAnsi="Book Antiqua" w:cs="Calibri"/>
          <w:b/>
          <w:color w:val="000000" w:themeColor="text1"/>
          <w:sz w:val="24"/>
          <w:szCs w:val="24"/>
        </w:rPr>
        <w:t>/2014</w:t>
      </w:r>
    </w:p>
    <w:p w:rsidR="003254BF" w:rsidRPr="002F1435" w:rsidRDefault="00595919" w:rsidP="003254BF">
      <w:pPr>
        <w:pStyle w:val="Tekstpodstawowy"/>
        <w:spacing w:line="360" w:lineRule="auto"/>
        <w:jc w:val="left"/>
        <w:rPr>
          <w:rFonts w:ascii="Book Antiqua" w:hAnsi="Book Antiqua" w:cs="Calibri"/>
          <w:b/>
          <w:color w:val="000000" w:themeColor="text1"/>
          <w:sz w:val="24"/>
          <w:szCs w:val="24"/>
          <w:u w:val="single"/>
        </w:rPr>
      </w:pPr>
      <w:r w:rsidRPr="002F1435">
        <w:rPr>
          <w:rFonts w:ascii="Book Antiqua" w:hAnsi="Book Antiqua" w:cs="Calibri"/>
          <w:b/>
          <w:color w:val="000000" w:themeColor="text1"/>
          <w:sz w:val="24"/>
          <w:szCs w:val="24"/>
          <w:u w:val="single"/>
        </w:rPr>
        <w:t>Zamawiający:</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Biebrzański Park Narodowy</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Osowiec Twierdza 8</w:t>
      </w:r>
    </w:p>
    <w:p w:rsidR="003254BF" w:rsidRPr="002F1435" w:rsidRDefault="003254BF" w:rsidP="003254BF">
      <w:pPr>
        <w:autoSpaceDE w:val="0"/>
        <w:spacing w:after="0" w:line="360" w:lineRule="auto"/>
        <w:jc w:val="both"/>
        <w:rPr>
          <w:rFonts w:ascii="Book Antiqua" w:hAnsi="Book Antiqua" w:cs="Calibri"/>
          <w:b/>
          <w:color w:val="000000" w:themeColor="text1"/>
          <w:lang w:val="de-DE"/>
        </w:rPr>
      </w:pPr>
      <w:r w:rsidRPr="002F1435">
        <w:rPr>
          <w:rFonts w:ascii="Book Antiqua" w:hAnsi="Book Antiqua" w:cs="Calibri"/>
          <w:b/>
          <w:bCs/>
          <w:color w:val="000000" w:themeColor="text1"/>
        </w:rPr>
        <w:t>19-110 Goniądz</w:t>
      </w:r>
    </w:p>
    <w:p w:rsidR="003254BF" w:rsidRPr="002F1435" w:rsidRDefault="003254BF" w:rsidP="003254BF">
      <w:pPr>
        <w:spacing w:line="360" w:lineRule="auto"/>
        <w:jc w:val="both"/>
        <w:rPr>
          <w:rFonts w:ascii="Book Antiqua" w:hAnsi="Book Antiqua" w:cs="Calibri"/>
          <w:b/>
          <w:color w:val="000000" w:themeColor="text1"/>
          <w:lang w:val="de-DE"/>
        </w:rPr>
      </w:pPr>
    </w:p>
    <w:p w:rsidR="003254BF" w:rsidRPr="002F1435" w:rsidRDefault="003254BF" w:rsidP="003254BF">
      <w:pPr>
        <w:pStyle w:val="Tekstpodstawowy"/>
        <w:spacing w:line="360" w:lineRule="auto"/>
        <w:jc w:val="left"/>
        <w:rPr>
          <w:rFonts w:ascii="Book Antiqua" w:hAnsi="Book Antiqua" w:cs="Calibri"/>
          <w:b/>
          <w:color w:val="000000" w:themeColor="text1"/>
          <w:lang w:val="de-DE"/>
        </w:rPr>
      </w:pPr>
      <w:r w:rsidRPr="002F1435">
        <w:rPr>
          <w:rFonts w:ascii="Book Antiqua" w:hAnsi="Book Antiqua" w:cs="Calibri"/>
          <w:b/>
          <w:color w:val="000000" w:themeColor="text1"/>
          <w:sz w:val="24"/>
          <w:szCs w:val="24"/>
          <w:u w:val="single"/>
        </w:rPr>
        <w:t>Wykonawca:</w:t>
      </w:r>
    </w:p>
    <w:p w:rsidR="003254BF" w:rsidRPr="002F1435" w:rsidRDefault="003254BF" w:rsidP="003254BF">
      <w:pPr>
        <w:spacing w:line="360" w:lineRule="auto"/>
        <w:rPr>
          <w:rFonts w:ascii="Book Antiqua" w:hAnsi="Book Antiqua" w:cs="Calibri"/>
          <w:b/>
          <w:color w:val="000000" w:themeColor="text1"/>
          <w:lang w:val="de-DE"/>
        </w:rPr>
      </w:pPr>
    </w:p>
    <w:p w:rsidR="003254BF" w:rsidRPr="002F1435" w:rsidRDefault="003254BF" w:rsidP="003254BF">
      <w:pPr>
        <w:spacing w:line="360" w:lineRule="auto"/>
        <w:rPr>
          <w:rFonts w:ascii="Book Antiqua" w:hAnsi="Book Antiqua" w:cs="Calibri"/>
          <w:color w:val="000000" w:themeColor="text1"/>
        </w:rPr>
      </w:pPr>
      <w:r w:rsidRPr="002F1435">
        <w:rPr>
          <w:rFonts w:ascii="Book Antiqua" w:hAnsi="Book Antiqua" w:cs="Calibri"/>
          <w:color w:val="000000" w:themeColor="text1"/>
          <w:lang w:val="de-DE"/>
        </w:rPr>
        <w:t>……………………………………………………………………</w:t>
      </w:r>
    </w:p>
    <w:p w:rsidR="003254BF" w:rsidRPr="002F1435" w:rsidRDefault="003254BF" w:rsidP="003254BF">
      <w:pPr>
        <w:spacing w:after="0" w:line="360" w:lineRule="auto"/>
        <w:jc w:val="center"/>
        <w:rPr>
          <w:rFonts w:ascii="Book Antiqua" w:hAnsi="Book Antiqua" w:cs="Calibri"/>
          <w:color w:val="000000" w:themeColor="text1"/>
          <w:sz w:val="20"/>
          <w:szCs w:val="20"/>
        </w:rPr>
      </w:pPr>
    </w:p>
    <w:p w:rsidR="003254BF" w:rsidRPr="002F1435" w:rsidRDefault="003254BF" w:rsidP="003254BF">
      <w:pPr>
        <w:spacing w:after="0" w:line="360" w:lineRule="auto"/>
        <w:jc w:val="center"/>
        <w:rPr>
          <w:rFonts w:ascii="Book Antiqua" w:hAnsi="Book Antiqua" w:cs="Calibri"/>
          <w:color w:val="000000" w:themeColor="text1"/>
          <w:sz w:val="28"/>
          <w:szCs w:val="28"/>
        </w:rPr>
      </w:pPr>
    </w:p>
    <w:p w:rsidR="003254BF" w:rsidRPr="002F1435" w:rsidRDefault="003254BF" w:rsidP="003254BF">
      <w:pPr>
        <w:spacing w:after="0" w:line="360" w:lineRule="auto"/>
        <w:jc w:val="center"/>
        <w:rPr>
          <w:rFonts w:ascii="Book Antiqua" w:hAnsi="Book Antiqua" w:cs="Calibri"/>
          <w:b/>
          <w:color w:val="000000" w:themeColor="text1"/>
          <w:sz w:val="28"/>
          <w:szCs w:val="28"/>
        </w:rPr>
      </w:pPr>
      <w:r w:rsidRPr="002F1435">
        <w:rPr>
          <w:rFonts w:ascii="Book Antiqua" w:hAnsi="Book Antiqua" w:cs="Calibri"/>
          <w:b/>
          <w:color w:val="000000" w:themeColor="text1"/>
          <w:sz w:val="28"/>
          <w:szCs w:val="28"/>
        </w:rPr>
        <w:t>OŚWIADCZENIE</w:t>
      </w:r>
    </w:p>
    <w:p w:rsidR="003254BF" w:rsidRPr="002F1435" w:rsidRDefault="003254BF" w:rsidP="003254BF">
      <w:pPr>
        <w:spacing w:after="0" w:line="360" w:lineRule="auto"/>
        <w:jc w:val="center"/>
        <w:rPr>
          <w:rFonts w:ascii="Book Antiqua" w:hAnsi="Book Antiqua" w:cs="Calibri"/>
          <w:b/>
          <w:color w:val="000000" w:themeColor="text1"/>
          <w:sz w:val="28"/>
          <w:szCs w:val="28"/>
        </w:rPr>
      </w:pPr>
      <w:r w:rsidRPr="002F1435">
        <w:rPr>
          <w:rFonts w:ascii="Book Antiqua" w:hAnsi="Book Antiqua" w:cs="Calibri"/>
          <w:b/>
          <w:color w:val="000000" w:themeColor="text1"/>
          <w:sz w:val="28"/>
          <w:szCs w:val="28"/>
        </w:rPr>
        <w:t>O POSIADANYCH UPRAWNIENIACH</w:t>
      </w:r>
    </w:p>
    <w:p w:rsidR="003254BF" w:rsidRPr="002F1435" w:rsidRDefault="003254BF" w:rsidP="003254BF">
      <w:pPr>
        <w:spacing w:line="360" w:lineRule="auto"/>
        <w:jc w:val="both"/>
        <w:rPr>
          <w:rFonts w:ascii="Book Antiqua" w:hAnsi="Book Antiqua" w:cs="Calibri"/>
          <w:b/>
          <w:color w:val="000000" w:themeColor="text1"/>
        </w:rPr>
      </w:pPr>
    </w:p>
    <w:p w:rsidR="00595919" w:rsidRPr="002F1435" w:rsidRDefault="003254BF" w:rsidP="003254BF">
      <w:pPr>
        <w:spacing w:after="0" w:line="360" w:lineRule="auto"/>
        <w:jc w:val="both"/>
        <w:rPr>
          <w:rFonts w:ascii="Book Antiqua" w:hAnsi="Book Antiqua" w:cs="Calibri"/>
          <w:color w:val="000000" w:themeColor="text1"/>
        </w:rPr>
      </w:pPr>
      <w:r w:rsidRPr="002F1435">
        <w:rPr>
          <w:rFonts w:ascii="Book Antiqua" w:hAnsi="Book Antiqua" w:cs="Calibri"/>
          <w:color w:val="000000" w:themeColor="text1"/>
        </w:rPr>
        <w:t xml:space="preserve">Przystępując do postępowania o udzielenie zamówienia publicznego prowadzonego </w:t>
      </w:r>
      <w:r w:rsidR="00260607" w:rsidRPr="002F1435">
        <w:rPr>
          <w:rFonts w:ascii="Book Antiqua" w:hAnsi="Book Antiqua" w:cs="Calibri"/>
          <w:color w:val="000000" w:themeColor="text1"/>
        </w:rPr>
        <w:br/>
      </w:r>
      <w:r w:rsidRPr="002F1435">
        <w:rPr>
          <w:rFonts w:ascii="Book Antiqua" w:hAnsi="Book Antiqua" w:cs="Calibri"/>
          <w:color w:val="000000" w:themeColor="text1"/>
        </w:rPr>
        <w:t xml:space="preserve">w trybie przetargu nieograniczonego o nadanej nazwie: „Pozyskanie kompleksowego zestawu źródłowych danych teledetekcyjnych oraz ich analiza na obszarze Basenu Dolnego doliny Biebrzy”, oświadczam, </w:t>
      </w:r>
      <w:r w:rsidR="00595919" w:rsidRPr="002F1435">
        <w:rPr>
          <w:rFonts w:ascii="Book Antiqua" w:hAnsi="Book Antiqua" w:cs="Calibri"/>
          <w:color w:val="000000" w:themeColor="text1"/>
        </w:rPr>
        <w:t>że osoby, które będą uczestniczyły w wykonaniu wyżej wymienionego zamówienia posiadają wymagane ustawowo uprawnienia.</w:t>
      </w:r>
    </w:p>
    <w:p w:rsidR="003254BF" w:rsidRPr="002F1435" w:rsidRDefault="003254BF" w:rsidP="003254BF">
      <w:pPr>
        <w:spacing w:after="0" w:line="360" w:lineRule="auto"/>
        <w:jc w:val="center"/>
        <w:rPr>
          <w:rFonts w:ascii="Book Antiqua" w:hAnsi="Book Antiqua" w:cs="Calibri"/>
          <w:color w:val="000000" w:themeColor="text1"/>
          <w:sz w:val="20"/>
          <w:szCs w:val="20"/>
        </w:rPr>
      </w:pPr>
    </w:p>
    <w:p w:rsidR="003254BF" w:rsidRPr="002F1435" w:rsidRDefault="003254BF" w:rsidP="003254BF">
      <w:pPr>
        <w:spacing w:after="0" w:line="360" w:lineRule="auto"/>
        <w:jc w:val="center"/>
        <w:rPr>
          <w:rFonts w:ascii="Book Antiqua" w:hAnsi="Book Antiqua" w:cs="Calibri"/>
          <w:color w:val="000000" w:themeColor="text1"/>
          <w:sz w:val="20"/>
          <w:szCs w:val="20"/>
        </w:rPr>
      </w:pPr>
    </w:p>
    <w:p w:rsidR="003254BF" w:rsidRPr="002F1435" w:rsidRDefault="003254BF" w:rsidP="003254BF">
      <w:pPr>
        <w:spacing w:after="0" w:line="360" w:lineRule="auto"/>
        <w:jc w:val="center"/>
        <w:rPr>
          <w:rFonts w:ascii="Book Antiqua" w:hAnsi="Book Antiqua" w:cs="Calibri"/>
          <w:color w:val="000000" w:themeColor="text1"/>
          <w:sz w:val="20"/>
          <w:szCs w:val="20"/>
        </w:rPr>
      </w:pPr>
    </w:p>
    <w:p w:rsidR="003254BF" w:rsidRPr="002F1435" w:rsidRDefault="003254BF" w:rsidP="003254BF">
      <w:pPr>
        <w:spacing w:after="0" w:line="360" w:lineRule="auto"/>
        <w:jc w:val="center"/>
        <w:rPr>
          <w:rFonts w:ascii="Book Antiqua" w:hAnsi="Book Antiqua" w:cs="Calibri"/>
          <w:color w:val="000000" w:themeColor="text1"/>
          <w:sz w:val="20"/>
          <w:szCs w:val="20"/>
        </w:rPr>
      </w:pPr>
    </w:p>
    <w:p w:rsidR="003254BF" w:rsidRPr="002F1435" w:rsidRDefault="003254BF" w:rsidP="003254BF">
      <w:pPr>
        <w:spacing w:after="0" w:line="360" w:lineRule="auto"/>
        <w:jc w:val="both"/>
        <w:rPr>
          <w:rFonts w:ascii="Book Antiqua" w:hAnsi="Book Antiqua" w:cs="Calibri"/>
          <w:color w:val="000000" w:themeColor="text1"/>
        </w:rPr>
      </w:pPr>
      <w:r w:rsidRPr="002F1435">
        <w:rPr>
          <w:rFonts w:ascii="Book Antiqua" w:hAnsi="Book Antiqua" w:cs="Calibri"/>
          <w:color w:val="000000" w:themeColor="text1"/>
        </w:rPr>
        <w:t xml:space="preserve">   ....................................................</w:t>
      </w:r>
      <w:r w:rsidRPr="002F1435">
        <w:rPr>
          <w:rFonts w:ascii="Book Antiqua" w:hAnsi="Book Antiqua" w:cs="Calibri"/>
          <w:color w:val="000000" w:themeColor="text1"/>
        </w:rPr>
        <w:tab/>
        <w:t xml:space="preserve">    </w:t>
      </w:r>
      <w:r w:rsidRPr="002F1435">
        <w:rPr>
          <w:rFonts w:ascii="Book Antiqua" w:hAnsi="Book Antiqua" w:cs="Calibri"/>
          <w:color w:val="000000" w:themeColor="text1"/>
        </w:rPr>
        <w:tab/>
        <w:t xml:space="preserve">        ........................................................................</w:t>
      </w:r>
    </w:p>
    <w:p w:rsidR="003254BF" w:rsidRPr="002F1435" w:rsidRDefault="003254BF" w:rsidP="003254BF">
      <w:pPr>
        <w:spacing w:after="0" w:line="360" w:lineRule="auto"/>
        <w:rPr>
          <w:rFonts w:ascii="Book Antiqua" w:hAnsi="Book Antiqua" w:cs="Calibri"/>
          <w:color w:val="000000" w:themeColor="text1"/>
          <w:sz w:val="20"/>
          <w:szCs w:val="20"/>
        </w:rPr>
      </w:pPr>
      <w:r w:rsidRPr="002F1435">
        <w:rPr>
          <w:rFonts w:ascii="Book Antiqua" w:hAnsi="Book Antiqua" w:cs="Calibri"/>
          <w:color w:val="000000" w:themeColor="text1"/>
        </w:rPr>
        <w:t xml:space="preserve">           </w:t>
      </w:r>
      <w:r w:rsidRPr="002F1435">
        <w:rPr>
          <w:rFonts w:ascii="Book Antiqua" w:hAnsi="Book Antiqua" w:cs="Calibri"/>
          <w:color w:val="000000" w:themeColor="text1"/>
          <w:sz w:val="20"/>
          <w:szCs w:val="20"/>
        </w:rPr>
        <w:t>(Miejscowość i data)</w:t>
      </w:r>
      <w:r w:rsidRPr="002F1435">
        <w:rPr>
          <w:rFonts w:ascii="Book Antiqua" w:hAnsi="Book Antiqua" w:cs="Calibri"/>
          <w:color w:val="000000" w:themeColor="text1"/>
          <w:sz w:val="20"/>
          <w:szCs w:val="20"/>
        </w:rPr>
        <w:tab/>
      </w:r>
      <w:r w:rsidRPr="002F1435">
        <w:rPr>
          <w:rFonts w:ascii="Book Antiqua" w:hAnsi="Book Antiqua" w:cs="Calibri"/>
          <w:color w:val="000000" w:themeColor="text1"/>
          <w:sz w:val="20"/>
          <w:szCs w:val="20"/>
        </w:rPr>
        <w:tab/>
      </w:r>
      <w:r w:rsidRPr="002F1435">
        <w:rPr>
          <w:rFonts w:ascii="Book Antiqua" w:hAnsi="Book Antiqua" w:cs="Calibri"/>
          <w:color w:val="000000" w:themeColor="text1"/>
          <w:sz w:val="20"/>
          <w:szCs w:val="20"/>
        </w:rPr>
        <w:tab/>
        <w:t xml:space="preserve">             (Podpis i pieczęć osoby/osób uprawnionych)</w:t>
      </w:r>
    </w:p>
    <w:p w:rsidR="00B377E5" w:rsidRPr="002F1435" w:rsidRDefault="00B377E5" w:rsidP="003254BF">
      <w:pPr>
        <w:spacing w:line="360" w:lineRule="auto"/>
        <w:jc w:val="right"/>
        <w:rPr>
          <w:rFonts w:ascii="Book Antiqua" w:hAnsi="Book Antiqua" w:cs="Calibri"/>
          <w:color w:val="000000" w:themeColor="text1"/>
          <w:sz w:val="20"/>
          <w:szCs w:val="20"/>
        </w:rPr>
      </w:pPr>
    </w:p>
    <w:p w:rsidR="00595919" w:rsidRPr="002F1435" w:rsidRDefault="00595919" w:rsidP="003254BF">
      <w:pPr>
        <w:spacing w:line="360" w:lineRule="auto"/>
        <w:jc w:val="right"/>
        <w:rPr>
          <w:rFonts w:ascii="Book Antiqua" w:hAnsi="Book Antiqua" w:cs="Calibri"/>
          <w:b/>
          <w:i/>
          <w:color w:val="000000" w:themeColor="text1"/>
          <w:sz w:val="28"/>
          <w:szCs w:val="28"/>
        </w:rPr>
      </w:pPr>
    </w:p>
    <w:p w:rsidR="003254BF" w:rsidRPr="002F1435" w:rsidRDefault="003254BF" w:rsidP="003254BF">
      <w:pPr>
        <w:spacing w:line="360" w:lineRule="auto"/>
        <w:jc w:val="right"/>
        <w:rPr>
          <w:rFonts w:ascii="Book Antiqua" w:hAnsi="Book Antiqua" w:cs="Calibri"/>
          <w:b/>
          <w:i/>
          <w:color w:val="000000" w:themeColor="text1"/>
          <w:sz w:val="28"/>
          <w:szCs w:val="28"/>
        </w:rPr>
      </w:pPr>
      <w:r w:rsidRPr="002F1435">
        <w:rPr>
          <w:rFonts w:ascii="Book Antiqua" w:hAnsi="Book Antiqua" w:cs="Calibri"/>
          <w:b/>
          <w:i/>
          <w:color w:val="000000" w:themeColor="text1"/>
          <w:sz w:val="28"/>
          <w:szCs w:val="28"/>
        </w:rPr>
        <w:lastRenderedPageBreak/>
        <w:t>Załącznik  nr  8</w:t>
      </w:r>
    </w:p>
    <w:p w:rsidR="003254BF" w:rsidRPr="002F1435" w:rsidRDefault="003254BF" w:rsidP="003254BF">
      <w:pPr>
        <w:pStyle w:val="Tekstpodstawowy"/>
        <w:spacing w:line="360" w:lineRule="auto"/>
        <w:jc w:val="right"/>
        <w:rPr>
          <w:rFonts w:ascii="Book Antiqua" w:hAnsi="Book Antiqua" w:cs="Calibri"/>
          <w:b/>
          <w:i/>
          <w:color w:val="000000" w:themeColor="text1"/>
        </w:rPr>
      </w:pP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r w:rsidRPr="002F1435">
        <w:rPr>
          <w:rFonts w:ascii="Book Antiqua" w:hAnsi="Book Antiqua" w:cs="Calibri"/>
          <w:b/>
          <w:color w:val="000000" w:themeColor="text1"/>
          <w:sz w:val="24"/>
          <w:szCs w:val="24"/>
        </w:rPr>
        <w:t xml:space="preserve">Nr referencyjny Zamówienia: </w:t>
      </w:r>
      <w:r w:rsidR="00AC6A98" w:rsidRPr="002F1435">
        <w:rPr>
          <w:rFonts w:ascii="Book Antiqua" w:hAnsi="Book Antiqua" w:cs="Calibri"/>
          <w:b/>
          <w:color w:val="000000" w:themeColor="text1"/>
          <w:sz w:val="24"/>
          <w:szCs w:val="24"/>
        </w:rPr>
        <w:t>ZP-10</w:t>
      </w:r>
      <w:r w:rsidRPr="002F1435">
        <w:rPr>
          <w:rFonts w:ascii="Book Antiqua" w:hAnsi="Book Antiqua" w:cs="Calibri"/>
          <w:b/>
          <w:color w:val="000000" w:themeColor="text1"/>
          <w:sz w:val="24"/>
          <w:szCs w:val="24"/>
        </w:rPr>
        <w:t>/2014</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r w:rsidRPr="002F1435">
        <w:rPr>
          <w:rFonts w:ascii="Book Antiqua" w:hAnsi="Book Antiqua" w:cs="Calibri"/>
          <w:b/>
          <w:color w:val="000000" w:themeColor="text1"/>
          <w:sz w:val="24"/>
          <w:szCs w:val="24"/>
          <w:u w:val="single"/>
        </w:rPr>
        <w:t>Zamawiający:</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Biebrzański Park Narodowy</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Osowiec Twierdza 8</w:t>
      </w:r>
    </w:p>
    <w:p w:rsidR="003254BF" w:rsidRPr="002F1435" w:rsidRDefault="003254BF" w:rsidP="00B377E5">
      <w:pPr>
        <w:autoSpaceDE w:val="0"/>
        <w:spacing w:after="0" w:line="360" w:lineRule="auto"/>
        <w:jc w:val="both"/>
        <w:rPr>
          <w:rFonts w:ascii="Book Antiqua" w:hAnsi="Book Antiqua" w:cs="Calibri"/>
          <w:b/>
          <w:color w:val="000000" w:themeColor="text1"/>
          <w:lang w:val="de-DE"/>
        </w:rPr>
      </w:pPr>
      <w:r w:rsidRPr="002F1435">
        <w:rPr>
          <w:rFonts w:ascii="Book Antiqua" w:hAnsi="Book Antiqua" w:cs="Calibri"/>
          <w:b/>
          <w:bCs/>
          <w:color w:val="000000" w:themeColor="text1"/>
        </w:rPr>
        <w:t>19-110 Goniądz</w:t>
      </w:r>
    </w:p>
    <w:p w:rsidR="003254BF" w:rsidRPr="002F1435" w:rsidRDefault="003254BF" w:rsidP="003254BF">
      <w:pPr>
        <w:pStyle w:val="Tekstpodstawowy"/>
        <w:spacing w:line="360" w:lineRule="auto"/>
        <w:jc w:val="left"/>
        <w:rPr>
          <w:rFonts w:ascii="Book Antiqua" w:hAnsi="Book Antiqua" w:cs="Calibri"/>
          <w:b/>
          <w:color w:val="000000" w:themeColor="text1"/>
          <w:lang w:val="de-DE"/>
        </w:rPr>
      </w:pPr>
      <w:r w:rsidRPr="002F1435">
        <w:rPr>
          <w:rFonts w:ascii="Book Antiqua" w:hAnsi="Book Antiqua" w:cs="Calibri"/>
          <w:b/>
          <w:color w:val="000000" w:themeColor="text1"/>
          <w:sz w:val="24"/>
          <w:szCs w:val="24"/>
          <w:u w:val="single"/>
        </w:rPr>
        <w:t>Wykonawca:</w:t>
      </w:r>
    </w:p>
    <w:p w:rsidR="003254BF" w:rsidRPr="002F1435" w:rsidRDefault="003254BF" w:rsidP="003254BF">
      <w:pPr>
        <w:spacing w:line="360" w:lineRule="auto"/>
        <w:rPr>
          <w:rFonts w:ascii="Book Antiqua" w:hAnsi="Book Antiqua" w:cs="Calibri"/>
          <w:b/>
          <w:color w:val="000000" w:themeColor="text1"/>
          <w:lang w:val="de-DE"/>
        </w:rPr>
      </w:pPr>
    </w:p>
    <w:p w:rsidR="003254BF" w:rsidRPr="002F1435" w:rsidRDefault="003254BF" w:rsidP="003254BF">
      <w:pPr>
        <w:spacing w:line="360" w:lineRule="auto"/>
        <w:rPr>
          <w:rFonts w:ascii="Book Antiqua" w:hAnsi="Book Antiqua" w:cs="Calibri"/>
          <w:color w:val="000000" w:themeColor="text1"/>
          <w:lang w:val="de-DE"/>
        </w:rPr>
      </w:pPr>
      <w:r w:rsidRPr="002F1435">
        <w:rPr>
          <w:rFonts w:ascii="Book Antiqua" w:hAnsi="Book Antiqua" w:cs="Calibri"/>
          <w:color w:val="000000" w:themeColor="text1"/>
          <w:lang w:val="de-DE"/>
        </w:rPr>
        <w:t>……………………………………………………………………</w:t>
      </w:r>
    </w:p>
    <w:p w:rsidR="003254BF" w:rsidRPr="002F1435" w:rsidRDefault="003254BF" w:rsidP="003254BF">
      <w:pPr>
        <w:spacing w:after="0" w:line="360" w:lineRule="auto"/>
        <w:rPr>
          <w:rFonts w:ascii="Book Antiqua" w:hAnsi="Book Antiqua" w:cs="Calibri"/>
          <w:color w:val="000000" w:themeColor="text1"/>
          <w:sz w:val="20"/>
          <w:szCs w:val="20"/>
        </w:rPr>
      </w:pPr>
    </w:p>
    <w:p w:rsidR="003254BF" w:rsidRPr="002F1435" w:rsidRDefault="003254BF" w:rsidP="003254BF">
      <w:pPr>
        <w:spacing w:after="0" w:line="360" w:lineRule="auto"/>
        <w:jc w:val="center"/>
        <w:rPr>
          <w:rFonts w:ascii="Book Antiqua" w:hAnsi="Book Antiqua"/>
          <w:b/>
          <w:color w:val="000000" w:themeColor="text1"/>
          <w:sz w:val="28"/>
          <w:szCs w:val="28"/>
        </w:rPr>
      </w:pPr>
      <w:r w:rsidRPr="002F1435">
        <w:rPr>
          <w:rFonts w:ascii="Book Antiqua" w:hAnsi="Book Antiqua"/>
          <w:b/>
          <w:color w:val="000000" w:themeColor="text1"/>
          <w:sz w:val="28"/>
          <w:szCs w:val="28"/>
        </w:rPr>
        <w:t xml:space="preserve">Zobowiązanie innych podmiotów </w:t>
      </w:r>
    </w:p>
    <w:p w:rsidR="003254BF" w:rsidRPr="002F1435" w:rsidRDefault="003254BF" w:rsidP="003254BF">
      <w:pPr>
        <w:spacing w:after="0" w:line="360" w:lineRule="auto"/>
        <w:jc w:val="center"/>
        <w:rPr>
          <w:rFonts w:ascii="Book Antiqua" w:hAnsi="Book Antiqua"/>
          <w:b/>
          <w:color w:val="000000" w:themeColor="text1"/>
          <w:sz w:val="28"/>
          <w:szCs w:val="28"/>
        </w:rPr>
      </w:pPr>
      <w:r w:rsidRPr="002F1435">
        <w:rPr>
          <w:rFonts w:ascii="Book Antiqua" w:hAnsi="Book Antiqua"/>
          <w:b/>
          <w:color w:val="000000" w:themeColor="text1"/>
          <w:sz w:val="28"/>
          <w:szCs w:val="28"/>
        </w:rPr>
        <w:t>do oddania Wykonawcy do dyspozycji niezbędnych zasobów</w:t>
      </w:r>
    </w:p>
    <w:p w:rsidR="003254BF" w:rsidRPr="002F1435" w:rsidRDefault="003254BF" w:rsidP="003254BF">
      <w:pPr>
        <w:spacing w:after="0" w:line="360" w:lineRule="auto"/>
        <w:rPr>
          <w:rFonts w:ascii="Book Antiqua" w:hAnsi="Book Antiqua"/>
          <w:b/>
          <w:color w:val="000000" w:themeColor="text1"/>
        </w:rPr>
      </w:pPr>
    </w:p>
    <w:p w:rsidR="003254BF" w:rsidRPr="002F1435" w:rsidRDefault="003254BF" w:rsidP="003254BF">
      <w:pPr>
        <w:spacing w:after="0" w:line="360" w:lineRule="auto"/>
        <w:jc w:val="both"/>
        <w:rPr>
          <w:rFonts w:ascii="Book Antiqua" w:hAnsi="Book Antiqua"/>
          <w:i/>
          <w:color w:val="000000" w:themeColor="text1"/>
        </w:rPr>
      </w:pPr>
      <w:r w:rsidRPr="002F1435">
        <w:rPr>
          <w:rFonts w:ascii="Book Antiqua" w:hAnsi="Book Antiqua"/>
          <w:color w:val="000000" w:themeColor="text1"/>
        </w:rPr>
        <w:t xml:space="preserve">Ja niżej podpisany, reprezentujący </w:t>
      </w:r>
      <w:r w:rsidRPr="002F1435">
        <w:rPr>
          <w:rFonts w:ascii="Book Antiqua" w:hAnsi="Book Antiqua"/>
          <w:i/>
          <w:color w:val="000000" w:themeColor="text1"/>
        </w:rPr>
        <w:t>(nazwa podmiotu)..……………………………………………...</w:t>
      </w:r>
    </w:p>
    <w:p w:rsidR="003254BF" w:rsidRPr="002F1435" w:rsidRDefault="003254BF" w:rsidP="003254BF">
      <w:pPr>
        <w:spacing w:after="0" w:line="360" w:lineRule="auto"/>
        <w:jc w:val="both"/>
        <w:rPr>
          <w:rFonts w:ascii="Book Antiqua" w:hAnsi="Book Antiqua"/>
          <w:color w:val="000000" w:themeColor="text1"/>
        </w:rPr>
      </w:pPr>
      <w:r w:rsidRPr="002F1435">
        <w:rPr>
          <w:rFonts w:ascii="Book Antiqua" w:hAnsi="Book Antiqua"/>
          <w:color w:val="000000" w:themeColor="text1"/>
        </w:rPr>
        <w:t>zobowiązuję/</w:t>
      </w:r>
      <w:proofErr w:type="spellStart"/>
      <w:r w:rsidRPr="002F1435">
        <w:rPr>
          <w:rFonts w:ascii="Book Antiqua" w:hAnsi="Book Antiqua"/>
          <w:color w:val="000000" w:themeColor="text1"/>
        </w:rPr>
        <w:t>emy</w:t>
      </w:r>
      <w:proofErr w:type="spellEnd"/>
      <w:r w:rsidRPr="002F1435">
        <w:rPr>
          <w:rFonts w:ascii="Book Antiqua" w:hAnsi="Book Antiqua"/>
          <w:color w:val="000000" w:themeColor="text1"/>
        </w:rPr>
        <w:t xml:space="preserve"> się do oddania na rzecz (</w:t>
      </w:r>
      <w:r w:rsidRPr="002F1435">
        <w:rPr>
          <w:rFonts w:ascii="Book Antiqua" w:hAnsi="Book Antiqua"/>
          <w:i/>
          <w:color w:val="000000" w:themeColor="text1"/>
        </w:rPr>
        <w:t xml:space="preserve">nazwa wykonawcy składającego ofertę) </w:t>
      </w:r>
      <w:r w:rsidRPr="002F1435">
        <w:rPr>
          <w:rFonts w:ascii="Book Antiqua" w:hAnsi="Book Antiqua"/>
          <w:color w:val="000000" w:themeColor="text1"/>
        </w:rPr>
        <w:t>....................................................................................................................................................................</w:t>
      </w:r>
    </w:p>
    <w:p w:rsidR="003254BF" w:rsidRPr="002F1435" w:rsidRDefault="003254BF" w:rsidP="003254BF">
      <w:pPr>
        <w:spacing w:after="0" w:line="360" w:lineRule="auto"/>
        <w:jc w:val="both"/>
        <w:rPr>
          <w:rFonts w:ascii="Book Antiqua" w:hAnsi="Book Antiqua"/>
          <w:color w:val="000000" w:themeColor="text1"/>
        </w:rPr>
      </w:pPr>
      <w:r w:rsidRPr="002F1435">
        <w:rPr>
          <w:rFonts w:ascii="Book Antiqua" w:hAnsi="Book Antiqua"/>
          <w:color w:val="000000" w:themeColor="text1"/>
        </w:rPr>
        <w:t xml:space="preserve"> do dyspozycji następujące niezbędne zasoby </w:t>
      </w:r>
      <w:r w:rsidRPr="002F1435">
        <w:rPr>
          <w:rFonts w:ascii="Book Antiqua" w:hAnsi="Book Antiqua"/>
          <w:i/>
          <w:color w:val="000000" w:themeColor="text1"/>
        </w:rPr>
        <w:t>(wymienić zasoby)</w:t>
      </w:r>
      <w:r w:rsidRPr="002F1435">
        <w:rPr>
          <w:rFonts w:ascii="Book Antiqua" w:hAnsi="Book Antiqua"/>
          <w:color w:val="000000" w:themeColor="text1"/>
        </w:rPr>
        <w:t xml:space="preserve">   ……………………………………………………………………………………………………………</w:t>
      </w:r>
    </w:p>
    <w:p w:rsidR="003254BF" w:rsidRPr="002F1435" w:rsidRDefault="003254BF" w:rsidP="003254BF">
      <w:pPr>
        <w:spacing w:after="0" w:line="360" w:lineRule="auto"/>
        <w:jc w:val="both"/>
        <w:rPr>
          <w:rFonts w:ascii="Book Antiqua" w:hAnsi="Book Antiqua"/>
          <w:color w:val="000000" w:themeColor="text1"/>
        </w:rPr>
      </w:pPr>
      <w:r w:rsidRPr="002F1435">
        <w:rPr>
          <w:rFonts w:ascii="Book Antiqua" w:hAnsi="Book Antiqua"/>
          <w:color w:val="000000" w:themeColor="text1"/>
        </w:rPr>
        <w:t>na okres korzystania z nich przy wykonywaniu zamówienia:</w:t>
      </w:r>
      <w:r w:rsidRPr="002F1435">
        <w:rPr>
          <w:rFonts w:ascii="Book Antiqua" w:hAnsi="Book Antiqua"/>
          <w:b/>
          <w:color w:val="000000" w:themeColor="text1"/>
        </w:rPr>
        <w:t xml:space="preserve"> „Pozyskanie kompleksowego zestawu źródłowych danych teledetekcyjnych oraz ich analiza na obszarze Basenu Dolnego doliny Biebrzy”. </w:t>
      </w:r>
    </w:p>
    <w:p w:rsidR="003254BF" w:rsidRPr="002F1435" w:rsidRDefault="003254BF" w:rsidP="003254BF">
      <w:pPr>
        <w:spacing w:after="0" w:line="360" w:lineRule="auto"/>
        <w:jc w:val="both"/>
        <w:rPr>
          <w:rFonts w:ascii="Book Antiqua" w:hAnsi="Book Antiqua"/>
          <w:color w:val="000000" w:themeColor="text1"/>
        </w:rPr>
      </w:pPr>
    </w:p>
    <w:p w:rsidR="003254BF" w:rsidRPr="002F1435" w:rsidRDefault="003254BF" w:rsidP="003254BF">
      <w:pPr>
        <w:spacing w:after="0" w:line="360" w:lineRule="auto"/>
        <w:jc w:val="both"/>
        <w:rPr>
          <w:rFonts w:ascii="Book Antiqua" w:hAnsi="Book Antiqua"/>
          <w:color w:val="000000" w:themeColor="text1"/>
        </w:rPr>
      </w:pPr>
      <w:r w:rsidRPr="002F1435">
        <w:rPr>
          <w:rFonts w:ascii="Book Antiqua" w:hAnsi="Book Antiqua"/>
          <w:color w:val="000000" w:themeColor="text1"/>
        </w:rPr>
        <w:t>………………………………                                            ..........................................................</w:t>
      </w:r>
    </w:p>
    <w:p w:rsidR="003254BF" w:rsidRPr="002F1435" w:rsidRDefault="003254BF" w:rsidP="003254BF">
      <w:pPr>
        <w:spacing w:after="0" w:line="360" w:lineRule="auto"/>
        <w:rPr>
          <w:rFonts w:ascii="Book Antiqua" w:hAnsi="Book Antiqua"/>
          <w:i/>
          <w:color w:val="000000" w:themeColor="text1"/>
          <w:sz w:val="20"/>
          <w:szCs w:val="20"/>
        </w:rPr>
      </w:pPr>
      <w:r w:rsidRPr="002F1435">
        <w:rPr>
          <w:rFonts w:ascii="Book Antiqua" w:hAnsi="Book Antiqua" w:cs="Calibri"/>
          <w:color w:val="000000" w:themeColor="text1"/>
        </w:rPr>
        <w:t xml:space="preserve">        </w:t>
      </w:r>
      <w:r w:rsidRPr="002F1435">
        <w:rPr>
          <w:rFonts w:ascii="Book Antiqua" w:hAnsi="Book Antiqua" w:cs="Calibri"/>
          <w:i/>
          <w:color w:val="000000" w:themeColor="text1"/>
          <w:sz w:val="20"/>
          <w:szCs w:val="20"/>
        </w:rPr>
        <w:t>Miejscowość i data</w:t>
      </w:r>
      <w:r w:rsidRPr="002F1435">
        <w:rPr>
          <w:rFonts w:ascii="Book Antiqua" w:hAnsi="Book Antiqua"/>
          <w:color w:val="000000" w:themeColor="text1"/>
        </w:rPr>
        <w:t xml:space="preserve">                                                    </w:t>
      </w:r>
      <w:r w:rsidRPr="002F1435">
        <w:rPr>
          <w:rFonts w:ascii="Book Antiqua" w:hAnsi="Book Antiqua"/>
          <w:i/>
          <w:color w:val="000000" w:themeColor="text1"/>
          <w:sz w:val="20"/>
          <w:szCs w:val="20"/>
        </w:rPr>
        <w:t>Podpis i pieczęć osoby(</w:t>
      </w:r>
      <w:proofErr w:type="spellStart"/>
      <w:r w:rsidRPr="002F1435">
        <w:rPr>
          <w:rFonts w:ascii="Book Antiqua" w:hAnsi="Book Antiqua"/>
          <w:i/>
          <w:color w:val="000000" w:themeColor="text1"/>
          <w:sz w:val="20"/>
          <w:szCs w:val="20"/>
        </w:rPr>
        <w:t>ób</w:t>
      </w:r>
      <w:proofErr w:type="spellEnd"/>
      <w:r w:rsidRPr="002F1435">
        <w:rPr>
          <w:rFonts w:ascii="Book Antiqua" w:hAnsi="Book Antiqua"/>
          <w:i/>
          <w:color w:val="000000" w:themeColor="text1"/>
          <w:sz w:val="20"/>
          <w:szCs w:val="20"/>
        </w:rPr>
        <w:t>) upełnomocnionej(</w:t>
      </w:r>
      <w:proofErr w:type="spellStart"/>
      <w:r w:rsidRPr="002F1435">
        <w:rPr>
          <w:rFonts w:ascii="Book Antiqua" w:hAnsi="Book Antiqua"/>
          <w:i/>
          <w:color w:val="000000" w:themeColor="text1"/>
          <w:sz w:val="20"/>
          <w:szCs w:val="20"/>
        </w:rPr>
        <w:t>ych</w:t>
      </w:r>
      <w:proofErr w:type="spellEnd"/>
      <w:r w:rsidRPr="002F1435">
        <w:rPr>
          <w:rFonts w:ascii="Book Antiqua" w:hAnsi="Book Antiqua"/>
          <w:i/>
          <w:color w:val="000000" w:themeColor="text1"/>
          <w:sz w:val="20"/>
          <w:szCs w:val="20"/>
        </w:rPr>
        <w:t xml:space="preserve">)  </w:t>
      </w:r>
    </w:p>
    <w:p w:rsidR="003254BF" w:rsidRPr="002F1435" w:rsidRDefault="003254BF" w:rsidP="003254BF">
      <w:pPr>
        <w:spacing w:after="0" w:line="360" w:lineRule="auto"/>
        <w:jc w:val="right"/>
        <w:rPr>
          <w:rFonts w:ascii="Book Antiqua" w:hAnsi="Book Antiqua"/>
          <w:i/>
          <w:color w:val="000000" w:themeColor="text1"/>
          <w:sz w:val="20"/>
          <w:szCs w:val="20"/>
        </w:rPr>
      </w:pPr>
      <w:r w:rsidRPr="002F1435">
        <w:rPr>
          <w:rFonts w:ascii="Book Antiqua" w:hAnsi="Book Antiqua"/>
          <w:i/>
          <w:color w:val="000000" w:themeColor="text1"/>
          <w:sz w:val="20"/>
          <w:szCs w:val="20"/>
        </w:rPr>
        <w:t xml:space="preserve">                                                                                           do złożenia podpisu w imieniu podmiotu oddającego do </w:t>
      </w:r>
    </w:p>
    <w:p w:rsidR="003254BF" w:rsidRPr="002F1435" w:rsidRDefault="003254BF" w:rsidP="003254BF">
      <w:pPr>
        <w:spacing w:after="0" w:line="360" w:lineRule="auto"/>
        <w:jc w:val="right"/>
        <w:rPr>
          <w:rFonts w:ascii="Book Antiqua" w:hAnsi="Book Antiqua"/>
          <w:i/>
          <w:color w:val="000000" w:themeColor="text1"/>
        </w:rPr>
      </w:pPr>
      <w:r w:rsidRPr="002F1435">
        <w:rPr>
          <w:rFonts w:ascii="Book Antiqua" w:hAnsi="Book Antiqua"/>
          <w:i/>
          <w:color w:val="000000" w:themeColor="text1"/>
          <w:sz w:val="20"/>
          <w:szCs w:val="20"/>
        </w:rPr>
        <w:t xml:space="preserve">                                                                                                 dyspozycji niezbędnych zasobów</w:t>
      </w:r>
      <w:r w:rsidRPr="002F1435">
        <w:rPr>
          <w:rFonts w:ascii="Book Antiqua" w:hAnsi="Book Antiqua"/>
          <w:i/>
          <w:color w:val="000000" w:themeColor="text1"/>
        </w:rPr>
        <w:t xml:space="preserve">  </w:t>
      </w:r>
    </w:p>
    <w:p w:rsidR="003254BF" w:rsidRPr="002F1435" w:rsidRDefault="003254BF" w:rsidP="003254BF">
      <w:pPr>
        <w:spacing w:after="0" w:line="360" w:lineRule="auto"/>
        <w:jc w:val="right"/>
        <w:rPr>
          <w:rFonts w:ascii="Book Antiqua" w:hAnsi="Book Antiqua"/>
          <w:color w:val="000000" w:themeColor="text1"/>
        </w:rPr>
      </w:pPr>
    </w:p>
    <w:p w:rsidR="003254BF" w:rsidRPr="002F1435" w:rsidRDefault="003254BF" w:rsidP="003254BF">
      <w:pPr>
        <w:spacing w:after="0" w:line="360" w:lineRule="auto"/>
        <w:jc w:val="both"/>
        <w:rPr>
          <w:rFonts w:ascii="Book Antiqua" w:hAnsi="Book Antiqua" w:cs="Calibri"/>
          <w:color w:val="000000" w:themeColor="text1"/>
        </w:rPr>
      </w:pPr>
      <w:r w:rsidRPr="002F1435">
        <w:rPr>
          <w:rFonts w:ascii="Book Antiqua" w:hAnsi="Book Antiqua" w:cs="Calibri"/>
          <w:color w:val="000000" w:themeColor="text1"/>
        </w:rPr>
        <w:t xml:space="preserve">   ....................................................</w:t>
      </w:r>
      <w:r w:rsidRPr="002F1435">
        <w:rPr>
          <w:rFonts w:ascii="Book Antiqua" w:hAnsi="Book Antiqua" w:cs="Calibri"/>
          <w:color w:val="000000" w:themeColor="text1"/>
        </w:rPr>
        <w:tab/>
        <w:t xml:space="preserve">    </w:t>
      </w:r>
      <w:r w:rsidRPr="002F1435">
        <w:rPr>
          <w:rFonts w:ascii="Book Antiqua" w:hAnsi="Book Antiqua" w:cs="Calibri"/>
          <w:color w:val="000000" w:themeColor="text1"/>
        </w:rPr>
        <w:tab/>
        <w:t xml:space="preserve">        ........................................................................</w:t>
      </w:r>
    </w:p>
    <w:p w:rsidR="003254BF" w:rsidRPr="002F1435" w:rsidRDefault="003254BF" w:rsidP="003254BF">
      <w:pPr>
        <w:spacing w:after="0" w:line="360" w:lineRule="auto"/>
        <w:ind w:left="4963" w:hanging="4905"/>
        <w:rPr>
          <w:rFonts w:ascii="Book Antiqua" w:hAnsi="Book Antiqua" w:cs="Calibri"/>
          <w:i/>
          <w:color w:val="000000" w:themeColor="text1"/>
        </w:rPr>
      </w:pPr>
      <w:r w:rsidRPr="002F1435">
        <w:rPr>
          <w:rFonts w:ascii="Book Antiqua" w:hAnsi="Book Antiqua" w:cs="Calibri"/>
          <w:i/>
          <w:color w:val="000000" w:themeColor="text1"/>
        </w:rPr>
        <w:t xml:space="preserve">           </w:t>
      </w:r>
      <w:r w:rsidRPr="002F1435">
        <w:rPr>
          <w:rFonts w:ascii="Book Antiqua" w:hAnsi="Book Antiqua" w:cs="Calibri"/>
          <w:i/>
          <w:color w:val="000000" w:themeColor="text1"/>
          <w:sz w:val="20"/>
          <w:szCs w:val="20"/>
        </w:rPr>
        <w:t>Miejscowość i data                                             Podpis i pieczęć osoby/osób uprawnionych w imieniu Wykonawcy</w:t>
      </w:r>
    </w:p>
    <w:p w:rsidR="00B377E5" w:rsidRPr="002F1435" w:rsidRDefault="00B377E5" w:rsidP="003254BF">
      <w:pPr>
        <w:spacing w:line="360" w:lineRule="auto"/>
        <w:jc w:val="right"/>
        <w:rPr>
          <w:rFonts w:ascii="Book Antiqua" w:hAnsi="Book Antiqua" w:cs="Calibri"/>
          <w:b/>
          <w:i/>
          <w:color w:val="000000" w:themeColor="text1"/>
          <w:sz w:val="28"/>
          <w:szCs w:val="28"/>
        </w:rPr>
      </w:pPr>
    </w:p>
    <w:p w:rsidR="003254BF" w:rsidRPr="002F1435" w:rsidRDefault="003254BF" w:rsidP="003254BF">
      <w:pPr>
        <w:spacing w:line="360" w:lineRule="auto"/>
        <w:jc w:val="right"/>
        <w:rPr>
          <w:rFonts w:ascii="Book Antiqua" w:hAnsi="Book Antiqua" w:cs="Calibri"/>
          <w:b/>
          <w:i/>
          <w:color w:val="000000" w:themeColor="text1"/>
          <w:sz w:val="28"/>
          <w:szCs w:val="28"/>
        </w:rPr>
      </w:pPr>
      <w:r w:rsidRPr="002F1435">
        <w:rPr>
          <w:rFonts w:ascii="Book Antiqua" w:hAnsi="Book Antiqua" w:cs="Calibri"/>
          <w:b/>
          <w:i/>
          <w:color w:val="000000" w:themeColor="text1"/>
          <w:sz w:val="28"/>
          <w:szCs w:val="28"/>
        </w:rPr>
        <w:lastRenderedPageBreak/>
        <w:t>Załącznik  nr  9</w:t>
      </w:r>
    </w:p>
    <w:p w:rsidR="003254BF" w:rsidRPr="002F1435" w:rsidRDefault="003254BF" w:rsidP="003254BF">
      <w:pPr>
        <w:spacing w:line="360" w:lineRule="auto"/>
        <w:rPr>
          <w:rFonts w:ascii="Book Antiqua" w:hAnsi="Book Antiqua" w:cs="Book Antiqua"/>
          <w:b/>
          <w:color w:val="000000" w:themeColor="text1"/>
          <w:sz w:val="24"/>
          <w:szCs w:val="24"/>
        </w:rPr>
      </w:pPr>
      <w:r w:rsidRPr="002F1435">
        <w:rPr>
          <w:rFonts w:ascii="Book Antiqua" w:hAnsi="Book Antiqua" w:cs="Book Antiqua"/>
          <w:b/>
          <w:color w:val="000000" w:themeColor="text1"/>
          <w:sz w:val="24"/>
          <w:szCs w:val="24"/>
        </w:rPr>
        <w:t xml:space="preserve">Nr referencyjny Zamówienia: </w:t>
      </w:r>
      <w:r w:rsidR="00AC6A98" w:rsidRPr="002F1435">
        <w:rPr>
          <w:rFonts w:ascii="Book Antiqua" w:hAnsi="Book Antiqua" w:cs="Book Antiqua"/>
          <w:b/>
          <w:color w:val="000000" w:themeColor="text1"/>
          <w:sz w:val="24"/>
          <w:szCs w:val="24"/>
        </w:rPr>
        <w:t>ZP-10</w:t>
      </w:r>
      <w:r w:rsidRPr="002F1435">
        <w:rPr>
          <w:rFonts w:ascii="Book Antiqua" w:hAnsi="Book Antiqua" w:cs="Book Antiqua"/>
          <w:b/>
          <w:color w:val="000000" w:themeColor="text1"/>
          <w:sz w:val="24"/>
          <w:szCs w:val="24"/>
        </w:rPr>
        <w:t>/2014</w:t>
      </w:r>
    </w:p>
    <w:p w:rsidR="00C35D64" w:rsidRPr="002F1435" w:rsidRDefault="00C35D64" w:rsidP="003254BF">
      <w:pPr>
        <w:spacing w:line="360" w:lineRule="auto"/>
        <w:rPr>
          <w:rFonts w:ascii="Book Antiqua" w:hAnsi="Book Antiqua" w:cs="Book Antiqua"/>
          <w:b/>
          <w:color w:val="000000" w:themeColor="text1"/>
          <w:sz w:val="24"/>
          <w:szCs w:val="24"/>
          <w:u w:val="single"/>
        </w:rPr>
      </w:pPr>
    </w:p>
    <w:p w:rsidR="000A7FBE" w:rsidRPr="002F1435" w:rsidRDefault="000A7FBE" w:rsidP="003254BF">
      <w:pPr>
        <w:spacing w:line="360" w:lineRule="auto"/>
        <w:rPr>
          <w:rFonts w:ascii="Book Antiqua" w:hAnsi="Book Antiqua" w:cs="Book Antiqua"/>
          <w:b/>
          <w:color w:val="000000" w:themeColor="text1"/>
          <w:sz w:val="24"/>
          <w:szCs w:val="24"/>
          <w:u w:val="single"/>
        </w:rPr>
      </w:pPr>
    </w:p>
    <w:p w:rsidR="003254BF" w:rsidRPr="002F1435" w:rsidRDefault="003254BF" w:rsidP="003254BF">
      <w:pPr>
        <w:spacing w:line="360" w:lineRule="auto"/>
        <w:jc w:val="center"/>
        <w:rPr>
          <w:rFonts w:ascii="Book Antiqua" w:hAnsi="Book Antiqua" w:cs="Arial"/>
          <w:b/>
          <w:color w:val="000000" w:themeColor="text1"/>
          <w:sz w:val="28"/>
          <w:szCs w:val="28"/>
        </w:rPr>
      </w:pPr>
      <w:r w:rsidRPr="002F1435">
        <w:rPr>
          <w:rFonts w:ascii="Book Antiqua" w:hAnsi="Book Antiqua" w:cs="Book Antiqua"/>
          <w:b/>
          <w:color w:val="000000" w:themeColor="text1"/>
          <w:sz w:val="28"/>
          <w:szCs w:val="28"/>
        </w:rPr>
        <w:t>UMOWA nr……………</w:t>
      </w:r>
    </w:p>
    <w:p w:rsidR="003254BF" w:rsidRPr="002F1435" w:rsidRDefault="003254BF" w:rsidP="003254BF">
      <w:pPr>
        <w:spacing w:line="360" w:lineRule="auto"/>
        <w:rPr>
          <w:rFonts w:ascii="Book Antiqua" w:hAnsi="Book Antiqua" w:cs="Arial"/>
          <w:b/>
          <w:bCs/>
          <w:color w:val="000000" w:themeColor="text1"/>
        </w:rPr>
      </w:pPr>
      <w:r w:rsidRPr="002F1435">
        <w:rPr>
          <w:rFonts w:ascii="Book Antiqua" w:hAnsi="Book Antiqua" w:cs="Arial"/>
          <w:color w:val="000000" w:themeColor="text1"/>
        </w:rPr>
        <w:t>Zawarta w dniu ................................................ w  Osowcu Twierdzy pomiędzy:</w:t>
      </w:r>
    </w:p>
    <w:p w:rsidR="003254BF" w:rsidRPr="002F1435" w:rsidRDefault="003254BF" w:rsidP="003254BF">
      <w:pPr>
        <w:pStyle w:val="Podtytu"/>
        <w:jc w:val="both"/>
        <w:rPr>
          <w:rFonts w:ascii="Book Antiqua" w:hAnsi="Book Antiqua" w:cs="Arial"/>
          <w:color w:val="000000" w:themeColor="text1"/>
          <w:sz w:val="22"/>
          <w:szCs w:val="22"/>
        </w:rPr>
      </w:pPr>
      <w:r w:rsidRPr="002F1435">
        <w:rPr>
          <w:rFonts w:ascii="Book Antiqua" w:hAnsi="Book Antiqua" w:cs="Arial"/>
          <w:b/>
          <w:bCs/>
          <w:color w:val="000000" w:themeColor="text1"/>
          <w:sz w:val="22"/>
          <w:szCs w:val="22"/>
        </w:rPr>
        <w:t xml:space="preserve">Biebrzańskim Parkiem Narodowym </w:t>
      </w:r>
      <w:r w:rsidRPr="002F1435">
        <w:rPr>
          <w:rFonts w:ascii="Book Antiqua" w:hAnsi="Book Antiqua" w:cs="Arial"/>
          <w:bCs/>
          <w:color w:val="000000" w:themeColor="text1"/>
          <w:sz w:val="22"/>
          <w:szCs w:val="22"/>
        </w:rPr>
        <w:t>z siedzibą w Osowcu Twierdzy, 19-110 Goniądz</w:t>
      </w:r>
      <w:r w:rsidRPr="002F1435">
        <w:rPr>
          <w:rFonts w:ascii="Book Antiqua" w:hAnsi="Book Antiqua" w:cs="Arial"/>
          <w:b/>
          <w:bCs/>
          <w:color w:val="000000" w:themeColor="text1"/>
          <w:sz w:val="22"/>
          <w:szCs w:val="22"/>
        </w:rPr>
        <w:t xml:space="preserve">, </w:t>
      </w:r>
      <w:r w:rsidRPr="002F1435">
        <w:rPr>
          <w:rFonts w:ascii="Book Antiqua" w:hAnsi="Book Antiqua" w:cs="Arial"/>
          <w:bCs/>
          <w:color w:val="000000" w:themeColor="text1"/>
          <w:sz w:val="22"/>
          <w:szCs w:val="22"/>
        </w:rPr>
        <w:t>reprezentowanym przez dyrektora -</w:t>
      </w:r>
      <w:r w:rsidRPr="002F1435">
        <w:rPr>
          <w:rFonts w:ascii="Book Antiqua" w:hAnsi="Book Antiqua" w:cs="Arial"/>
          <w:b/>
          <w:bCs/>
          <w:color w:val="000000" w:themeColor="text1"/>
          <w:sz w:val="22"/>
          <w:szCs w:val="22"/>
        </w:rPr>
        <w:t xml:space="preserve"> </w:t>
      </w:r>
      <w:r w:rsidRPr="002F1435">
        <w:rPr>
          <w:rFonts w:ascii="Book Antiqua" w:hAnsi="Book Antiqua" w:cs="Arial"/>
          <w:color w:val="000000" w:themeColor="text1"/>
          <w:sz w:val="22"/>
          <w:szCs w:val="22"/>
        </w:rPr>
        <w:t xml:space="preserve">Romana Skąpskiego, zwanym dalej </w:t>
      </w:r>
      <w:r w:rsidRPr="002F1435">
        <w:rPr>
          <w:rFonts w:ascii="Book Antiqua" w:hAnsi="Book Antiqua" w:cs="Arial"/>
          <w:b/>
          <w:color w:val="000000" w:themeColor="text1"/>
          <w:sz w:val="22"/>
          <w:szCs w:val="22"/>
        </w:rPr>
        <w:t>Zamawiającym</w:t>
      </w:r>
    </w:p>
    <w:p w:rsidR="003254BF" w:rsidRPr="002F1435" w:rsidRDefault="003254BF" w:rsidP="003254BF">
      <w:pPr>
        <w:pStyle w:val="Podtytu"/>
        <w:jc w:val="both"/>
        <w:rPr>
          <w:rFonts w:ascii="Book Antiqua" w:eastAsia="Book Antiqua" w:hAnsi="Book Antiqua" w:cs="Book Antiqua"/>
          <w:bCs/>
          <w:color w:val="000000" w:themeColor="text1"/>
          <w:sz w:val="22"/>
          <w:szCs w:val="22"/>
        </w:rPr>
      </w:pPr>
      <w:r w:rsidRPr="002F1435">
        <w:rPr>
          <w:rFonts w:ascii="Book Antiqua" w:hAnsi="Book Antiqua" w:cs="Arial"/>
          <w:color w:val="000000" w:themeColor="text1"/>
          <w:sz w:val="22"/>
          <w:szCs w:val="22"/>
        </w:rPr>
        <w:t xml:space="preserve">a </w:t>
      </w:r>
    </w:p>
    <w:p w:rsidR="003254BF" w:rsidRPr="002F1435" w:rsidRDefault="003254BF" w:rsidP="003254BF">
      <w:pPr>
        <w:spacing w:line="360" w:lineRule="auto"/>
        <w:jc w:val="both"/>
        <w:rPr>
          <w:rFonts w:ascii="Book Antiqua" w:hAnsi="Book Antiqua" w:cs="Arial"/>
          <w:color w:val="000000" w:themeColor="text1"/>
        </w:rPr>
      </w:pPr>
      <w:r w:rsidRPr="002F1435">
        <w:rPr>
          <w:rFonts w:ascii="Book Antiqua" w:hAnsi="Book Antiqua" w:cs="Arial"/>
          <w:color w:val="000000" w:themeColor="text1"/>
        </w:rPr>
        <w:t>........................................................................................................................................................................................................................................................................................................................................</w:t>
      </w:r>
    </w:p>
    <w:p w:rsidR="003254BF" w:rsidRPr="002F1435" w:rsidRDefault="003254BF" w:rsidP="003254BF">
      <w:pPr>
        <w:spacing w:line="360" w:lineRule="auto"/>
        <w:jc w:val="both"/>
        <w:rPr>
          <w:rFonts w:ascii="Book Antiqua" w:hAnsi="Book Antiqua" w:cs="Arial"/>
          <w:b/>
          <w:bCs/>
          <w:color w:val="000000" w:themeColor="text1"/>
        </w:rPr>
      </w:pPr>
      <w:r w:rsidRPr="002F1435">
        <w:rPr>
          <w:rFonts w:ascii="Book Antiqua" w:hAnsi="Book Antiqua" w:cs="Arial"/>
          <w:color w:val="000000" w:themeColor="text1"/>
        </w:rPr>
        <w:t>zwanym dalej</w:t>
      </w:r>
      <w:r w:rsidRPr="002F1435">
        <w:rPr>
          <w:rFonts w:ascii="Book Antiqua" w:hAnsi="Book Antiqua" w:cs="Arial"/>
          <w:b/>
          <w:bCs/>
          <w:color w:val="000000" w:themeColor="text1"/>
        </w:rPr>
        <w:t xml:space="preserve"> Wykonawcą, </w:t>
      </w:r>
    </w:p>
    <w:p w:rsidR="003254BF" w:rsidRPr="002F1435" w:rsidRDefault="003254BF" w:rsidP="003254BF">
      <w:pPr>
        <w:spacing w:line="360" w:lineRule="auto"/>
        <w:jc w:val="both"/>
        <w:rPr>
          <w:rFonts w:ascii="Book Antiqua" w:hAnsi="Book Antiqua" w:cs="Book Antiqua"/>
          <w:color w:val="000000" w:themeColor="text1"/>
        </w:rPr>
      </w:pPr>
      <w:r w:rsidRPr="002F1435">
        <w:rPr>
          <w:rFonts w:ascii="Book Antiqua" w:hAnsi="Book Antiqua" w:cs="Book Antiqua"/>
          <w:color w:val="000000" w:themeColor="text1"/>
        </w:rPr>
        <w:t xml:space="preserve">uprawnionym do wykonania przedmiotu zamówienia, na podstawie oferty i SIWZ </w:t>
      </w:r>
      <w:r w:rsidRPr="002F1435">
        <w:rPr>
          <w:rFonts w:ascii="Book Antiqua" w:hAnsi="Book Antiqua" w:cs="Book Antiqua"/>
          <w:color w:val="000000" w:themeColor="text1"/>
        </w:rPr>
        <w:br/>
        <w:t xml:space="preserve">w przetargu nieograniczonym – Znak sprawy: </w:t>
      </w:r>
      <w:r w:rsidR="00AC6A98" w:rsidRPr="002F1435">
        <w:rPr>
          <w:rFonts w:ascii="Book Antiqua" w:hAnsi="Book Antiqua" w:cs="Book Antiqua"/>
          <w:color w:val="000000" w:themeColor="text1"/>
        </w:rPr>
        <w:t>ZP-10</w:t>
      </w:r>
      <w:r w:rsidRPr="002F1435">
        <w:rPr>
          <w:rFonts w:ascii="Book Antiqua" w:hAnsi="Book Antiqua" w:cs="Book Antiqua"/>
          <w:color w:val="000000" w:themeColor="text1"/>
        </w:rPr>
        <w:t>/2014, o następującej treści:</w:t>
      </w:r>
    </w:p>
    <w:p w:rsidR="00C35D64" w:rsidRPr="002F1435" w:rsidRDefault="00C35D64" w:rsidP="003254BF">
      <w:pPr>
        <w:spacing w:line="360" w:lineRule="auto"/>
        <w:jc w:val="both"/>
        <w:rPr>
          <w:rFonts w:ascii="Book Antiqua" w:hAnsi="Book Antiqua" w:cs="Book Antiqua"/>
          <w:color w:val="000000" w:themeColor="text1"/>
        </w:rPr>
      </w:pPr>
    </w:p>
    <w:p w:rsidR="003254BF" w:rsidRPr="002F1435" w:rsidRDefault="003254BF" w:rsidP="003254BF">
      <w:pPr>
        <w:spacing w:line="360" w:lineRule="auto"/>
        <w:jc w:val="center"/>
        <w:rPr>
          <w:rFonts w:ascii="Book Antiqua" w:hAnsi="Book Antiqua" w:cs="Arial"/>
          <w:color w:val="000000" w:themeColor="text1"/>
        </w:rPr>
      </w:pPr>
      <w:r w:rsidRPr="002F1435">
        <w:rPr>
          <w:rFonts w:ascii="Book Antiqua" w:hAnsi="Book Antiqua" w:cs="Arial"/>
          <w:color w:val="000000" w:themeColor="text1"/>
        </w:rPr>
        <w:t>§ 1</w:t>
      </w:r>
    </w:p>
    <w:p w:rsidR="0008704E" w:rsidRPr="002F1435" w:rsidRDefault="003254BF" w:rsidP="00187475">
      <w:pPr>
        <w:spacing w:line="360" w:lineRule="auto"/>
        <w:jc w:val="center"/>
        <w:rPr>
          <w:rFonts w:ascii="Book Antiqua" w:hAnsi="Book Antiqua" w:cs="Arial"/>
          <w:b/>
          <w:color w:val="000000" w:themeColor="text1"/>
        </w:rPr>
      </w:pPr>
      <w:r w:rsidRPr="002F1435">
        <w:rPr>
          <w:rFonts w:ascii="Book Antiqua" w:hAnsi="Book Antiqua" w:cs="Arial"/>
          <w:b/>
          <w:color w:val="000000" w:themeColor="text1"/>
        </w:rPr>
        <w:t>Przedmiot umowy</w:t>
      </w:r>
    </w:p>
    <w:p w:rsidR="00A71B1C" w:rsidRPr="002F1435" w:rsidRDefault="003254BF" w:rsidP="0014504B">
      <w:pPr>
        <w:pStyle w:val="Tekstpodstawowy"/>
        <w:numPr>
          <w:ilvl w:val="0"/>
          <w:numId w:val="47"/>
        </w:numPr>
        <w:spacing w:line="360" w:lineRule="auto"/>
        <w:ind w:left="426" w:hanging="426"/>
        <w:rPr>
          <w:rFonts w:ascii="Book Antiqua" w:hAnsi="Book Antiqua" w:cs="Book Antiqua"/>
          <w:color w:val="000000" w:themeColor="text1"/>
          <w:sz w:val="22"/>
          <w:szCs w:val="22"/>
        </w:rPr>
      </w:pPr>
      <w:r w:rsidRPr="002F1435">
        <w:rPr>
          <w:rFonts w:ascii="Book Antiqua" w:hAnsi="Book Antiqua" w:cs="Book Antiqua"/>
          <w:color w:val="000000" w:themeColor="text1"/>
          <w:sz w:val="22"/>
          <w:szCs w:val="22"/>
          <w:lang w:eastAsia="pl-PL"/>
        </w:rPr>
        <w:t xml:space="preserve">W ramach niniejszej umowy Zamawiający zleca, a Wykonawca zobowiązuje się wykonać na jego rzecz usługę polegającą na </w:t>
      </w:r>
      <w:r w:rsidRPr="002F1435">
        <w:rPr>
          <w:rFonts w:ascii="Book Antiqua" w:hAnsi="Book Antiqua" w:cs="Book Antiqua"/>
          <w:b/>
          <w:color w:val="000000" w:themeColor="text1"/>
          <w:sz w:val="22"/>
          <w:szCs w:val="22"/>
          <w:lang w:eastAsia="pl-PL"/>
        </w:rPr>
        <w:t>pozyskaniu kompleksowego zestawu źródłowych danych teledetekcyjnych oraz ich analizę na obszarze Basenu Dolnego doliny Biebrzy”</w:t>
      </w:r>
      <w:r w:rsidRPr="002F1435">
        <w:rPr>
          <w:rFonts w:ascii="Book Antiqua" w:hAnsi="Book Antiqua" w:cs="Book Antiqua"/>
          <w:color w:val="000000" w:themeColor="text1"/>
          <w:sz w:val="22"/>
          <w:szCs w:val="22"/>
        </w:rPr>
        <w:t xml:space="preserve"> -</w:t>
      </w:r>
      <w:r w:rsidR="00A71B1C" w:rsidRPr="002F1435">
        <w:rPr>
          <w:rFonts w:ascii="Book Antiqua" w:hAnsi="Book Antiqua" w:cs="Book Antiqua"/>
          <w:color w:val="000000" w:themeColor="text1"/>
          <w:sz w:val="22"/>
          <w:szCs w:val="22"/>
        </w:rPr>
        <w:t xml:space="preserve"> </w:t>
      </w:r>
      <w:r w:rsidRPr="002F1435">
        <w:rPr>
          <w:rFonts w:ascii="Book Antiqua" w:hAnsi="Book Antiqua" w:cs="Book Antiqua"/>
          <w:color w:val="000000" w:themeColor="text1"/>
          <w:sz w:val="22"/>
          <w:szCs w:val="22"/>
        </w:rPr>
        <w:t>zgodnie ze złożoną ofertą, w zakresie wynikającym z SIWZ.</w:t>
      </w:r>
    </w:p>
    <w:p w:rsidR="003254BF" w:rsidRPr="002F1435" w:rsidRDefault="003254BF" w:rsidP="0014504B">
      <w:pPr>
        <w:pStyle w:val="Tekstpodstawowy"/>
        <w:numPr>
          <w:ilvl w:val="0"/>
          <w:numId w:val="47"/>
        </w:numPr>
        <w:spacing w:line="360" w:lineRule="auto"/>
        <w:ind w:left="426" w:hanging="426"/>
        <w:rPr>
          <w:rFonts w:ascii="Book Antiqua" w:hAnsi="Book Antiqua" w:cs="Book Antiqua"/>
          <w:color w:val="000000" w:themeColor="text1"/>
          <w:sz w:val="22"/>
          <w:szCs w:val="22"/>
        </w:rPr>
      </w:pPr>
      <w:r w:rsidRPr="002F1435">
        <w:rPr>
          <w:rFonts w:ascii="Book Antiqua" w:hAnsi="Book Antiqua" w:cs="Arial"/>
          <w:color w:val="000000" w:themeColor="text1"/>
          <w:sz w:val="22"/>
          <w:szCs w:val="22"/>
        </w:rPr>
        <w:t xml:space="preserve">Przedmiotem zamówienia jest realizacja zadań mających na celu wsparcie zarządzania ochroną przyrody, w tym identyfikację zagrożeń, mających wpływ na zachowanie różnorodności biologicznej i krajobrazowej oraz warunki hydrologiczne w Basenie Dolnym doliny Biebrzy, zajmującego powierzchnię ok. 24 500 ha. Realizacja przedsięwzięcia polegać będzie na inwentaryzacji stanu zasobów przyrodniczych, identyfikacji występujących zagrożeń oraz oszacowania efektów realizowanych zadań </w:t>
      </w:r>
      <w:r w:rsidRPr="002F1435">
        <w:rPr>
          <w:rFonts w:ascii="Book Antiqua" w:hAnsi="Book Antiqua" w:cs="Arial"/>
          <w:color w:val="000000" w:themeColor="text1"/>
          <w:sz w:val="22"/>
          <w:szCs w:val="22"/>
        </w:rPr>
        <w:lastRenderedPageBreak/>
        <w:t>ochrony czynnej. Zawierać będzie miedzy innymi identyfikację sieci hydrograficznej naturalnej i sztucznej oraz stref zagrożonych przesuszeniem, wynikających zeń kondycji i zagrożeń dla gleb organicznych, cennych siedlisk przyrodniczych oraz występujących tam zbiorowisk roślinnych. Zaplanowane analizy pozwolą na ocenę i charakterystykę kondycji ekosystemów, ich precyzyjne mapowanie stanowiąc bazę referencyjną dla monitorowania efektów prowadzonych w Parku zadań ochronnych.</w:t>
      </w:r>
    </w:p>
    <w:p w:rsidR="003254BF" w:rsidRPr="002F1435" w:rsidRDefault="003254BF" w:rsidP="00A71B1C">
      <w:pPr>
        <w:spacing w:after="0" w:line="360" w:lineRule="auto"/>
        <w:ind w:left="426"/>
        <w:jc w:val="both"/>
        <w:rPr>
          <w:rFonts w:ascii="Book Antiqua" w:hAnsi="Book Antiqua" w:cs="Arial"/>
          <w:strike/>
          <w:color w:val="000000" w:themeColor="text1"/>
        </w:rPr>
      </w:pPr>
      <w:r w:rsidRPr="002F1435">
        <w:rPr>
          <w:rFonts w:ascii="Book Antiqua" w:hAnsi="Book Antiqua" w:cs="Arial"/>
          <w:color w:val="000000" w:themeColor="text1"/>
        </w:rPr>
        <w:t xml:space="preserve">Zidentyfikowane zagrożenia to miedzy innymi obniżanie się zwierciadła wód gruntowych, wpływające negatywnie na stan drzewostanów i zbiorowisk terenów otwartych, doprowadzając do przesuszenia i procesów murszenia gleb organicznych. Identyfikacja w jednym czasie stref wzmożonej ewapotranspiracji, będącej naturalnym czynnikiem zwiększającym ryzyko przesuszenia i degradacji gleb torfowych będzie podstawą właściwego i skutecznego zarządzania środowiskiem przyrodniczym tego obszaru. </w:t>
      </w:r>
    </w:p>
    <w:p w:rsidR="003254BF" w:rsidRPr="002F1435" w:rsidRDefault="003254BF" w:rsidP="00A71B1C">
      <w:pPr>
        <w:spacing w:after="0" w:line="360" w:lineRule="auto"/>
        <w:ind w:left="426"/>
        <w:jc w:val="both"/>
        <w:rPr>
          <w:rFonts w:ascii="Book Antiqua" w:hAnsi="Book Antiqua" w:cs="Arial"/>
          <w:color w:val="000000" w:themeColor="text1"/>
        </w:rPr>
      </w:pPr>
      <w:r w:rsidRPr="002F1435">
        <w:rPr>
          <w:rFonts w:ascii="Book Antiqua" w:hAnsi="Book Antiqua" w:cs="Arial"/>
          <w:color w:val="000000" w:themeColor="text1"/>
        </w:rPr>
        <w:t>Kolejnym ważnym zagrożeniem jest zarastanie terenów otwartych przez niepożądane zbiorowiska roślinne – ekspansja trzciny oraz zakrzaczeń wierzbowych. Z zagrożeniem tym związane jest bezpośrednio działanie polegające na określeniu dynamiki procesów zakrzaczeń, ocenie i identyfikacji obszarów o dużym zagrożeniu oraz zachowanie terenów otwartych przez wykaszanie.</w:t>
      </w:r>
    </w:p>
    <w:p w:rsidR="00A71B1C" w:rsidRPr="002F1435" w:rsidRDefault="003254BF" w:rsidP="0014504B">
      <w:pPr>
        <w:pStyle w:val="Akapitzlist"/>
        <w:numPr>
          <w:ilvl w:val="0"/>
          <w:numId w:val="47"/>
        </w:numPr>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Wykonanie tych zadań wymaga pozyskania kompleksowego zestawu źródłowych danych teledetekcyjnych. Towarzyszyć im będą badania terenowe oraz prace analityczne z zakresu analiz teledetekcyjnych, przestrzennych, hydrologii, botaniki/fitosocjologii i meteorologii. Dane źródłowe pozyskane zostaną z pułapu lotniczego następującymi technikami: Lotniczy Skaning Laserowy (ALS), zdjęcia ukośne i pionowe w zakresie widzialnym i bliskiej podczerwieni, zobrazowania hiperspektralne oraz termalne. Na podstawie powyższych danych źródłowych i towarzyszącym im pomiarom naziemnym opracowane zostaną rastrowe i wektorowe warstwy tematyczne i mapy wskaźników opisujących rozkład przestrzenny zjawisk przyrodniczych. Stanowić one będą podstawę do przeprowadzenia wielopłaszczyznowej analizy przyrodniczej.</w:t>
      </w:r>
    </w:p>
    <w:p w:rsidR="00A71B1C" w:rsidRPr="002F1435" w:rsidRDefault="0008704E" w:rsidP="0014504B">
      <w:pPr>
        <w:pStyle w:val="Akapitzlist"/>
        <w:numPr>
          <w:ilvl w:val="0"/>
          <w:numId w:val="47"/>
        </w:numPr>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Obszar opracowania obejmuje Dolny Basen doliny Biebrzy, zajmujący powierzchnię ok. 24 500 ha wraz z niezbędny zakresem tolerancji powierzchniowej dla prawidłowego wykonania zadania. Wykonawca ma obowiązek tak zdefiniować zakres przestrzenny opracowania (Zadanie 2. i Zadanie 3.) aby prawidłowo zrealizować końcowy przedmiot </w:t>
      </w:r>
      <w:r w:rsidRPr="002F1435">
        <w:rPr>
          <w:rFonts w:ascii="Book Antiqua" w:hAnsi="Book Antiqua" w:cs="Arial"/>
          <w:color w:val="000000" w:themeColor="text1"/>
        </w:rPr>
        <w:lastRenderedPageBreak/>
        <w:t xml:space="preserve">zamówienia jakim jest Zadanie 4. (Operat o stanie zasobów przyrodniczych Basenu Dolnego doliny Biebrzy, Operat zagrożeń występujących na obszarze Basenu Dolnego doliny Biebrzy.). </w:t>
      </w:r>
    </w:p>
    <w:p w:rsidR="003254BF" w:rsidRPr="002F1435" w:rsidRDefault="003254BF" w:rsidP="00420C89">
      <w:pPr>
        <w:pStyle w:val="Akapitzlist"/>
        <w:numPr>
          <w:ilvl w:val="0"/>
          <w:numId w:val="47"/>
        </w:numPr>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Przedmiot zamówienia zostanie wykonany w ramach realizacji projektu pn. </w:t>
      </w:r>
      <w:r w:rsidRPr="002F1435">
        <w:rPr>
          <w:rFonts w:ascii="Book Antiqua" w:hAnsi="Book Antiqua"/>
          <w:color w:val="000000" w:themeColor="text1"/>
        </w:rPr>
        <w:t xml:space="preserve">„Ocena stanu zasobów przyrodniczych oraz występujących zagrożeń w Basenie Dolnym doliny Biebrzy”, finansowanego ze środków Narodowego Funduszu Ochrony Środowiska </w:t>
      </w:r>
      <w:r w:rsidR="00A71B1C" w:rsidRPr="002F1435">
        <w:rPr>
          <w:rFonts w:ascii="Book Antiqua" w:hAnsi="Book Antiqua"/>
          <w:color w:val="000000" w:themeColor="text1"/>
        </w:rPr>
        <w:br/>
      </w:r>
      <w:r w:rsidRPr="002F1435">
        <w:rPr>
          <w:rFonts w:ascii="Book Antiqua" w:hAnsi="Book Antiqua"/>
          <w:color w:val="000000" w:themeColor="text1"/>
        </w:rPr>
        <w:t>i Gospodarki Wodnej w Warszawie.</w:t>
      </w:r>
    </w:p>
    <w:p w:rsidR="00C35D64" w:rsidRPr="002F1435" w:rsidRDefault="00C35D64" w:rsidP="00C35D64">
      <w:pPr>
        <w:pStyle w:val="Akapitzlist"/>
        <w:spacing w:after="0" w:line="360" w:lineRule="auto"/>
        <w:ind w:left="426"/>
        <w:jc w:val="both"/>
        <w:rPr>
          <w:rFonts w:ascii="Book Antiqua" w:hAnsi="Book Antiqua" w:cs="Arial"/>
          <w:color w:val="000000" w:themeColor="text1"/>
        </w:rPr>
      </w:pPr>
    </w:p>
    <w:p w:rsidR="003254BF" w:rsidRPr="002F1435" w:rsidRDefault="003254BF" w:rsidP="003254BF">
      <w:pPr>
        <w:spacing w:line="360" w:lineRule="auto"/>
        <w:jc w:val="center"/>
        <w:rPr>
          <w:rFonts w:ascii="Book Antiqua" w:hAnsi="Book Antiqua" w:cs="Arial"/>
          <w:color w:val="000000" w:themeColor="text1"/>
        </w:rPr>
      </w:pPr>
      <w:r w:rsidRPr="002F1435">
        <w:rPr>
          <w:rFonts w:ascii="Book Antiqua" w:hAnsi="Book Antiqua" w:cs="Arial"/>
          <w:color w:val="000000" w:themeColor="text1"/>
        </w:rPr>
        <w:t>§ 2</w:t>
      </w:r>
    </w:p>
    <w:p w:rsidR="00187475" w:rsidRPr="002F1435" w:rsidRDefault="00187475" w:rsidP="00F03BE7">
      <w:p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Przedmiot zamówienia będzie realizowany w podziale na Zadania.</w:t>
      </w:r>
    </w:p>
    <w:p w:rsidR="00F03BE7" w:rsidRPr="002F1435" w:rsidRDefault="00F03BE7" w:rsidP="00F03BE7">
      <w:pPr>
        <w:pStyle w:val="Akapitzlist"/>
        <w:numPr>
          <w:ilvl w:val="0"/>
          <w:numId w:val="105"/>
        </w:numPr>
        <w:spacing w:before="240" w:after="0" w:line="360" w:lineRule="auto"/>
        <w:ind w:left="426" w:hanging="426"/>
        <w:jc w:val="both"/>
        <w:rPr>
          <w:rFonts w:ascii="Book Antiqua" w:hAnsi="Book Antiqua"/>
          <w:b/>
          <w:color w:val="000000" w:themeColor="text1"/>
        </w:rPr>
      </w:pPr>
      <w:r w:rsidRPr="002F1435">
        <w:rPr>
          <w:rFonts w:ascii="Book Antiqua" w:hAnsi="Book Antiqua"/>
          <w:b/>
          <w:color w:val="000000" w:themeColor="text1"/>
        </w:rPr>
        <w:t>Opracowanie dokumentacji metodologicznej prac pomiarowych i analitycznych środowiska przyrodniczego Dolnego Basenu doliny Biebrzy w oparciu o pozyskane źródłowe dane teledetekcyjne.</w:t>
      </w:r>
    </w:p>
    <w:p w:rsidR="00F03BE7" w:rsidRPr="002F1435" w:rsidRDefault="00F03BE7" w:rsidP="00F03BE7">
      <w:pPr>
        <w:spacing w:before="240" w:after="120" w:line="360" w:lineRule="auto"/>
        <w:jc w:val="both"/>
        <w:rPr>
          <w:rFonts w:ascii="Book Antiqua" w:hAnsi="Book Antiqua"/>
          <w:b/>
          <w:color w:val="000000" w:themeColor="text1"/>
        </w:rPr>
      </w:pPr>
      <w:r w:rsidRPr="002F1435">
        <w:rPr>
          <w:rFonts w:ascii="Book Antiqua" w:hAnsi="Book Antiqua"/>
          <w:b/>
          <w:color w:val="000000" w:themeColor="text1"/>
        </w:rPr>
        <w:t>Opis warunków ogólnych</w:t>
      </w:r>
    </w:p>
    <w:p w:rsidR="00F03BE7" w:rsidRPr="002F1435" w:rsidRDefault="00F03BE7" w:rsidP="00F03BE7">
      <w:pPr>
        <w:spacing w:after="0" w:line="360" w:lineRule="auto"/>
        <w:jc w:val="both"/>
        <w:rPr>
          <w:rFonts w:ascii="Book Antiqua" w:hAnsi="Book Antiqua"/>
          <w:color w:val="000000" w:themeColor="text1"/>
        </w:rPr>
      </w:pPr>
      <w:r w:rsidRPr="002F1435">
        <w:rPr>
          <w:rFonts w:ascii="Book Antiqua" w:hAnsi="Book Antiqua"/>
          <w:color w:val="000000" w:themeColor="text1"/>
        </w:rPr>
        <w:t xml:space="preserve">Wykonawca przed przystąpieniem do realizacji zadań  2, 3, 4 w ramach zadania 1 opracuje </w:t>
      </w:r>
      <w:r w:rsidRPr="002F1435">
        <w:rPr>
          <w:rFonts w:ascii="Book Antiqua" w:hAnsi="Book Antiqua"/>
          <w:color w:val="000000" w:themeColor="text1"/>
        </w:rPr>
        <w:br/>
        <w:t>i przedstawi Zamawiającemu do konsultacji i akceptacji koncepcje metodyki realizacji pracy opisanych w zadaniach 2, 3, 4. Mając na względzie:</w:t>
      </w:r>
    </w:p>
    <w:p w:rsidR="00F03BE7" w:rsidRPr="002F1435" w:rsidRDefault="00F03BE7" w:rsidP="00F03BE7">
      <w:pPr>
        <w:numPr>
          <w:ilvl w:val="0"/>
          <w:numId w:val="3"/>
        </w:numPr>
        <w:spacing w:after="0" w:line="360" w:lineRule="auto"/>
        <w:ind w:left="426"/>
        <w:contextualSpacing/>
        <w:jc w:val="both"/>
        <w:rPr>
          <w:rFonts w:ascii="Book Antiqua" w:hAnsi="Book Antiqua" w:cs="Arial"/>
          <w:color w:val="000000" w:themeColor="text1"/>
        </w:rPr>
      </w:pPr>
      <w:r w:rsidRPr="002F1435">
        <w:rPr>
          <w:rFonts w:ascii="Book Antiqua" w:hAnsi="Book Antiqua"/>
          <w:color w:val="000000" w:themeColor="text1"/>
        </w:rPr>
        <w:t xml:space="preserve">zasadniczy cel realizowanego zamówienia jakim jest wsparcie </w:t>
      </w:r>
      <w:r w:rsidRPr="002F1435">
        <w:rPr>
          <w:rFonts w:ascii="Book Antiqua" w:hAnsi="Book Antiqua" w:cs="Arial"/>
          <w:color w:val="000000" w:themeColor="text1"/>
        </w:rPr>
        <w:t xml:space="preserve">zadań realizowanych przez BbPN mających na celu wzmocnienie zarządzania ochroną przyrody </w:t>
      </w:r>
      <w:r w:rsidRPr="002F1435">
        <w:rPr>
          <w:rFonts w:ascii="Book Antiqua" w:hAnsi="Book Antiqua" w:cs="Arial"/>
          <w:color w:val="000000" w:themeColor="text1"/>
        </w:rPr>
        <w:br/>
        <w:t>i ograniczania zagrożeń dla zachowania różnorodności biologicznej i krajobrazowej oraz równowagi hydrologicznej,</w:t>
      </w:r>
    </w:p>
    <w:p w:rsidR="00F03BE7" w:rsidRPr="002F1435" w:rsidRDefault="00F03BE7" w:rsidP="00F03BE7">
      <w:pPr>
        <w:numPr>
          <w:ilvl w:val="0"/>
          <w:numId w:val="3"/>
        </w:numPr>
        <w:spacing w:after="0" w:line="360" w:lineRule="auto"/>
        <w:ind w:left="426"/>
        <w:contextualSpacing/>
        <w:jc w:val="both"/>
        <w:rPr>
          <w:rFonts w:ascii="Book Antiqua" w:hAnsi="Book Antiqua" w:cs="Arial"/>
          <w:color w:val="000000" w:themeColor="text1"/>
        </w:rPr>
      </w:pPr>
      <w:r w:rsidRPr="002F1435">
        <w:rPr>
          <w:rFonts w:ascii="Book Antiqua" w:hAnsi="Book Antiqua" w:cs="Arial"/>
          <w:color w:val="000000" w:themeColor="text1"/>
        </w:rPr>
        <w:t>identyfikację</w:t>
      </w:r>
      <w:r w:rsidRPr="002F1435">
        <w:rPr>
          <w:rFonts w:ascii="Book Antiqua" w:hAnsi="Book Antiqua" w:cs="Arial"/>
          <w:b/>
          <w:color w:val="000000" w:themeColor="text1"/>
        </w:rPr>
        <w:t xml:space="preserve"> </w:t>
      </w:r>
      <w:r w:rsidRPr="002F1435">
        <w:rPr>
          <w:rFonts w:ascii="Book Antiqua" w:hAnsi="Book Antiqua" w:cs="Arial"/>
          <w:color w:val="000000" w:themeColor="text1"/>
        </w:rPr>
        <w:t>sieci hydrograficznej</w:t>
      </w:r>
      <w:r w:rsidRPr="002F1435">
        <w:rPr>
          <w:rFonts w:ascii="Book Antiqua" w:hAnsi="Book Antiqua" w:cs="Arial"/>
          <w:b/>
          <w:color w:val="000000" w:themeColor="text1"/>
        </w:rPr>
        <w:t xml:space="preserve"> </w:t>
      </w:r>
      <w:r w:rsidRPr="002F1435">
        <w:rPr>
          <w:rFonts w:ascii="Book Antiqua" w:hAnsi="Book Antiqua" w:cs="Arial"/>
          <w:color w:val="000000" w:themeColor="text1"/>
        </w:rPr>
        <w:t>naturalnej i sztucznej oraz stref zagrożonych przesuszeniem, wynikających zeń kondycji i zagrożeń dla gleb organicznych, cennych siedlisk przyrodniczych oraz występujących tam zbiorowisk roślinnych. Potrzebę monitoringu stanu zasobów przyrodniczych,</w:t>
      </w:r>
    </w:p>
    <w:p w:rsidR="00F03BE7" w:rsidRPr="002F1435" w:rsidRDefault="00F03BE7" w:rsidP="00F03BE7">
      <w:pPr>
        <w:numPr>
          <w:ilvl w:val="0"/>
          <w:numId w:val="3"/>
        </w:numPr>
        <w:spacing w:after="0" w:line="360" w:lineRule="auto"/>
        <w:ind w:left="426"/>
        <w:contextualSpacing/>
        <w:jc w:val="both"/>
        <w:rPr>
          <w:rFonts w:ascii="Book Antiqua" w:hAnsi="Book Antiqua" w:cs="Arial"/>
          <w:color w:val="000000" w:themeColor="text1"/>
        </w:rPr>
      </w:pPr>
      <w:r w:rsidRPr="002F1435">
        <w:rPr>
          <w:rFonts w:ascii="Book Antiqua" w:hAnsi="Book Antiqua" w:cs="Arial"/>
          <w:color w:val="000000" w:themeColor="text1"/>
        </w:rPr>
        <w:t>identyfikacja zagrożenia obniżania się zwierciadła wód gruntowych, wpływające negatywnie na stan drzewostanów i zbiorowisk terenów otwartych, doprowadzając do przesuszenia i procesów murszenia gleb organicznych,</w:t>
      </w:r>
    </w:p>
    <w:p w:rsidR="00F03BE7" w:rsidRPr="002F1435" w:rsidRDefault="00F03BE7" w:rsidP="00F03BE7">
      <w:pPr>
        <w:numPr>
          <w:ilvl w:val="0"/>
          <w:numId w:val="3"/>
        </w:numPr>
        <w:spacing w:after="0" w:line="360" w:lineRule="auto"/>
        <w:ind w:left="426"/>
        <w:contextualSpacing/>
        <w:jc w:val="both"/>
        <w:rPr>
          <w:rFonts w:ascii="Book Antiqua" w:hAnsi="Book Antiqua" w:cs="Arial"/>
          <w:color w:val="000000" w:themeColor="text1"/>
        </w:rPr>
      </w:pPr>
      <w:r w:rsidRPr="002F1435">
        <w:rPr>
          <w:rFonts w:ascii="Book Antiqua" w:hAnsi="Book Antiqua" w:cs="Arial"/>
          <w:color w:val="000000" w:themeColor="text1"/>
        </w:rPr>
        <w:t>identyfikacja zagrożenia zarastania terenów otwartych przez niepożądane zbiorowiska roślinne – ekspansja trzciny oraz zakrzaczeń wierzbowych,</w:t>
      </w:r>
    </w:p>
    <w:p w:rsidR="00F03BE7" w:rsidRPr="002F1435" w:rsidRDefault="00F03BE7" w:rsidP="00F03BE7">
      <w:pPr>
        <w:spacing w:after="0" w:line="360" w:lineRule="auto"/>
        <w:jc w:val="both"/>
        <w:rPr>
          <w:rFonts w:ascii="Book Antiqua" w:hAnsi="Book Antiqua"/>
          <w:color w:val="000000" w:themeColor="text1"/>
        </w:rPr>
      </w:pPr>
      <w:r w:rsidRPr="002F1435">
        <w:rPr>
          <w:rFonts w:ascii="Book Antiqua" w:hAnsi="Book Antiqua"/>
          <w:color w:val="000000" w:themeColor="text1"/>
        </w:rPr>
        <w:lastRenderedPageBreak/>
        <w:t>Wykonawca w Metodyce zaproponuje metody badawcze, zakres i metody analiz oraz sposób osiągnięcia celu. Ponadto należy plan nalotu przedstawić Zamawiającemu do uzgodnienia i akceptacji.</w:t>
      </w:r>
    </w:p>
    <w:p w:rsidR="00F03BE7" w:rsidRPr="002F1435" w:rsidRDefault="00F03BE7" w:rsidP="00F03BE7">
      <w:pPr>
        <w:spacing w:before="240" w:after="120" w:line="360" w:lineRule="auto"/>
        <w:jc w:val="both"/>
        <w:rPr>
          <w:rFonts w:ascii="Book Antiqua" w:hAnsi="Book Antiqua"/>
          <w:b/>
          <w:color w:val="000000" w:themeColor="text1"/>
        </w:rPr>
      </w:pPr>
      <w:r w:rsidRPr="002F1435">
        <w:rPr>
          <w:rFonts w:ascii="Book Antiqua" w:hAnsi="Book Antiqua"/>
          <w:b/>
          <w:color w:val="000000" w:themeColor="text1"/>
        </w:rPr>
        <w:t>Forma przekazania</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wykonawca potwierdzi realizację Zadania 1 w formie przekazania dokumentu </w:t>
      </w:r>
      <w:r w:rsidRPr="002F1435">
        <w:rPr>
          <w:rFonts w:ascii="Book Antiqua" w:hAnsi="Book Antiqua"/>
          <w:color w:val="000000" w:themeColor="text1"/>
        </w:rPr>
        <w:br/>
        <w:t>pt. „Metodyka prac pomiarowych i analitycznych środowiska przyrodniczego Dolnego Basenu doliny Biebrzy</w:t>
      </w:r>
      <w:r w:rsidRPr="002F1435">
        <w:rPr>
          <w:rFonts w:ascii="Book Antiqua" w:hAnsi="Book Antiqua"/>
          <w:b/>
          <w:color w:val="000000" w:themeColor="text1"/>
        </w:rPr>
        <w:t xml:space="preserve"> </w:t>
      </w:r>
      <w:r w:rsidRPr="002F1435">
        <w:rPr>
          <w:rFonts w:ascii="Book Antiqua" w:hAnsi="Book Antiqua"/>
          <w:color w:val="000000" w:themeColor="text1"/>
        </w:rPr>
        <w:t xml:space="preserve">w oparciu o pozyskane źródłowe dane teledetekcyjne”, </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dokument zostanie przygotowany w formie cyfrowej w formacie</w:t>
      </w:r>
      <w:r w:rsidR="00EC2C88" w:rsidRPr="002F1435">
        <w:rPr>
          <w:rFonts w:ascii="Book Antiqua" w:hAnsi="Book Antiqua"/>
          <w:color w:val="000000" w:themeColor="text1"/>
        </w:rPr>
        <w:t xml:space="preserve"> DOC,</w:t>
      </w:r>
      <w:r w:rsidRPr="002F1435">
        <w:rPr>
          <w:rFonts w:ascii="Book Antiqua" w:hAnsi="Book Antiqua"/>
          <w:color w:val="000000" w:themeColor="text1"/>
        </w:rPr>
        <w:t xml:space="preserve"> PDF oraz w postaci wydruku opisowej części sprawozdania wraz z załącznikami tabelarycznymi </w:t>
      </w:r>
      <w:r w:rsidRPr="002F1435">
        <w:rPr>
          <w:rFonts w:ascii="Book Antiqua" w:hAnsi="Book Antiqua"/>
          <w:color w:val="000000" w:themeColor="text1"/>
        </w:rPr>
        <w:br/>
        <w:t xml:space="preserve">i graficznymi. Dokument zostanie opracowany zgodnie z wytycznymi określonymi </w:t>
      </w:r>
      <w:r w:rsidRPr="002F1435">
        <w:rPr>
          <w:rFonts w:ascii="Book Antiqua" w:hAnsi="Book Antiqua"/>
          <w:color w:val="000000" w:themeColor="text1"/>
        </w:rPr>
        <w:br/>
        <w:t>w punkcie 7.</w:t>
      </w:r>
    </w:p>
    <w:p w:rsidR="00F03BE7" w:rsidRPr="002F1435" w:rsidRDefault="00F03BE7" w:rsidP="00F03BE7">
      <w:pPr>
        <w:spacing w:after="0" w:line="360" w:lineRule="auto"/>
        <w:contextualSpacing/>
        <w:jc w:val="both"/>
        <w:rPr>
          <w:rFonts w:ascii="Book Antiqua" w:hAnsi="Book Antiqua"/>
          <w:color w:val="000000" w:themeColor="text1"/>
        </w:rPr>
      </w:pPr>
    </w:p>
    <w:p w:rsidR="00F03BE7" w:rsidRPr="002F1435" w:rsidRDefault="00F03BE7" w:rsidP="00F03BE7">
      <w:pPr>
        <w:pStyle w:val="Akapitzlist"/>
        <w:numPr>
          <w:ilvl w:val="0"/>
          <w:numId w:val="105"/>
        </w:numPr>
        <w:spacing w:after="0" w:line="360" w:lineRule="auto"/>
        <w:ind w:left="426" w:hanging="426"/>
        <w:jc w:val="both"/>
        <w:rPr>
          <w:rFonts w:ascii="Book Antiqua" w:hAnsi="Book Antiqua"/>
          <w:color w:val="000000" w:themeColor="text1"/>
        </w:rPr>
      </w:pPr>
      <w:r w:rsidRPr="002F1435">
        <w:rPr>
          <w:rFonts w:ascii="Book Antiqua" w:hAnsi="Book Antiqua"/>
          <w:b/>
          <w:color w:val="000000" w:themeColor="text1"/>
        </w:rPr>
        <w:t>Pozyskanie źródłowych danych teledetekcyjnych i budowa bazy źródłowych danych teledetekcyjnych</w:t>
      </w:r>
    </w:p>
    <w:p w:rsidR="00F03BE7" w:rsidRPr="002F1435" w:rsidRDefault="00F03BE7" w:rsidP="00F03BE7">
      <w:pPr>
        <w:spacing w:before="240" w:after="0" w:line="360" w:lineRule="auto"/>
        <w:rPr>
          <w:rFonts w:ascii="Book Antiqua" w:hAnsi="Book Antiqua"/>
          <w:color w:val="000000" w:themeColor="text1"/>
        </w:rPr>
      </w:pPr>
      <w:r w:rsidRPr="002F1435">
        <w:rPr>
          <w:rFonts w:ascii="Book Antiqua" w:hAnsi="Book Antiqua"/>
          <w:b/>
          <w:color w:val="000000" w:themeColor="text1"/>
        </w:rPr>
        <w:t xml:space="preserve">2.1. Pozyskanie źródłowych danych teledetekcyjnych </w:t>
      </w:r>
    </w:p>
    <w:p w:rsidR="00F03BE7" w:rsidRPr="002F1435" w:rsidRDefault="00F03BE7" w:rsidP="00F03BE7">
      <w:pPr>
        <w:spacing w:before="240" w:after="120" w:line="360" w:lineRule="auto"/>
        <w:rPr>
          <w:rFonts w:ascii="Book Antiqua" w:hAnsi="Book Antiqua"/>
          <w:b/>
          <w:color w:val="000000" w:themeColor="text1"/>
        </w:rPr>
      </w:pPr>
      <w:r w:rsidRPr="002F1435">
        <w:rPr>
          <w:rFonts w:ascii="Book Antiqua" w:hAnsi="Book Antiqua"/>
          <w:b/>
          <w:color w:val="000000" w:themeColor="text1"/>
        </w:rPr>
        <w:t>Opis warunków ogólnych</w:t>
      </w:r>
    </w:p>
    <w:p w:rsidR="00F03BE7" w:rsidRPr="002F1435" w:rsidRDefault="00F03BE7" w:rsidP="00F03BE7">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ze względu na przeznaczenie danych do celów badawczych i monitoringowych rejestracja kompletu źródłowych danych teledetekcyjnych (tj. zdjęcia pionowe, chmura punktów pozyskana metodą ALS, zdjęcia ukośne, zdjęcia termalne, zobrazowania hiperspektralne) musi zostać wykonana synchronicznie, tj. w tym samym czasie. Zamawiający zakłada, że pozyskanie wszystkich danych źródłowych rozpocznie się jednego dnia, a całość kompletu danych zostanie pozyskana w okresie nie dłuższym niż 2 doby, w warunkach oświetlenia zapewniającego rejestrację najszerszego spektrum fali elektromagnetycznej. Wyjątkowo Zamawiający dopuszcza odstępstwo w okresie pozyskania zobrazowań hiperspektralnych i wyznacza go na okres nie dłuższy niż </w:t>
      </w:r>
      <w:r w:rsidRPr="002F1435">
        <w:rPr>
          <w:rFonts w:ascii="Book Antiqua" w:hAnsi="Book Antiqua"/>
          <w:color w:val="000000" w:themeColor="text1"/>
        </w:rPr>
        <w:br/>
        <w:t>14 dni, licząc od dnia rozpoczęcia rejestracji pozostałych danych źródłowych,</w:t>
      </w:r>
    </w:p>
    <w:p w:rsidR="00F03BE7" w:rsidRPr="002F1435" w:rsidRDefault="00F03BE7" w:rsidP="00F03BE7">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pozyskani</w:t>
      </w:r>
      <w:r w:rsidR="00867F83">
        <w:rPr>
          <w:rFonts w:ascii="Book Antiqua" w:hAnsi="Book Antiqua"/>
          <w:color w:val="000000" w:themeColor="text1"/>
        </w:rPr>
        <w:t>e</w:t>
      </w:r>
      <w:r w:rsidRPr="002F1435">
        <w:rPr>
          <w:rFonts w:ascii="Book Antiqua" w:hAnsi="Book Antiqua"/>
          <w:color w:val="000000" w:themeColor="text1"/>
        </w:rPr>
        <w:t xml:space="preserve"> źródłowych danych teledetekcyjnych </w:t>
      </w:r>
      <w:r w:rsidR="00867F83">
        <w:rPr>
          <w:rFonts w:ascii="Book Antiqua" w:hAnsi="Book Antiqua"/>
          <w:color w:val="000000" w:themeColor="text1"/>
        </w:rPr>
        <w:t xml:space="preserve">powinno odbyć się w </w:t>
      </w:r>
      <w:r w:rsidRPr="002F1435">
        <w:rPr>
          <w:rFonts w:ascii="Book Antiqua" w:hAnsi="Book Antiqua"/>
          <w:color w:val="000000" w:themeColor="text1"/>
        </w:rPr>
        <w:t>okres</w:t>
      </w:r>
      <w:r w:rsidR="00867F83">
        <w:rPr>
          <w:rFonts w:ascii="Book Antiqua" w:hAnsi="Book Antiqua"/>
          <w:color w:val="000000" w:themeColor="text1"/>
        </w:rPr>
        <w:t>ie</w:t>
      </w:r>
      <w:r w:rsidRPr="002F1435">
        <w:rPr>
          <w:rFonts w:ascii="Book Antiqua" w:hAnsi="Book Antiqua"/>
          <w:color w:val="000000" w:themeColor="text1"/>
        </w:rPr>
        <w:t>: 20.05.2015 – 15.07.2015 roku,</w:t>
      </w:r>
    </w:p>
    <w:p w:rsidR="00F03BE7" w:rsidRPr="002F1435" w:rsidRDefault="00F03BE7" w:rsidP="00F03BE7">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z uwagi na dynamiczny charakter warunków wilgotnościowych w Basenie Dolnym doliny Biebrzy, Zamawiający wskaże Wykonawcy z jedno-dniowym wyprzedzeniem moment wystąpienia warunków właściwych dla pozyskania danych z uwagi na stany </w:t>
      </w:r>
      <w:r w:rsidRPr="002F1435">
        <w:rPr>
          <w:rFonts w:ascii="Book Antiqua" w:hAnsi="Book Antiqua"/>
          <w:color w:val="000000" w:themeColor="text1"/>
        </w:rPr>
        <w:lastRenderedPageBreak/>
        <w:t>wód. Wykonawca ma obowiązek w tym czasie zaangażować potrzebny potencjał technologiczny do kolekcji danych źródłowych,</w:t>
      </w:r>
    </w:p>
    <w:p w:rsidR="00F03BE7" w:rsidRPr="002F1435" w:rsidRDefault="00F03BE7" w:rsidP="00F03BE7">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lotniczy skaning laserowy oraz zdjęcia lotnicze z wyjątkiem zobrazowań </w:t>
      </w:r>
      <w:r w:rsidRPr="002F1435">
        <w:rPr>
          <w:rFonts w:ascii="Book Antiqua" w:hAnsi="Book Antiqua"/>
          <w:color w:val="000000" w:themeColor="text1"/>
        </w:rPr>
        <w:br/>
        <w:t xml:space="preserve">w podczerwieni termalnej należy wykonać dla pełnego obszaru projektu </w:t>
      </w:r>
      <w:r w:rsidRPr="002F1435">
        <w:rPr>
          <w:rFonts w:ascii="Book Antiqua" w:hAnsi="Book Antiqua"/>
          <w:color w:val="000000" w:themeColor="text1"/>
        </w:rPr>
        <w:br/>
        <w:t xml:space="preserve">tj. ok. 24 500 ha (określonego na mapie obszaru projektu w Załączniku nr 10) wraz </w:t>
      </w:r>
      <w:r w:rsidRPr="002F1435">
        <w:rPr>
          <w:rFonts w:ascii="Book Antiqua" w:hAnsi="Book Antiqua"/>
          <w:color w:val="000000" w:themeColor="text1"/>
        </w:rPr>
        <w:br/>
        <w:t>z niezbędnym zakresem tolerancji powierzchniowej dla prawidłowego wykonania zadania,</w:t>
      </w:r>
    </w:p>
    <w:p w:rsidR="00F03BE7" w:rsidRPr="002F1435" w:rsidRDefault="00F03BE7" w:rsidP="00F03BE7">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zobrazowania lotnicze w paśmie podczerwieni termalnej należy wykonać dla obszaru obejmującego gleby organiczne tj. ok. 19 900 ha (określonego na mapie </w:t>
      </w:r>
      <w:r w:rsidRPr="002F1435">
        <w:rPr>
          <w:rFonts w:ascii="Book Antiqua" w:hAnsi="Book Antiqua"/>
          <w:color w:val="000000" w:themeColor="text1"/>
        </w:rPr>
        <w:br/>
        <w:t>w Załączniku nr 11) wraz z niezbędnym zakresem tolerancji powierzchniowej dla prawidłowego wykonania zadania,</w:t>
      </w:r>
    </w:p>
    <w:p w:rsidR="00F03BE7" w:rsidRPr="002F1435" w:rsidRDefault="00F03BE7" w:rsidP="00F03BE7">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wykonawca zobowiązuje się do pozyskania danych ALS w warunkach technicznych optymalnych dla najlepszego odwzorowania struktury pionowej szaty roślinnej,</w:t>
      </w:r>
    </w:p>
    <w:p w:rsidR="00F03BE7" w:rsidRPr="002F1435" w:rsidRDefault="00F03BE7" w:rsidP="00F03BE7">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wykonawca zobowiązuje się do pozyskania danych obrazowych w warunkach oświetleniowych zapewniającego rejestracje najszerszego spektrum fali elektromagnetycznej,</w:t>
      </w:r>
    </w:p>
    <w:p w:rsidR="00F03BE7" w:rsidRPr="002F1435" w:rsidRDefault="00F03BE7" w:rsidP="00F03BE7">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prace należy wykonać zgodnie z obowiązującymi przepisami oraz standardami </w:t>
      </w:r>
      <w:r w:rsidRPr="002F1435">
        <w:rPr>
          <w:rFonts w:ascii="Book Antiqua" w:hAnsi="Book Antiqua"/>
          <w:color w:val="000000" w:themeColor="text1"/>
        </w:rPr>
        <w:br/>
        <w:t>i wytycznymi w zakresie wykonywania prac geodezyjnych i kartograficznych oraz prac fotolotniczych.</w:t>
      </w:r>
    </w:p>
    <w:p w:rsidR="00F03BE7" w:rsidRPr="002F1435" w:rsidRDefault="00F03BE7" w:rsidP="00F03BE7">
      <w:pPr>
        <w:spacing w:before="240" w:after="120" w:line="360" w:lineRule="auto"/>
        <w:jc w:val="both"/>
        <w:rPr>
          <w:rFonts w:ascii="Book Antiqua" w:hAnsi="Book Antiqua"/>
          <w:b/>
          <w:color w:val="000000" w:themeColor="text1"/>
        </w:rPr>
      </w:pPr>
      <w:r w:rsidRPr="002F1435">
        <w:rPr>
          <w:rFonts w:ascii="Book Antiqua" w:hAnsi="Book Antiqua"/>
          <w:b/>
          <w:color w:val="000000" w:themeColor="text1"/>
        </w:rPr>
        <w:t>Opis warunków szczegółowych – dane cyfrowe i parametry techniczne ich pozyskania będące przedmiotem zamówienia:</w:t>
      </w:r>
    </w:p>
    <w:p w:rsidR="00F03BE7" w:rsidRPr="002F1435" w:rsidRDefault="00F03BE7" w:rsidP="00F03BE7">
      <w:pPr>
        <w:numPr>
          <w:ilvl w:val="3"/>
          <w:numId w:val="0"/>
        </w:numPr>
        <w:spacing w:before="240" w:after="120" w:line="360" w:lineRule="auto"/>
        <w:rPr>
          <w:rFonts w:ascii="Book Antiqua" w:hAnsi="Book Antiqua"/>
          <w:b/>
          <w:color w:val="000000" w:themeColor="text1"/>
        </w:rPr>
      </w:pPr>
      <w:r w:rsidRPr="002F1435">
        <w:rPr>
          <w:rFonts w:ascii="Book Antiqua" w:hAnsi="Book Antiqua"/>
          <w:b/>
          <w:color w:val="000000" w:themeColor="text1"/>
        </w:rPr>
        <w:t>2.1.1. Zdjęcia pionowe</w:t>
      </w:r>
    </w:p>
    <w:p w:rsidR="00F03BE7" w:rsidRPr="002F1435" w:rsidRDefault="00F03BE7" w:rsidP="00F03BE7">
      <w:pPr>
        <w:numPr>
          <w:ilvl w:val="0"/>
          <w:numId w:val="5"/>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zdjęcia fotogrametryczne wykonane wielkoformatową kamerą cyfrową typu kadrowego umożliwiającą generowanie zdjęć o oryginalnej rozdzielczości radiometrycznej </w:t>
      </w:r>
      <w:r w:rsidRPr="002F1435">
        <w:rPr>
          <w:rFonts w:ascii="Book Antiqua" w:hAnsi="Book Antiqua"/>
          <w:color w:val="000000" w:themeColor="text1"/>
        </w:rPr>
        <w:br/>
        <w:t>w zakresie kanałów R, G, B, NIR,</w:t>
      </w:r>
    </w:p>
    <w:p w:rsidR="00F03BE7" w:rsidRPr="002F1435" w:rsidRDefault="00F03BE7" w:rsidP="00F03BE7">
      <w:pPr>
        <w:numPr>
          <w:ilvl w:val="0"/>
          <w:numId w:val="5"/>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zdjęcia należy wykonać z pokryciem podłużnym 70% i pokryciem poprzecznym 40%.</w:t>
      </w:r>
    </w:p>
    <w:p w:rsidR="00F03BE7" w:rsidRPr="002F1435" w:rsidRDefault="00F03BE7" w:rsidP="00F03BE7">
      <w:pPr>
        <w:numPr>
          <w:ilvl w:val="0"/>
          <w:numId w:val="5"/>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terenowa wielkość piksela nie większa niż 10 cm,</w:t>
      </w:r>
    </w:p>
    <w:p w:rsidR="00F03BE7" w:rsidRPr="002F1435" w:rsidRDefault="00F03BE7" w:rsidP="00F03BE7">
      <w:pPr>
        <w:numPr>
          <w:ilvl w:val="0"/>
          <w:numId w:val="5"/>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zdjęcia cyfrowe należy wykonać w zakresie kanałów pasma widzialnego R, G, B, bliskiej podczerwieni NIR oraz kanału panchromatycznego,</w:t>
      </w:r>
    </w:p>
    <w:p w:rsidR="00F03BE7" w:rsidRPr="002F1435" w:rsidRDefault="00F03BE7" w:rsidP="00F03BE7">
      <w:pPr>
        <w:numPr>
          <w:ilvl w:val="0"/>
          <w:numId w:val="5"/>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podczas wykonywania zdjęć kąt padania promieni słonecznych &gt;30°,</w:t>
      </w:r>
    </w:p>
    <w:p w:rsidR="00F03BE7" w:rsidRPr="002F1435" w:rsidRDefault="00F03BE7" w:rsidP="00C35D64">
      <w:pPr>
        <w:numPr>
          <w:ilvl w:val="0"/>
          <w:numId w:val="5"/>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zdjęcia należy wykonać przy możliwie bezchmurnej pogodzie (o stopniu zachmurzenia poniżej 10%). </w:t>
      </w:r>
    </w:p>
    <w:p w:rsidR="00F03BE7" w:rsidRPr="002F1435" w:rsidRDefault="00F03BE7" w:rsidP="00F03BE7">
      <w:pPr>
        <w:numPr>
          <w:ilvl w:val="3"/>
          <w:numId w:val="0"/>
        </w:numPr>
        <w:spacing w:before="240" w:after="120" w:line="360" w:lineRule="auto"/>
        <w:rPr>
          <w:rFonts w:ascii="Book Antiqua" w:hAnsi="Book Antiqua"/>
          <w:b/>
          <w:color w:val="000000" w:themeColor="text1"/>
        </w:rPr>
      </w:pPr>
      <w:r w:rsidRPr="002F1435">
        <w:rPr>
          <w:rFonts w:ascii="Book Antiqua" w:hAnsi="Book Antiqua"/>
          <w:b/>
          <w:color w:val="000000" w:themeColor="text1"/>
        </w:rPr>
        <w:lastRenderedPageBreak/>
        <w:t>2.1.2. Chmura punktów pozyskana technologią ALS</w:t>
      </w:r>
    </w:p>
    <w:p w:rsidR="00F03BE7" w:rsidRPr="002F1435" w:rsidRDefault="00F03BE7" w:rsidP="00F03BE7">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lotnicze Skanowanie Laserowe o średniej gęstości próbkowania dla szeregu </w:t>
      </w:r>
      <w:r w:rsidRPr="002F1435">
        <w:rPr>
          <w:rFonts w:ascii="Book Antiqua" w:hAnsi="Book Antiqua"/>
          <w:color w:val="000000" w:themeColor="text1"/>
        </w:rPr>
        <w:br/>
        <w:t>4 pkt./m</w:t>
      </w:r>
      <w:r w:rsidRPr="002F1435">
        <w:rPr>
          <w:rFonts w:ascii="Book Antiqua" w:hAnsi="Book Antiqua"/>
          <w:color w:val="000000" w:themeColor="text1"/>
          <w:vertAlign w:val="superscript"/>
        </w:rPr>
        <w:t>2</w:t>
      </w:r>
      <w:r w:rsidRPr="002F1435">
        <w:rPr>
          <w:rFonts w:ascii="Book Antiqua" w:hAnsi="Book Antiqua"/>
          <w:color w:val="000000" w:themeColor="text1"/>
        </w:rPr>
        <w:t>,</w:t>
      </w:r>
    </w:p>
    <w:p w:rsidR="00F03BE7" w:rsidRPr="002F1435" w:rsidRDefault="00F03BE7" w:rsidP="00F03BE7">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pokrycie poprzeczne między szeregami co najmniej 55 %,</w:t>
      </w:r>
    </w:p>
    <w:p w:rsidR="00F03BE7" w:rsidRPr="002F1435" w:rsidRDefault="00F03BE7" w:rsidP="00F03BE7">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wynikowa gęstość chmury punktów co najmniej 8 pkt./m</w:t>
      </w:r>
      <w:r w:rsidRPr="002F1435">
        <w:rPr>
          <w:rFonts w:ascii="Book Antiqua" w:hAnsi="Book Antiqua"/>
          <w:color w:val="000000" w:themeColor="text1"/>
          <w:vertAlign w:val="superscript"/>
        </w:rPr>
        <w:t>2</w:t>
      </w:r>
      <w:r w:rsidRPr="002F1435">
        <w:rPr>
          <w:rFonts w:ascii="Book Antiqua" w:hAnsi="Book Antiqua"/>
          <w:color w:val="000000" w:themeColor="text1"/>
        </w:rPr>
        <w:t>,</w:t>
      </w:r>
    </w:p>
    <w:p w:rsidR="00F03BE7" w:rsidRPr="002F1435" w:rsidRDefault="00F03BE7" w:rsidP="00F03BE7">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zadaniem wykonawcy jest dostosować parametry pracy skanera laserowego </w:t>
      </w:r>
      <w:r w:rsidRPr="002F1435">
        <w:rPr>
          <w:rFonts w:ascii="Book Antiqua" w:hAnsi="Book Antiqua"/>
          <w:color w:val="000000" w:themeColor="text1"/>
        </w:rPr>
        <w:br/>
        <w:t xml:space="preserve">i </w:t>
      </w:r>
      <w:proofErr w:type="spellStart"/>
      <w:r w:rsidRPr="002F1435">
        <w:rPr>
          <w:rFonts w:ascii="Book Antiqua" w:hAnsi="Book Antiqua"/>
          <w:color w:val="000000" w:themeColor="text1"/>
        </w:rPr>
        <w:t>postprocesingu</w:t>
      </w:r>
      <w:proofErr w:type="spellEnd"/>
      <w:r w:rsidRPr="002F1435">
        <w:rPr>
          <w:rFonts w:ascii="Book Antiqua" w:hAnsi="Book Antiqua"/>
          <w:color w:val="000000" w:themeColor="text1"/>
        </w:rPr>
        <w:t xml:space="preserve"> tak aby liczba punków dla szóstego odbicia (na obszarach leśnych) względem zbioru wszystkich punktów/odbić stanowiła co najmniej 0,1%,</w:t>
      </w:r>
    </w:p>
    <w:p w:rsidR="00F03BE7" w:rsidRPr="002F1435" w:rsidRDefault="00F03BE7" w:rsidP="00F03BE7">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rejestracja sygnału impulsu laserowego w sposób ciągły (typu Full-</w:t>
      </w:r>
      <w:proofErr w:type="spellStart"/>
      <w:r w:rsidRPr="002F1435">
        <w:rPr>
          <w:rFonts w:ascii="Book Antiqua" w:hAnsi="Book Antiqua"/>
          <w:color w:val="000000" w:themeColor="text1"/>
        </w:rPr>
        <w:t>Waveform</w:t>
      </w:r>
      <w:proofErr w:type="spellEnd"/>
      <w:r w:rsidRPr="002F1435">
        <w:rPr>
          <w:rFonts w:ascii="Book Antiqua" w:hAnsi="Book Antiqua"/>
          <w:color w:val="000000" w:themeColor="text1"/>
        </w:rPr>
        <w:t>),</w:t>
      </w:r>
    </w:p>
    <w:p w:rsidR="00F03BE7" w:rsidRPr="002F1435" w:rsidRDefault="00F03BE7" w:rsidP="00F03BE7">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rejestracja i zapis sygnału intensywności odbicia (</w:t>
      </w:r>
      <w:proofErr w:type="spellStart"/>
      <w:r w:rsidRPr="002F1435">
        <w:rPr>
          <w:rFonts w:ascii="Book Antiqua" w:hAnsi="Book Antiqua"/>
          <w:color w:val="000000" w:themeColor="text1"/>
        </w:rPr>
        <w:t>intensity</w:t>
      </w:r>
      <w:proofErr w:type="spellEnd"/>
      <w:r w:rsidRPr="002F1435">
        <w:rPr>
          <w:rFonts w:ascii="Book Antiqua" w:hAnsi="Book Antiqua"/>
          <w:color w:val="000000" w:themeColor="text1"/>
        </w:rPr>
        <w:t>),</w:t>
      </w:r>
    </w:p>
    <w:p w:rsidR="00F03BE7" w:rsidRPr="002F1435" w:rsidRDefault="00F03BE7" w:rsidP="00F03BE7">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należy dokonać normalizacji intensywności sygnału odbicia dla całej powierzchni opracowania,</w:t>
      </w:r>
    </w:p>
    <w:p w:rsidR="00F03BE7" w:rsidRPr="002F1435" w:rsidRDefault="00F03BE7" w:rsidP="00F03BE7">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należy wykonać pomiar terenowy co najmniej 6 płaszczyzn referencyjnych służących do wpasowania sytuacyjno-wysokościowego chmur punktów,</w:t>
      </w:r>
    </w:p>
    <w:p w:rsidR="00F03BE7" w:rsidRPr="002F1435" w:rsidRDefault="00F03BE7" w:rsidP="00F03BE7">
      <w:pPr>
        <w:numPr>
          <w:ilvl w:val="0"/>
          <w:numId w:val="6"/>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dokładność pomiaru płaszczyzn referencyjnych </w:t>
      </w:r>
      <w:r w:rsidR="008946E6" w:rsidRPr="002F1435">
        <w:rPr>
          <w:rFonts w:ascii="Book Antiqua" w:hAnsi="Book Antiqua"/>
          <w:color w:val="000000" w:themeColor="text1"/>
        </w:rPr>
        <w:t xml:space="preserve">nie powinna być gorsza niż </w:t>
      </w:r>
      <w:proofErr w:type="spellStart"/>
      <w:r w:rsidR="008946E6" w:rsidRPr="002F1435">
        <w:rPr>
          <w:rFonts w:ascii="Book Antiqua" w:hAnsi="Book Antiqua"/>
          <w:color w:val="000000" w:themeColor="text1"/>
        </w:rPr>
        <w:t>mXYZ</w:t>
      </w:r>
      <w:proofErr w:type="spellEnd"/>
      <w:r w:rsidR="008946E6" w:rsidRPr="002F1435">
        <w:rPr>
          <w:rFonts w:ascii="Book Antiqua" w:hAnsi="Book Antiqua"/>
          <w:color w:val="000000" w:themeColor="text1"/>
        </w:rPr>
        <w:t> </w:t>
      </w:r>
      <w:r w:rsidRPr="002F1435">
        <w:rPr>
          <w:rFonts w:ascii="Book Antiqua" w:hAnsi="Book Antiqua"/>
          <w:color w:val="000000" w:themeColor="text1"/>
        </w:rPr>
        <w:t>≤</w:t>
      </w:r>
      <w:r w:rsidR="008946E6" w:rsidRPr="002F1435">
        <w:rPr>
          <w:rFonts w:ascii="Book Antiqua" w:hAnsi="Book Antiqua"/>
          <w:color w:val="000000" w:themeColor="text1"/>
        </w:rPr>
        <w:t> </w:t>
      </w:r>
      <w:r w:rsidRPr="002F1435">
        <w:rPr>
          <w:rFonts w:ascii="Book Antiqua" w:hAnsi="Book Antiqua"/>
          <w:color w:val="000000" w:themeColor="text1"/>
        </w:rPr>
        <w:t xml:space="preserve">0,05 m. Mierzone płaszczyzny powinny stanowić dachy wielospadowe bez dodatkowych elementów takich jak kominy, okna dachowe, lukarny itp. Płaszczyzny referencyjne powinny być równomiernie rozmieszczone na obszarze skanowania, </w:t>
      </w:r>
    </w:p>
    <w:p w:rsidR="00F03BE7" w:rsidRPr="002F1435" w:rsidRDefault="00F03BE7" w:rsidP="00F03BE7">
      <w:pPr>
        <w:spacing w:before="240" w:after="120" w:line="360" w:lineRule="auto"/>
        <w:jc w:val="both"/>
        <w:rPr>
          <w:rFonts w:ascii="Book Antiqua" w:hAnsi="Book Antiqua"/>
          <w:color w:val="000000" w:themeColor="text1"/>
        </w:rPr>
      </w:pPr>
      <w:r w:rsidRPr="002F1435">
        <w:rPr>
          <w:rFonts w:ascii="Book Antiqua" w:hAnsi="Book Antiqua"/>
          <w:b/>
          <w:color w:val="000000" w:themeColor="text1"/>
        </w:rPr>
        <w:t>2.1.3. Zdjęcia ukośne</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wykonanie kompletu zdjęć ukośnych w czterech kierunkach (co 90°) </w:t>
      </w:r>
      <w:r w:rsidRPr="002F1435">
        <w:rPr>
          <w:rFonts w:ascii="Book Antiqua" w:hAnsi="Book Antiqua"/>
          <w:color w:val="000000" w:themeColor="text1"/>
        </w:rPr>
        <w:br/>
        <w:t xml:space="preserve">z zastosowaniem zestawu czterech cyfrowych kamer </w:t>
      </w:r>
      <w:proofErr w:type="spellStart"/>
      <w:r w:rsidRPr="002F1435">
        <w:rPr>
          <w:rFonts w:ascii="Book Antiqua" w:hAnsi="Book Antiqua"/>
          <w:color w:val="000000" w:themeColor="text1"/>
        </w:rPr>
        <w:t>średnioformatowych</w:t>
      </w:r>
      <w:proofErr w:type="spellEnd"/>
      <w:r w:rsidRPr="002F1435">
        <w:rPr>
          <w:rFonts w:ascii="Book Antiqua" w:hAnsi="Book Antiqua"/>
          <w:color w:val="000000" w:themeColor="text1"/>
        </w:rPr>
        <w:t xml:space="preserve"> wychylonych pod kątem 45°, o rozdzielczości minimum 35 </w:t>
      </w:r>
      <w:proofErr w:type="spellStart"/>
      <w:r w:rsidRPr="002F1435">
        <w:rPr>
          <w:rFonts w:ascii="Book Antiqua" w:hAnsi="Book Antiqua"/>
          <w:color w:val="000000" w:themeColor="text1"/>
        </w:rPr>
        <w:t>MegaPikseli</w:t>
      </w:r>
      <w:proofErr w:type="spellEnd"/>
      <w:r w:rsidRPr="002F1435">
        <w:rPr>
          <w:rFonts w:ascii="Book Antiqua" w:hAnsi="Book Antiqua"/>
          <w:color w:val="000000" w:themeColor="text1"/>
        </w:rPr>
        <w:t xml:space="preserve"> zintegrowanych z systemem ALS,</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rozdzielczość centralnej części zdjęcia &lt; 5 cm,</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zdjęcia w kompozycji barw naturalnych RGB,</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pokrycie poprzeczne i podłużne pomiędzy kolejnymi zdjęciami powinno zostać zaprojektowane w taki sposób, aby każdy fotografowany obiekt na ziemi był widziany </w:t>
      </w:r>
      <w:r w:rsidRPr="002F1435">
        <w:rPr>
          <w:rFonts w:ascii="Book Antiqua" w:hAnsi="Book Antiqua"/>
          <w:color w:val="000000" w:themeColor="text1"/>
        </w:rPr>
        <w:br/>
        <w:t>z czterech ekspozycji – zdjęć,</w:t>
      </w:r>
    </w:p>
    <w:p w:rsidR="00F03BE7" w:rsidRPr="002F1435" w:rsidRDefault="00F03BE7" w:rsidP="00F03BE7">
      <w:pPr>
        <w:spacing w:before="240" w:after="120" w:line="360" w:lineRule="auto"/>
        <w:jc w:val="both"/>
        <w:rPr>
          <w:rFonts w:ascii="Book Antiqua" w:hAnsi="Book Antiqua"/>
          <w:color w:val="000000" w:themeColor="text1"/>
        </w:rPr>
      </w:pPr>
      <w:r w:rsidRPr="002F1435">
        <w:rPr>
          <w:rFonts w:ascii="Book Antiqua" w:hAnsi="Book Antiqua"/>
          <w:b/>
          <w:color w:val="000000" w:themeColor="text1"/>
        </w:rPr>
        <w:t>2.1.4. Zdjęcia termalne</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zdjęcia wykonane średnio-formatową kamerą cyfrową typu kadrowego,</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zdjęcia należy wykonać z pokryciem poprzecznym 30%,</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lastRenderedPageBreak/>
        <w:t>terenowa wielkość piksela nie większa niż 4 m,</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zdjęcia cyfrowe należy wykonać w zakresie promieniowania 7,5 – 14 µm,</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NETD &lt; 50 </w:t>
      </w:r>
      <w:proofErr w:type="spellStart"/>
      <w:r w:rsidRPr="002F1435">
        <w:rPr>
          <w:rFonts w:ascii="Book Antiqua" w:hAnsi="Book Antiqua"/>
          <w:color w:val="000000" w:themeColor="text1"/>
        </w:rPr>
        <w:t>mK</w:t>
      </w:r>
      <w:proofErr w:type="spellEnd"/>
      <w:r w:rsidRPr="002F1435">
        <w:rPr>
          <w:rFonts w:ascii="Book Antiqua" w:hAnsi="Book Antiqua"/>
          <w:color w:val="000000" w:themeColor="text1"/>
        </w:rPr>
        <w:t>,</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dokładność pomiaru +/-1,5 K,</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pozyskanie dwóch kolekcji danych, </w:t>
      </w:r>
      <w:r w:rsidR="005B33BF" w:rsidRPr="00362DD8">
        <w:rPr>
          <w:rFonts w:ascii="Book Antiqua" w:hAnsi="Book Antiqua"/>
          <w:color w:val="000000"/>
        </w:rPr>
        <w:t>polegające na rejestracji stanów akumulacji energii cieplnej w  ciągu doby</w:t>
      </w:r>
      <w:r w:rsidRPr="002F1435">
        <w:rPr>
          <w:rFonts w:ascii="Book Antiqua" w:hAnsi="Book Antiqua"/>
          <w:color w:val="000000" w:themeColor="text1"/>
        </w:rPr>
        <w:t>:</w:t>
      </w:r>
    </w:p>
    <w:p w:rsidR="00F03BE7" w:rsidRPr="002F1435" w:rsidRDefault="00F03BE7" w:rsidP="00F03BE7">
      <w:pPr>
        <w:numPr>
          <w:ilvl w:val="1"/>
          <w:numId w:val="7"/>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słońce w zenicie,</w:t>
      </w:r>
    </w:p>
    <w:p w:rsidR="00F03BE7" w:rsidRPr="002F1435" w:rsidRDefault="00F03BE7" w:rsidP="00F03BE7">
      <w:pPr>
        <w:numPr>
          <w:ilvl w:val="1"/>
          <w:numId w:val="7"/>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po zachodzie słońca.</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należy przeprowadzić kalibrację radiometryczną z wykorzystaniem pomiarów terenowych i danych ze stacji meteorologicznych w czasie rzeczywistym pozyskiwania danych lotniczych. Wykorzystane pomiary i dane ze stacji meteorologicznej do kalibracji radiometrycznej zostaną pozyskane przez Wykonawcę. </w:t>
      </w:r>
    </w:p>
    <w:p w:rsidR="00211997" w:rsidRPr="002F1435" w:rsidRDefault="00211997" w:rsidP="0021199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Zamawiający nie określa zakresu godzinowego rozumianego jako „słońce w zenicie” </w:t>
      </w:r>
      <w:r w:rsidRPr="002F1435">
        <w:rPr>
          <w:rFonts w:ascii="Book Antiqua" w:hAnsi="Book Antiqua"/>
          <w:color w:val="000000" w:themeColor="text1"/>
        </w:rPr>
        <w:br/>
        <w:t>i „po zachodzie słońca”. Przedział godzin zostanie zdefiniowany indywidualnie przez Wykonawcę w zależności od planowanej do zastosowania technologii pozyskania danych oraz w oparciu o wymagane dane meteorologiczne oraz referencyjne pomiary terenowe.</w:t>
      </w:r>
    </w:p>
    <w:p w:rsidR="00F03BE7" w:rsidRPr="002F1435" w:rsidRDefault="00F03BE7" w:rsidP="00F03BE7">
      <w:pPr>
        <w:numPr>
          <w:ilvl w:val="3"/>
          <w:numId w:val="0"/>
        </w:numPr>
        <w:spacing w:before="240" w:after="120" w:line="360" w:lineRule="auto"/>
        <w:rPr>
          <w:rFonts w:ascii="Book Antiqua" w:hAnsi="Book Antiqua"/>
          <w:b/>
          <w:color w:val="000000" w:themeColor="text1"/>
        </w:rPr>
      </w:pPr>
      <w:r w:rsidRPr="002F1435">
        <w:rPr>
          <w:rFonts w:ascii="Book Antiqua" w:hAnsi="Book Antiqua"/>
          <w:b/>
          <w:color w:val="000000" w:themeColor="text1"/>
        </w:rPr>
        <w:t xml:space="preserve">2.1.5. Zobrazowania hiperspektralne </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obrazy hiperspektralne o rozdzielczości przestrzennej nie gorszej niż 2 m,</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obrazy wykonane kamerą cyfrową typu linijkowego umożliwiającą </w:t>
      </w:r>
      <w:r w:rsidRPr="002F1435">
        <w:rPr>
          <w:rFonts w:ascii="Book Antiqua" w:hAnsi="Book Antiqua" w:cs="Arial"/>
          <w:color w:val="000000" w:themeColor="text1"/>
        </w:rPr>
        <w:t xml:space="preserve">rejestracje spektrum promieniowania elektromagnetycznego w zakresie co najmniej od 400 - 970 nm. Optymalny zarejestrowany zakres spektralny oraz liczba kanałów spektralnych dla realizacji zadania zostanie zaproponowany przez Wykonawcę i uzgodniony </w:t>
      </w:r>
      <w:r w:rsidRPr="002F1435">
        <w:rPr>
          <w:rFonts w:ascii="Book Antiqua" w:hAnsi="Book Antiqua" w:cs="Arial"/>
          <w:color w:val="000000" w:themeColor="text1"/>
        </w:rPr>
        <w:br/>
        <w:t>z Zamawiającym na etapie opracowania metodyki prac w zadaniu 1,</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zobrazowania należy wykonać przy możliwie bezchmurnej pogodzie (o stopniu zachmurzenia poniżej 10%),</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należy przeprowadzić korekcję atmosferyczną na podstawie naziemnych pomiarów spektralnych w rejestrowanym zakresie spektralnym. Należy podać błąd korekcji dla każdego kanału. Wielkość błędów nie powinna przekroczyć 5% zakresu danych,</w:t>
      </w:r>
    </w:p>
    <w:p w:rsidR="00F03BE7" w:rsidRPr="002F1435" w:rsidRDefault="00F03BE7" w:rsidP="00F03BE7">
      <w:pPr>
        <w:numPr>
          <w:ilvl w:val="0"/>
          <w:numId w:val="7"/>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należy przeprowadzić kalibrację radiometryczną dla dostarczonych danych.</w:t>
      </w:r>
    </w:p>
    <w:p w:rsidR="00F03BE7" w:rsidRPr="002F1435" w:rsidRDefault="00F03BE7" w:rsidP="00F03BE7">
      <w:pPr>
        <w:spacing w:before="240" w:after="120" w:line="360" w:lineRule="auto"/>
        <w:rPr>
          <w:rFonts w:ascii="Book Antiqua" w:hAnsi="Book Antiqua"/>
          <w:b/>
          <w:color w:val="000000" w:themeColor="text1"/>
        </w:rPr>
      </w:pPr>
      <w:r w:rsidRPr="002F1435">
        <w:rPr>
          <w:rFonts w:ascii="Book Antiqua" w:hAnsi="Book Antiqua"/>
          <w:b/>
          <w:color w:val="000000" w:themeColor="text1"/>
        </w:rPr>
        <w:t>Forma przekazania</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lastRenderedPageBreak/>
        <w:t xml:space="preserve">wykonawca potwierdzi realizację Zadania 2.1 w formie dokumentu </w:t>
      </w:r>
      <w:r w:rsidRPr="002F1435">
        <w:rPr>
          <w:rFonts w:ascii="Book Antiqua" w:hAnsi="Book Antiqua"/>
          <w:color w:val="000000" w:themeColor="text1"/>
        </w:rPr>
        <w:br/>
        <w:t xml:space="preserve">pt. „Sprawozdanie z wykonanych nalotów lotniczych”. Sprawozdanie zostanie przygotowane w formie cyfrowej w formacie </w:t>
      </w:r>
      <w:r w:rsidR="00EC2C88" w:rsidRPr="002F1435">
        <w:rPr>
          <w:rFonts w:ascii="Book Antiqua" w:hAnsi="Book Antiqua"/>
          <w:color w:val="000000" w:themeColor="text1"/>
        </w:rPr>
        <w:t xml:space="preserve">DOC, </w:t>
      </w:r>
      <w:r w:rsidRPr="002F1435">
        <w:rPr>
          <w:rFonts w:ascii="Book Antiqua" w:hAnsi="Book Antiqua"/>
          <w:color w:val="000000" w:themeColor="text1"/>
        </w:rPr>
        <w:t xml:space="preserve">PDF oraz w postaci wydruku zasadniczej (opisowej) części sprawozdania. Dopuszcza się wydruk bez załączników tabelarycznych i graficznych. </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sprawozdaniem zostaną objęte opisy: </w:t>
      </w:r>
    </w:p>
    <w:p w:rsidR="00F03BE7" w:rsidRPr="002F1435" w:rsidRDefault="00F03BE7" w:rsidP="00F03BE7">
      <w:pPr>
        <w:numPr>
          <w:ilvl w:val="1"/>
          <w:numId w:val="2"/>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 xml:space="preserve">miedzy innymi parametrów lotów z szczególnym uwzględnieniem trajektorii lotów w postaci </w:t>
      </w:r>
      <w:proofErr w:type="spellStart"/>
      <w:r w:rsidRPr="002F1435">
        <w:rPr>
          <w:rFonts w:ascii="Book Antiqua" w:hAnsi="Book Antiqua"/>
          <w:color w:val="000000" w:themeColor="text1"/>
        </w:rPr>
        <w:t>kmz</w:t>
      </w:r>
      <w:proofErr w:type="spellEnd"/>
      <w:r w:rsidRPr="002F1435">
        <w:rPr>
          <w:rFonts w:ascii="Book Antiqua" w:hAnsi="Book Antiqua"/>
          <w:color w:val="000000" w:themeColor="text1"/>
        </w:rPr>
        <w:t xml:space="preserve"> z danymi GPS/INS z samolotu, warunków meteorologicznych, zastosowanych samolotów, prędkości przelotowej, wysokości, terminów kolekcji danych od – do z dokładnością zapisu </w:t>
      </w:r>
      <w:proofErr w:type="spellStart"/>
      <w:r w:rsidRPr="002F1435">
        <w:rPr>
          <w:rFonts w:ascii="Book Antiqua" w:hAnsi="Book Antiqua"/>
          <w:color w:val="000000" w:themeColor="text1"/>
        </w:rPr>
        <w:t>hh:mm</w:t>
      </w:r>
      <w:proofErr w:type="spellEnd"/>
      <w:r w:rsidRPr="002F1435">
        <w:rPr>
          <w:rFonts w:ascii="Book Antiqua" w:hAnsi="Book Antiqua"/>
          <w:color w:val="000000" w:themeColor="text1"/>
        </w:rPr>
        <w:t>,</w:t>
      </w:r>
    </w:p>
    <w:p w:rsidR="00F03BE7" w:rsidRPr="002F1435" w:rsidRDefault="00F03BE7" w:rsidP="00F03BE7">
      <w:pPr>
        <w:numPr>
          <w:ilvl w:val="1"/>
          <w:numId w:val="2"/>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 xml:space="preserve">miedzy innymi parametrów pracy każdego z urządzeń pomiarowych (system ALS, system zdjęć skośnych, kamera wielkoformatowa, kamera </w:t>
      </w:r>
      <w:proofErr w:type="spellStart"/>
      <w:r w:rsidRPr="002F1435">
        <w:rPr>
          <w:rFonts w:ascii="Book Antiqua" w:hAnsi="Book Antiqua"/>
          <w:color w:val="000000" w:themeColor="text1"/>
        </w:rPr>
        <w:t>hiperspektralna</w:t>
      </w:r>
      <w:proofErr w:type="spellEnd"/>
      <w:r w:rsidRPr="002F1435">
        <w:rPr>
          <w:rFonts w:ascii="Book Antiqua" w:hAnsi="Book Antiqua"/>
          <w:color w:val="000000" w:themeColor="text1"/>
        </w:rPr>
        <w:t>, kamera termalna) z szczególnym uwzględnieniem parametrów rejestracji danych oraz zasięgu przestrzennego, wstępnej oceny jakości, zestawień ilościowych.</w:t>
      </w:r>
    </w:p>
    <w:p w:rsidR="00F03BE7" w:rsidRPr="002F1435" w:rsidRDefault="00F03BE7" w:rsidP="000A7FBE">
      <w:pPr>
        <w:pStyle w:val="Akapitzlist"/>
        <w:numPr>
          <w:ilvl w:val="0"/>
          <w:numId w:val="2"/>
        </w:numPr>
        <w:spacing w:after="0" w:line="360" w:lineRule="auto"/>
        <w:ind w:left="426"/>
        <w:jc w:val="both"/>
        <w:rPr>
          <w:rFonts w:ascii="Book Antiqua" w:hAnsi="Book Antiqua" w:cs="Arial"/>
          <w:color w:val="000000" w:themeColor="text1"/>
        </w:rPr>
      </w:pPr>
      <w:r w:rsidRPr="002F1435">
        <w:rPr>
          <w:rFonts w:ascii="Book Antiqua" w:hAnsi="Book Antiqua" w:cs="Arial"/>
          <w:color w:val="000000" w:themeColor="text1"/>
        </w:rPr>
        <w:t>omówienie wyników zadania przeprowadzone w siedzibie Zamawiającego w formie prezentacji i omówienia wyników.</w:t>
      </w:r>
    </w:p>
    <w:p w:rsidR="00F03BE7" w:rsidRPr="002F1435" w:rsidRDefault="00F03BE7" w:rsidP="00F03BE7">
      <w:pPr>
        <w:spacing w:after="0" w:line="360" w:lineRule="auto"/>
        <w:rPr>
          <w:rFonts w:ascii="Book Antiqua" w:hAnsi="Book Antiqua"/>
          <w:color w:val="000000" w:themeColor="text1"/>
        </w:rPr>
      </w:pPr>
      <w:r w:rsidRPr="002F1435">
        <w:rPr>
          <w:rFonts w:ascii="Book Antiqua" w:hAnsi="Book Antiqua"/>
          <w:b/>
          <w:color w:val="000000" w:themeColor="text1"/>
        </w:rPr>
        <w:t xml:space="preserve">2.2. Budowa bazy źródłowych danych teledetekcyjnych </w:t>
      </w:r>
    </w:p>
    <w:p w:rsidR="00F03BE7" w:rsidRPr="002F1435" w:rsidRDefault="00F03BE7" w:rsidP="00F03BE7">
      <w:pPr>
        <w:spacing w:before="240" w:after="120" w:line="360" w:lineRule="auto"/>
        <w:rPr>
          <w:rFonts w:ascii="Book Antiqua" w:hAnsi="Book Antiqua"/>
          <w:b/>
          <w:color w:val="000000" w:themeColor="text1"/>
        </w:rPr>
      </w:pPr>
      <w:r w:rsidRPr="002F1435">
        <w:rPr>
          <w:rFonts w:ascii="Book Antiqua" w:hAnsi="Book Antiqua"/>
          <w:b/>
          <w:color w:val="000000" w:themeColor="text1"/>
        </w:rPr>
        <w:t>Opis warunków ogólnych</w:t>
      </w:r>
    </w:p>
    <w:p w:rsidR="00F03BE7" w:rsidRPr="002F1435" w:rsidRDefault="00F03BE7" w:rsidP="00F03BE7">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pozyskane źródłowe dane teledetekcyjne mają zostać przetworzone do postaci kartometrycznej z nadaną </w:t>
      </w:r>
      <w:proofErr w:type="spellStart"/>
      <w:r w:rsidRPr="002F1435">
        <w:rPr>
          <w:rFonts w:ascii="Book Antiqua" w:hAnsi="Book Antiqua"/>
          <w:color w:val="000000" w:themeColor="text1"/>
        </w:rPr>
        <w:t>georeferencją</w:t>
      </w:r>
      <w:proofErr w:type="spellEnd"/>
      <w:r w:rsidRPr="002F1435">
        <w:rPr>
          <w:rFonts w:ascii="Book Antiqua" w:hAnsi="Book Antiqua"/>
          <w:color w:val="000000" w:themeColor="text1"/>
        </w:rPr>
        <w:t>,</w:t>
      </w:r>
    </w:p>
    <w:p w:rsidR="00F03BE7" w:rsidRPr="002F1435" w:rsidRDefault="00F03BE7" w:rsidP="00F03BE7">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przetworzenie danych musi zostać przeprowadzone z należytą starannością </w:t>
      </w:r>
      <w:r w:rsidRPr="002F1435">
        <w:rPr>
          <w:rFonts w:ascii="Book Antiqua" w:hAnsi="Book Antiqua"/>
          <w:color w:val="000000" w:themeColor="text1"/>
        </w:rPr>
        <w:br/>
        <w:t>z uwzględnieniem faktu ich dalszego zastosowania dla celów analizy teledetekcyjnej,</w:t>
      </w:r>
    </w:p>
    <w:p w:rsidR="00F03BE7" w:rsidRPr="002F1435" w:rsidRDefault="00F03BE7" w:rsidP="00F03BE7">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przetworzone dane muszą spełniać parametry wymagane przez system GIS prowadzony przez Zamawiającego i umożliwiać ich wczytanie,</w:t>
      </w:r>
    </w:p>
    <w:p w:rsidR="00F03BE7" w:rsidRPr="002F1435" w:rsidRDefault="00F03BE7" w:rsidP="00F03BE7">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dane należy opracować w układzie PUWG 1992,</w:t>
      </w:r>
    </w:p>
    <w:p w:rsidR="00F03BE7" w:rsidRPr="002F1435" w:rsidRDefault="00F03BE7" w:rsidP="00F03BE7">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dla pozyskanych danych źródłowych należy opracować metadane wg aktualnie obowiązującej normy ISO 19115 (</w:t>
      </w:r>
      <w:proofErr w:type="spellStart"/>
      <w:r w:rsidRPr="002F1435">
        <w:rPr>
          <w:rFonts w:ascii="Book Antiqua" w:hAnsi="Book Antiqua"/>
          <w:color w:val="000000" w:themeColor="text1"/>
        </w:rPr>
        <w:t>Geographic</w:t>
      </w:r>
      <w:proofErr w:type="spellEnd"/>
      <w:r w:rsidRPr="002F1435">
        <w:rPr>
          <w:rFonts w:ascii="Book Antiqua" w:hAnsi="Book Antiqua"/>
          <w:color w:val="000000" w:themeColor="text1"/>
        </w:rPr>
        <w:t xml:space="preserve"> </w:t>
      </w:r>
      <w:proofErr w:type="spellStart"/>
      <w:r w:rsidRPr="002F1435">
        <w:rPr>
          <w:rFonts w:ascii="Book Antiqua" w:hAnsi="Book Antiqua"/>
          <w:color w:val="000000" w:themeColor="text1"/>
        </w:rPr>
        <w:t>information-Metadata</w:t>
      </w:r>
      <w:proofErr w:type="spellEnd"/>
      <w:r w:rsidRPr="002F1435">
        <w:rPr>
          <w:rFonts w:ascii="Book Antiqua" w:hAnsi="Book Antiqua"/>
          <w:color w:val="000000" w:themeColor="text1"/>
        </w:rPr>
        <w:t>),</w:t>
      </w:r>
    </w:p>
    <w:p w:rsidR="00F03BE7" w:rsidRPr="002F1435" w:rsidRDefault="00F03BE7" w:rsidP="00F03BE7">
      <w:pPr>
        <w:numPr>
          <w:ilvl w:val="0"/>
          <w:numId w:val="4"/>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dla pozyskanych danych źródłowych należy opracować sprawozdanie techniczne </w:t>
      </w:r>
      <w:r w:rsidRPr="002F1435">
        <w:rPr>
          <w:rFonts w:ascii="Book Antiqua" w:hAnsi="Book Antiqua"/>
          <w:color w:val="000000" w:themeColor="text1"/>
        </w:rPr>
        <w:br/>
        <w:t>z wykonanych prac w formie cyfrowej w formacie</w:t>
      </w:r>
      <w:r w:rsidR="00EC2C88" w:rsidRPr="002F1435">
        <w:rPr>
          <w:rFonts w:ascii="Book Antiqua" w:hAnsi="Book Antiqua"/>
          <w:color w:val="000000" w:themeColor="text1"/>
        </w:rPr>
        <w:t xml:space="preserve"> DOC,</w:t>
      </w:r>
      <w:r w:rsidRPr="002F1435">
        <w:rPr>
          <w:rFonts w:ascii="Book Antiqua" w:hAnsi="Book Antiqua"/>
          <w:color w:val="000000" w:themeColor="text1"/>
        </w:rPr>
        <w:t xml:space="preserve"> PDF oraz formie wydruku.</w:t>
      </w:r>
    </w:p>
    <w:p w:rsidR="00F03BE7" w:rsidRPr="002F1435" w:rsidRDefault="00F03BE7" w:rsidP="00F03BE7">
      <w:pPr>
        <w:spacing w:before="240" w:after="120" w:line="360" w:lineRule="auto"/>
        <w:rPr>
          <w:rFonts w:ascii="Book Antiqua" w:hAnsi="Book Antiqua"/>
          <w:b/>
          <w:color w:val="000000" w:themeColor="text1"/>
        </w:rPr>
      </w:pPr>
      <w:r w:rsidRPr="002F1435">
        <w:rPr>
          <w:rFonts w:ascii="Book Antiqua" w:hAnsi="Book Antiqua"/>
          <w:b/>
          <w:color w:val="000000" w:themeColor="text1"/>
        </w:rPr>
        <w:t>Opis warunków szczegółowych:</w:t>
      </w:r>
    </w:p>
    <w:p w:rsidR="00F03BE7" w:rsidRPr="002F1435" w:rsidRDefault="00F03BE7" w:rsidP="00F03BE7">
      <w:pPr>
        <w:numPr>
          <w:ilvl w:val="3"/>
          <w:numId w:val="0"/>
        </w:numPr>
        <w:spacing w:before="240" w:after="120" w:line="360" w:lineRule="auto"/>
        <w:rPr>
          <w:rFonts w:ascii="Book Antiqua" w:hAnsi="Book Antiqua"/>
          <w:b/>
          <w:color w:val="000000" w:themeColor="text1"/>
        </w:rPr>
      </w:pPr>
      <w:r w:rsidRPr="002F1435">
        <w:rPr>
          <w:rFonts w:ascii="Book Antiqua" w:hAnsi="Book Antiqua"/>
          <w:b/>
          <w:color w:val="000000" w:themeColor="text1"/>
        </w:rPr>
        <w:t>2.2.1. Na podstawie zdjęć pionowych, należy opracować:</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lastRenderedPageBreak/>
        <w:t xml:space="preserve">zdjęcia lotnicze w postaci warstwowej (4 warstwy) w jednym pliku (każdy </w:t>
      </w:r>
      <w:r w:rsidRPr="002F1435">
        <w:rPr>
          <w:rFonts w:ascii="Book Antiqua" w:hAnsi="Book Antiqua"/>
          <w:color w:val="000000" w:themeColor="text1"/>
        </w:rPr>
        <w:br/>
        <w:t>z wyciągów barwnych R, G, B, NIR wyostrzony poprzez złożenie ze zdjęciem panchromatycznym - ”pan-</w:t>
      </w:r>
      <w:proofErr w:type="spellStart"/>
      <w:r w:rsidRPr="002F1435">
        <w:rPr>
          <w:rFonts w:ascii="Book Antiqua" w:hAnsi="Book Antiqua"/>
          <w:color w:val="000000" w:themeColor="text1"/>
        </w:rPr>
        <w:t>sharpened</w:t>
      </w:r>
      <w:proofErr w:type="spellEnd"/>
      <w:r w:rsidRPr="002F1435">
        <w:rPr>
          <w:rFonts w:ascii="Book Antiqua" w:hAnsi="Book Antiqua"/>
          <w:color w:val="000000" w:themeColor="text1"/>
        </w:rPr>
        <w:t>”), bez kompresji i bez rozciągnięcia histogramów,</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zdjęcia lotnicze w postaci warstwowej (4 warstwy) w jednym pliku (każdy </w:t>
      </w:r>
      <w:r w:rsidRPr="002F1435">
        <w:rPr>
          <w:rFonts w:ascii="Book Antiqua" w:hAnsi="Book Antiqua"/>
          <w:color w:val="000000" w:themeColor="text1"/>
        </w:rPr>
        <w:br/>
        <w:t>z wyciągów barwnych R, G, B, NIR bez wyostrzenia przestrzennego), o oryginalnej rozdzielczości radiometrycznej, bez kompresji, i bez rozciągnięcia histogramów,</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proofErr w:type="spellStart"/>
      <w:r w:rsidRPr="002F1435">
        <w:rPr>
          <w:rFonts w:ascii="Book Antiqua" w:hAnsi="Book Antiqua"/>
          <w:color w:val="000000" w:themeColor="text1"/>
        </w:rPr>
        <w:t>ortoobrazy</w:t>
      </w:r>
      <w:proofErr w:type="spellEnd"/>
      <w:r w:rsidRPr="002F1435">
        <w:rPr>
          <w:rFonts w:ascii="Book Antiqua" w:hAnsi="Book Antiqua"/>
          <w:color w:val="000000" w:themeColor="text1"/>
        </w:rPr>
        <w:t xml:space="preserve"> w postaci warstwowej w jednym pliku (każdy z wyciągów barwnych </w:t>
      </w:r>
      <w:r w:rsidRPr="002F1435">
        <w:rPr>
          <w:rFonts w:ascii="Book Antiqua" w:hAnsi="Book Antiqua"/>
          <w:color w:val="000000" w:themeColor="text1"/>
        </w:rPr>
        <w:br/>
        <w:t xml:space="preserve">R, G, B, NIR, bez wyostrzenia przestrzennego), o oryginalnej rozdzielczości radiometrycznej, bez kompresji, w układzie PUWG 1992, przycięte zgodnie z liniami mozaikowania wykorzystanymi do opracowania ortofotomapy. Format </w:t>
      </w:r>
      <w:proofErr w:type="spellStart"/>
      <w:r w:rsidRPr="002F1435">
        <w:rPr>
          <w:rFonts w:ascii="Book Antiqua" w:hAnsi="Book Antiqua"/>
          <w:color w:val="000000" w:themeColor="text1"/>
        </w:rPr>
        <w:t>GeoTIFF</w:t>
      </w:r>
      <w:proofErr w:type="spellEnd"/>
      <w:r w:rsidRPr="002F1435">
        <w:rPr>
          <w:rFonts w:ascii="Book Antiqua" w:hAnsi="Book Antiqua"/>
          <w:color w:val="000000" w:themeColor="text1"/>
        </w:rPr>
        <w:t xml:space="preserve">, </w:t>
      </w:r>
      <w:r w:rsidRPr="002F1435">
        <w:rPr>
          <w:rFonts w:ascii="Book Antiqua" w:hAnsi="Book Antiqua"/>
          <w:color w:val="000000" w:themeColor="text1"/>
        </w:rPr>
        <w:br/>
        <w:t xml:space="preserve">16 bitów, przy czym dla każdego pliku należy dołączyć plik w formacie TFW, metoda </w:t>
      </w:r>
      <w:proofErr w:type="spellStart"/>
      <w:r w:rsidRPr="002F1435">
        <w:rPr>
          <w:rFonts w:ascii="Book Antiqua" w:hAnsi="Book Antiqua"/>
          <w:color w:val="000000" w:themeColor="text1"/>
        </w:rPr>
        <w:t>resamplingu</w:t>
      </w:r>
      <w:proofErr w:type="spellEnd"/>
      <w:r w:rsidRPr="002F1435">
        <w:rPr>
          <w:rFonts w:ascii="Book Antiqua" w:hAnsi="Book Antiqua"/>
          <w:color w:val="000000" w:themeColor="text1"/>
        </w:rPr>
        <w:t xml:space="preserve"> - metoda najbliższego sąsiada,</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proofErr w:type="spellStart"/>
      <w:r w:rsidRPr="002F1435">
        <w:rPr>
          <w:rFonts w:ascii="Book Antiqua" w:hAnsi="Book Antiqua"/>
          <w:color w:val="000000" w:themeColor="text1"/>
        </w:rPr>
        <w:t>ortofotomapę</w:t>
      </w:r>
      <w:proofErr w:type="spellEnd"/>
      <w:r w:rsidRPr="002F1435">
        <w:rPr>
          <w:rFonts w:ascii="Book Antiqua" w:hAnsi="Book Antiqua"/>
          <w:color w:val="000000" w:themeColor="text1"/>
        </w:rPr>
        <w:t xml:space="preserve"> o rozdzielczości 10 cm w kompozycji barwnej w barwach rzeczywistych R, G, B oraz w barwach nierzeczywistych NIR, R, G, wyostrzone poprzez złożenie ze zdjęciem panchromatycznym. Rozdzielczość radiometryczna 8 bit, z piramidą obrazową (</w:t>
      </w:r>
      <w:proofErr w:type="spellStart"/>
      <w:r w:rsidRPr="002F1435">
        <w:rPr>
          <w:rFonts w:ascii="Book Antiqua" w:hAnsi="Book Antiqua"/>
          <w:i/>
          <w:color w:val="000000" w:themeColor="text1"/>
        </w:rPr>
        <w:t>overview</w:t>
      </w:r>
      <w:proofErr w:type="spellEnd"/>
      <w:r w:rsidRPr="002F1435">
        <w:rPr>
          <w:rFonts w:ascii="Book Antiqua" w:hAnsi="Book Antiqua"/>
          <w:i/>
          <w:color w:val="000000" w:themeColor="text1"/>
        </w:rPr>
        <w:t xml:space="preserve"> metodą </w:t>
      </w:r>
      <w:proofErr w:type="spellStart"/>
      <w:r w:rsidRPr="002F1435">
        <w:rPr>
          <w:rFonts w:ascii="Book Antiqua" w:hAnsi="Book Antiqua"/>
          <w:i/>
          <w:color w:val="000000" w:themeColor="text1"/>
        </w:rPr>
        <w:t>subsample</w:t>
      </w:r>
      <w:proofErr w:type="spellEnd"/>
      <w:r w:rsidRPr="002F1435">
        <w:rPr>
          <w:rFonts w:ascii="Book Antiqua" w:hAnsi="Book Antiqua"/>
          <w:color w:val="000000" w:themeColor="text1"/>
        </w:rPr>
        <w:t xml:space="preserve">), z kompresją JPEG Q5. Ortofotomapa zostanie dostarczona </w:t>
      </w:r>
      <w:r w:rsidRPr="002F1435">
        <w:rPr>
          <w:rFonts w:ascii="Book Antiqua" w:hAnsi="Book Antiqua"/>
          <w:color w:val="000000" w:themeColor="text1"/>
        </w:rPr>
        <w:br/>
        <w:t xml:space="preserve">w podziale na sekcje odpowiadające arkuszom mapy topograficznej 1: 10 000. Format </w:t>
      </w:r>
      <w:proofErr w:type="spellStart"/>
      <w:r w:rsidRPr="002F1435">
        <w:rPr>
          <w:rFonts w:ascii="Book Antiqua" w:hAnsi="Book Antiqua"/>
          <w:color w:val="000000" w:themeColor="text1"/>
        </w:rPr>
        <w:t>GeoTIFF</w:t>
      </w:r>
      <w:proofErr w:type="spellEnd"/>
      <w:r w:rsidRPr="002F1435">
        <w:rPr>
          <w:rFonts w:ascii="Book Antiqua" w:hAnsi="Book Antiqua"/>
          <w:color w:val="000000" w:themeColor="text1"/>
        </w:rPr>
        <w:t xml:space="preserve"> przy czym dla każdego pliku należy dołączyć plik w formacie TFW. Średni błąd położenia piksela na ortofotomapie nie może być gorszy niż 3 piksele. Podział na sekcje powinien być dodatkowo oznaczony warstwą *.</w:t>
      </w:r>
      <w:proofErr w:type="spellStart"/>
      <w:r w:rsidRPr="002F1435">
        <w:rPr>
          <w:rFonts w:ascii="Book Antiqua" w:hAnsi="Book Antiqua"/>
          <w:color w:val="000000" w:themeColor="text1"/>
        </w:rPr>
        <w:t>shp</w:t>
      </w:r>
      <w:proofErr w:type="spellEnd"/>
      <w:r w:rsidRPr="002F1435">
        <w:rPr>
          <w:rFonts w:ascii="Book Antiqua" w:hAnsi="Book Antiqua"/>
          <w:color w:val="000000" w:themeColor="text1"/>
        </w:rPr>
        <w:t>, która zawierać powinna granice sekcji oraz numer zdjęcia w formie atrybutu,</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proofErr w:type="spellStart"/>
      <w:r w:rsidRPr="002F1435">
        <w:rPr>
          <w:rFonts w:ascii="Book Antiqua" w:hAnsi="Book Antiqua"/>
          <w:color w:val="000000" w:themeColor="text1"/>
        </w:rPr>
        <w:t>ortofotomapa</w:t>
      </w:r>
      <w:proofErr w:type="spellEnd"/>
      <w:r w:rsidRPr="002F1435">
        <w:rPr>
          <w:rFonts w:ascii="Book Antiqua" w:hAnsi="Book Antiqua"/>
          <w:color w:val="000000" w:themeColor="text1"/>
        </w:rPr>
        <w:t xml:space="preserve"> i </w:t>
      </w:r>
      <w:proofErr w:type="spellStart"/>
      <w:r w:rsidRPr="002F1435">
        <w:rPr>
          <w:rFonts w:ascii="Book Antiqua" w:hAnsi="Book Antiqua"/>
          <w:color w:val="000000" w:themeColor="text1"/>
        </w:rPr>
        <w:t>ortoobrazy</w:t>
      </w:r>
      <w:proofErr w:type="spellEnd"/>
      <w:r w:rsidRPr="002F1435">
        <w:rPr>
          <w:rFonts w:ascii="Book Antiqua" w:hAnsi="Book Antiqua"/>
          <w:color w:val="000000" w:themeColor="text1"/>
        </w:rPr>
        <w:t xml:space="preserve"> mają być wykonane na podstawie modelu terenu wygenerowanego z danych ALS,</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zamawiający wymaga, aby wykonane ortofotomapy zostały poddane korekcie wyrównania barwnego w celu ujednolicenia ich wyglądu zarówno w obrębie  pojedynczego zdjęcia, jak i całej mozaiki. Parametry wyrównania (</w:t>
      </w:r>
      <w:proofErr w:type="spellStart"/>
      <w:r w:rsidRPr="002F1435">
        <w:rPr>
          <w:rFonts w:ascii="Book Antiqua" w:hAnsi="Book Antiqua"/>
          <w:color w:val="000000" w:themeColor="text1"/>
        </w:rPr>
        <w:t>Look</w:t>
      </w:r>
      <w:proofErr w:type="spellEnd"/>
      <w:r w:rsidRPr="002F1435">
        <w:rPr>
          <w:rFonts w:ascii="Book Antiqua" w:hAnsi="Book Antiqua"/>
          <w:color w:val="000000" w:themeColor="text1"/>
        </w:rPr>
        <w:t xml:space="preserve"> </w:t>
      </w:r>
      <w:proofErr w:type="spellStart"/>
      <w:r w:rsidRPr="002F1435">
        <w:rPr>
          <w:rFonts w:ascii="Book Antiqua" w:hAnsi="Book Antiqua"/>
          <w:color w:val="000000" w:themeColor="text1"/>
        </w:rPr>
        <w:t>Up</w:t>
      </w:r>
      <w:proofErr w:type="spellEnd"/>
      <w:r w:rsidRPr="002F1435">
        <w:rPr>
          <w:rFonts w:ascii="Book Antiqua" w:hAnsi="Book Antiqua"/>
          <w:color w:val="000000" w:themeColor="text1"/>
        </w:rPr>
        <w:t xml:space="preserve"> </w:t>
      </w:r>
      <w:proofErr w:type="spellStart"/>
      <w:r w:rsidRPr="002F1435">
        <w:rPr>
          <w:rFonts w:ascii="Book Antiqua" w:hAnsi="Book Antiqua"/>
          <w:color w:val="000000" w:themeColor="text1"/>
        </w:rPr>
        <w:t>Table</w:t>
      </w:r>
      <w:proofErr w:type="spellEnd"/>
      <w:r w:rsidRPr="002F1435">
        <w:rPr>
          <w:rFonts w:ascii="Book Antiqua" w:hAnsi="Book Antiqua"/>
          <w:color w:val="000000" w:themeColor="text1"/>
        </w:rPr>
        <w:t>) powinny zostać dobrane w sposób zapewniający maksymalnie zróżnicowanie tonalne elementów obrazu w obszarach  naturalnych,</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zamawiający zwraca uwagę, aby linie mozaikowania poszczególnych zdjęć omijały </w:t>
      </w:r>
      <w:r w:rsidRPr="002F1435">
        <w:rPr>
          <w:rFonts w:ascii="Book Antiqua" w:hAnsi="Book Antiqua"/>
          <w:color w:val="000000" w:themeColor="text1"/>
        </w:rPr>
        <w:br/>
        <w:t>w miarę możliwości obszary naturalne, a w lasach w miarę możliwości były prowadzone granicami oddziałów. Należy przekazać Zamawiającemu rzeczywiste linie mozaikowania zdjęć w postaci wektorowej (format SHP),</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należy przekazać Zamawiającemu projekty aerotriangulacji.</w:t>
      </w:r>
    </w:p>
    <w:p w:rsidR="00F03BE7" w:rsidRPr="002F1435" w:rsidRDefault="00F03BE7" w:rsidP="00F03BE7">
      <w:pPr>
        <w:numPr>
          <w:ilvl w:val="3"/>
          <w:numId w:val="0"/>
        </w:numPr>
        <w:spacing w:before="240" w:after="120" w:line="360" w:lineRule="auto"/>
        <w:rPr>
          <w:rFonts w:ascii="Book Antiqua" w:hAnsi="Book Antiqua"/>
          <w:b/>
          <w:color w:val="000000" w:themeColor="text1"/>
        </w:rPr>
      </w:pPr>
      <w:r w:rsidRPr="002F1435">
        <w:rPr>
          <w:rFonts w:ascii="Book Antiqua" w:hAnsi="Book Antiqua"/>
          <w:b/>
          <w:color w:val="000000" w:themeColor="text1"/>
        </w:rPr>
        <w:lastRenderedPageBreak/>
        <w:t>2.2.2. Na podstawie chmury punktów, należy opracować:</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chmura punktów po wyrównaniu, klasyfikacji o średniej gęstości 8 pkt./m</w:t>
      </w:r>
      <w:r w:rsidRPr="002F1435">
        <w:rPr>
          <w:rFonts w:ascii="Book Antiqua" w:hAnsi="Book Antiqua"/>
          <w:color w:val="000000" w:themeColor="text1"/>
          <w:vertAlign w:val="superscript"/>
        </w:rPr>
        <w:t>2</w:t>
      </w:r>
      <w:r w:rsidRPr="002F1435">
        <w:rPr>
          <w:rFonts w:ascii="Book Antiqua" w:hAnsi="Book Antiqua"/>
          <w:color w:val="000000" w:themeColor="text1"/>
        </w:rPr>
        <w:t>,</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dokładność pomiaru wysokości punktu po wyrównaniu szeregów: Z </w:t>
      </w:r>
      <w:proofErr w:type="spellStart"/>
      <w:r w:rsidRPr="002F1435">
        <w:rPr>
          <w:rFonts w:ascii="Book Antiqua" w:hAnsi="Book Antiqua"/>
          <w:color w:val="000000" w:themeColor="text1"/>
        </w:rPr>
        <w:t>mh</w:t>
      </w:r>
      <w:proofErr w:type="spellEnd"/>
      <w:r w:rsidRPr="002F1435">
        <w:rPr>
          <w:rFonts w:ascii="Book Antiqua" w:hAnsi="Book Antiqua"/>
          <w:color w:val="000000" w:themeColor="text1"/>
        </w:rPr>
        <w:t xml:space="preserve"> ≤ 0,15 m,</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dokładność pomiaru sytuacyjnego punktu po wyrównaniu szeregów: X,Y </w:t>
      </w:r>
      <w:proofErr w:type="spellStart"/>
      <w:r w:rsidRPr="002F1435">
        <w:rPr>
          <w:rFonts w:ascii="Book Antiqua" w:hAnsi="Book Antiqua"/>
          <w:color w:val="000000" w:themeColor="text1"/>
        </w:rPr>
        <w:t>mp</w:t>
      </w:r>
      <w:proofErr w:type="spellEnd"/>
      <w:r w:rsidRPr="002F1435">
        <w:rPr>
          <w:rFonts w:ascii="Book Antiqua" w:hAnsi="Book Antiqua"/>
          <w:color w:val="000000" w:themeColor="text1"/>
        </w:rPr>
        <w:t xml:space="preserve"> ≤ 0,20 m,</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format zapisu danych – LAS 1.3, POINT DATA RECORD FORMAT 3,</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klasyfikacja chmury punktów z uwzględnieniem klas: </w:t>
      </w:r>
    </w:p>
    <w:p w:rsidR="00F03BE7" w:rsidRPr="002F1435" w:rsidRDefault="00F03BE7" w:rsidP="00F03BE7">
      <w:pPr>
        <w:pStyle w:val="Akapitzlist"/>
        <w:numPr>
          <w:ilvl w:val="0"/>
          <w:numId w:val="34"/>
        </w:numPr>
        <w:spacing w:after="0" w:line="360" w:lineRule="auto"/>
        <w:ind w:left="851"/>
        <w:jc w:val="both"/>
        <w:rPr>
          <w:rFonts w:ascii="Book Antiqua" w:hAnsi="Book Antiqua"/>
          <w:color w:val="000000" w:themeColor="text1"/>
        </w:rPr>
      </w:pPr>
      <w:r w:rsidRPr="002F1435">
        <w:rPr>
          <w:rFonts w:ascii="Book Antiqua" w:hAnsi="Book Antiqua"/>
          <w:color w:val="000000" w:themeColor="text1"/>
        </w:rPr>
        <w:t xml:space="preserve">1 - przetworzone, niesklasyfikowane; </w:t>
      </w:r>
    </w:p>
    <w:p w:rsidR="00F03BE7" w:rsidRPr="002F1435" w:rsidRDefault="00F03BE7" w:rsidP="00F03BE7">
      <w:pPr>
        <w:pStyle w:val="Akapitzlist"/>
        <w:numPr>
          <w:ilvl w:val="0"/>
          <w:numId w:val="34"/>
        </w:numPr>
        <w:spacing w:after="0" w:line="360" w:lineRule="auto"/>
        <w:ind w:left="851"/>
        <w:jc w:val="both"/>
        <w:rPr>
          <w:rFonts w:ascii="Book Antiqua" w:hAnsi="Book Antiqua"/>
          <w:color w:val="000000" w:themeColor="text1"/>
        </w:rPr>
      </w:pPr>
      <w:r w:rsidRPr="002F1435">
        <w:rPr>
          <w:rFonts w:ascii="Book Antiqua" w:hAnsi="Book Antiqua"/>
          <w:color w:val="000000" w:themeColor="text1"/>
        </w:rPr>
        <w:t xml:space="preserve">2 - grunt; </w:t>
      </w:r>
    </w:p>
    <w:p w:rsidR="00F03BE7" w:rsidRPr="002F1435" w:rsidRDefault="00F03BE7" w:rsidP="00F03BE7">
      <w:pPr>
        <w:pStyle w:val="Akapitzlist"/>
        <w:numPr>
          <w:ilvl w:val="0"/>
          <w:numId w:val="34"/>
        </w:numPr>
        <w:spacing w:after="0" w:line="360" w:lineRule="auto"/>
        <w:ind w:left="851"/>
        <w:jc w:val="both"/>
        <w:rPr>
          <w:rFonts w:ascii="Book Antiqua" w:hAnsi="Book Antiqua"/>
          <w:color w:val="000000" w:themeColor="text1"/>
        </w:rPr>
      </w:pPr>
      <w:r w:rsidRPr="002F1435">
        <w:rPr>
          <w:rFonts w:ascii="Book Antiqua" w:hAnsi="Book Antiqua"/>
          <w:color w:val="000000" w:themeColor="text1"/>
        </w:rPr>
        <w:t>3 - niska roślinność (0-0,39m);</w:t>
      </w:r>
    </w:p>
    <w:p w:rsidR="00F03BE7" w:rsidRPr="002F1435" w:rsidRDefault="00F03BE7" w:rsidP="00F03BE7">
      <w:pPr>
        <w:pStyle w:val="Akapitzlist"/>
        <w:numPr>
          <w:ilvl w:val="0"/>
          <w:numId w:val="34"/>
        </w:numPr>
        <w:spacing w:after="0" w:line="360" w:lineRule="auto"/>
        <w:ind w:left="851"/>
        <w:jc w:val="both"/>
        <w:rPr>
          <w:rFonts w:ascii="Book Antiqua" w:hAnsi="Book Antiqua"/>
          <w:color w:val="000000" w:themeColor="text1"/>
        </w:rPr>
      </w:pPr>
      <w:r w:rsidRPr="002F1435">
        <w:rPr>
          <w:rFonts w:ascii="Book Antiqua" w:hAnsi="Book Antiqua"/>
          <w:color w:val="000000" w:themeColor="text1"/>
        </w:rPr>
        <w:t xml:space="preserve">4 - średnia roślinność (0,40m – 1,99m); </w:t>
      </w:r>
    </w:p>
    <w:p w:rsidR="00F03BE7" w:rsidRPr="002F1435" w:rsidRDefault="00F03BE7" w:rsidP="00F03BE7">
      <w:pPr>
        <w:pStyle w:val="Akapitzlist"/>
        <w:numPr>
          <w:ilvl w:val="0"/>
          <w:numId w:val="34"/>
        </w:numPr>
        <w:spacing w:after="0" w:line="360" w:lineRule="auto"/>
        <w:ind w:left="851"/>
        <w:jc w:val="both"/>
        <w:rPr>
          <w:rFonts w:ascii="Book Antiqua" w:hAnsi="Book Antiqua"/>
          <w:color w:val="000000" w:themeColor="text1"/>
        </w:rPr>
      </w:pPr>
      <w:r w:rsidRPr="002F1435">
        <w:rPr>
          <w:rFonts w:ascii="Book Antiqua" w:hAnsi="Book Antiqua"/>
          <w:color w:val="000000" w:themeColor="text1"/>
        </w:rPr>
        <w:t xml:space="preserve">5 - wysoka roślinność (powyżej 2m); </w:t>
      </w:r>
    </w:p>
    <w:p w:rsidR="00F03BE7" w:rsidRPr="002F1435" w:rsidRDefault="00F03BE7" w:rsidP="00F03BE7">
      <w:pPr>
        <w:pStyle w:val="Akapitzlist"/>
        <w:numPr>
          <w:ilvl w:val="0"/>
          <w:numId w:val="34"/>
        </w:numPr>
        <w:spacing w:after="0" w:line="360" w:lineRule="auto"/>
        <w:ind w:left="851"/>
        <w:jc w:val="both"/>
        <w:rPr>
          <w:rFonts w:ascii="Book Antiqua" w:hAnsi="Book Antiqua"/>
          <w:color w:val="000000" w:themeColor="text1"/>
        </w:rPr>
      </w:pPr>
      <w:r w:rsidRPr="002F1435">
        <w:rPr>
          <w:rFonts w:ascii="Book Antiqua" w:hAnsi="Book Antiqua"/>
          <w:color w:val="000000" w:themeColor="text1"/>
        </w:rPr>
        <w:t xml:space="preserve">6 - zabudowa i obiekty inżynieryjne; </w:t>
      </w:r>
    </w:p>
    <w:p w:rsidR="00F03BE7" w:rsidRPr="002F1435" w:rsidRDefault="00F03BE7" w:rsidP="00F03BE7">
      <w:pPr>
        <w:pStyle w:val="Akapitzlist"/>
        <w:numPr>
          <w:ilvl w:val="0"/>
          <w:numId w:val="34"/>
        </w:numPr>
        <w:spacing w:after="0" w:line="360" w:lineRule="auto"/>
        <w:ind w:left="851"/>
        <w:jc w:val="both"/>
        <w:rPr>
          <w:rFonts w:ascii="Book Antiqua" w:hAnsi="Book Antiqua"/>
          <w:color w:val="000000" w:themeColor="text1"/>
        </w:rPr>
      </w:pPr>
      <w:r w:rsidRPr="002F1435">
        <w:rPr>
          <w:rFonts w:ascii="Book Antiqua" w:hAnsi="Book Antiqua"/>
          <w:color w:val="000000" w:themeColor="text1"/>
        </w:rPr>
        <w:t xml:space="preserve">7 – szum; </w:t>
      </w:r>
    </w:p>
    <w:p w:rsidR="00F03BE7" w:rsidRPr="002F1435" w:rsidRDefault="00F03BE7" w:rsidP="00F03BE7">
      <w:pPr>
        <w:pStyle w:val="Akapitzlist"/>
        <w:numPr>
          <w:ilvl w:val="0"/>
          <w:numId w:val="34"/>
        </w:numPr>
        <w:spacing w:after="0" w:line="360" w:lineRule="auto"/>
        <w:ind w:left="851"/>
        <w:jc w:val="both"/>
        <w:rPr>
          <w:rFonts w:ascii="Book Antiqua" w:hAnsi="Book Antiqua"/>
          <w:color w:val="000000" w:themeColor="text1"/>
        </w:rPr>
      </w:pPr>
      <w:r w:rsidRPr="002F1435">
        <w:rPr>
          <w:rFonts w:ascii="Book Antiqua" w:hAnsi="Book Antiqua"/>
          <w:color w:val="000000" w:themeColor="text1"/>
        </w:rPr>
        <w:t>8 – woda.</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dopuszczalny błąd sklasyfikowania punktów poniżej 5%,</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pokolorowana chmura punktów barwami RGB,</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Numeryczny Model Terenu (NMT) - Wynik interpolacji punktów danych źródłowych sklasyfikowanych jako grunt. Zapisany w postaci rastrowej w formacie IMG. Wielkość piksela rastra: 0,5 m, dokładność wysokości Z: </w:t>
      </w:r>
      <w:proofErr w:type="spellStart"/>
      <w:r w:rsidRPr="002F1435">
        <w:rPr>
          <w:rFonts w:ascii="Book Antiqua" w:hAnsi="Book Antiqua"/>
          <w:color w:val="000000" w:themeColor="text1"/>
        </w:rPr>
        <w:t>mh</w:t>
      </w:r>
      <w:proofErr w:type="spellEnd"/>
      <w:r w:rsidRPr="002F1435">
        <w:rPr>
          <w:rFonts w:ascii="Book Antiqua" w:hAnsi="Book Antiqua"/>
          <w:color w:val="000000" w:themeColor="text1"/>
        </w:rPr>
        <w:t xml:space="preserve"> ≤ 0,30 m,</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Numeryczny Model Pokrycia Terenu (NMPT) - Wynik interpolacji punktów danych źródłowych sklasyfikowanych jako pokrycie terenu oraz grunt tam gdzie grunt jest odkryty. Zapisany w postaci rastrowej w formacie IMG. Wielkość piksela rastra: </w:t>
      </w:r>
      <w:r w:rsidRPr="002F1435">
        <w:rPr>
          <w:rFonts w:ascii="Book Antiqua" w:hAnsi="Book Antiqua"/>
          <w:color w:val="000000" w:themeColor="text1"/>
        </w:rPr>
        <w:br/>
        <w:t xml:space="preserve">0,5 m, dokładność wysokości Z: </w:t>
      </w:r>
      <w:proofErr w:type="spellStart"/>
      <w:r w:rsidRPr="002F1435">
        <w:rPr>
          <w:rFonts w:ascii="Book Antiqua" w:hAnsi="Book Antiqua"/>
          <w:color w:val="000000" w:themeColor="text1"/>
        </w:rPr>
        <w:t>mh</w:t>
      </w:r>
      <w:proofErr w:type="spellEnd"/>
      <w:r w:rsidRPr="002F1435">
        <w:rPr>
          <w:rFonts w:ascii="Book Antiqua" w:hAnsi="Book Antiqua"/>
          <w:color w:val="000000" w:themeColor="text1"/>
        </w:rPr>
        <w:t xml:space="preserve"> ≤ 0,30 m,</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Znormalizowany Numeryczny Model Pokrycia Terenu (ZNMPT) – Wynik różnicy Numeryczny Model Pokrycia Terenu i Numeryczny Model Terenu. Zapisany </w:t>
      </w:r>
      <w:r w:rsidRPr="002F1435">
        <w:rPr>
          <w:rFonts w:ascii="Book Antiqua" w:hAnsi="Book Antiqua"/>
          <w:color w:val="000000" w:themeColor="text1"/>
        </w:rPr>
        <w:br/>
        <w:t>w postaci rastrowej w formacie IMG. Wielkość piksela rastra: 0,5 m,</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chmura punktów, NMT, NMPT, ZNMPT zarchiwizowane w ramkach kilometrowych.</w:t>
      </w:r>
    </w:p>
    <w:p w:rsidR="00F03BE7" w:rsidRPr="002F1435" w:rsidRDefault="00F03BE7" w:rsidP="00F03BE7">
      <w:pPr>
        <w:numPr>
          <w:ilvl w:val="3"/>
          <w:numId w:val="0"/>
        </w:numPr>
        <w:spacing w:before="240" w:after="120" w:line="360" w:lineRule="auto"/>
        <w:rPr>
          <w:rFonts w:ascii="Book Antiqua" w:hAnsi="Book Antiqua"/>
          <w:b/>
          <w:color w:val="000000" w:themeColor="text1"/>
        </w:rPr>
      </w:pPr>
      <w:r w:rsidRPr="002F1435">
        <w:rPr>
          <w:rFonts w:ascii="Book Antiqua" w:hAnsi="Book Antiqua"/>
          <w:b/>
          <w:color w:val="000000" w:themeColor="text1"/>
        </w:rPr>
        <w:t>2.2.3. Na podstawie zdjęć ukośnych, należy opracować:</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zdjęcia w formacie TIFF wraz z wyznaczoną </w:t>
      </w:r>
      <w:proofErr w:type="spellStart"/>
      <w:r w:rsidRPr="002F1435">
        <w:rPr>
          <w:rFonts w:ascii="Book Antiqua" w:hAnsi="Book Antiqua"/>
          <w:color w:val="000000" w:themeColor="text1"/>
        </w:rPr>
        <w:t>georeferencją</w:t>
      </w:r>
      <w:proofErr w:type="spellEnd"/>
      <w:r w:rsidRPr="002F1435">
        <w:rPr>
          <w:rFonts w:ascii="Book Antiqua" w:hAnsi="Book Antiqua"/>
          <w:color w:val="000000" w:themeColor="text1"/>
        </w:rPr>
        <w:t>,</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pliki </w:t>
      </w:r>
      <w:proofErr w:type="spellStart"/>
      <w:r w:rsidRPr="002F1435">
        <w:rPr>
          <w:rFonts w:ascii="Book Antiqua" w:hAnsi="Book Antiqua"/>
          <w:color w:val="000000" w:themeColor="text1"/>
        </w:rPr>
        <w:t>shp</w:t>
      </w:r>
      <w:proofErr w:type="spellEnd"/>
      <w:r w:rsidRPr="002F1435">
        <w:rPr>
          <w:rFonts w:ascii="Book Antiqua" w:hAnsi="Book Antiqua"/>
          <w:color w:val="000000" w:themeColor="text1"/>
        </w:rPr>
        <w:t xml:space="preserve"> z rzutem trapezoidalnym każdego zdjęcia uwzględniającym kąty </w:t>
      </w:r>
      <w:r w:rsidRPr="002F1435">
        <w:rPr>
          <w:rFonts w:ascii="Book Antiqua" w:hAnsi="Book Antiqua"/>
          <w:color w:val="000000" w:themeColor="text1"/>
        </w:rPr>
        <w:br/>
        <w:t>i dokładne odwzorowanie terenu,</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lastRenderedPageBreak/>
        <w:t>zdjęcia należy zintegrować w oprogramowaniu pracującym w środowisku ESRI umożliwiającym ich wczytywanie i wyświetlanie wg zadanych parametrów, którego funkcjonalność pozwoli na:</w:t>
      </w:r>
    </w:p>
    <w:p w:rsidR="00F03BE7" w:rsidRPr="002F1435" w:rsidRDefault="00F03BE7" w:rsidP="00F03BE7">
      <w:pPr>
        <w:numPr>
          <w:ilvl w:val="1"/>
          <w:numId w:val="2"/>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 xml:space="preserve">wczytywanie dowolnej warstwy wektorowej w formacie </w:t>
      </w:r>
      <w:proofErr w:type="spellStart"/>
      <w:r w:rsidRPr="002F1435">
        <w:rPr>
          <w:rFonts w:ascii="Book Antiqua" w:hAnsi="Book Antiqua"/>
          <w:color w:val="000000" w:themeColor="text1"/>
        </w:rPr>
        <w:t>shp</w:t>
      </w:r>
      <w:proofErr w:type="spellEnd"/>
      <w:r w:rsidRPr="002F1435">
        <w:rPr>
          <w:rFonts w:ascii="Book Antiqua" w:hAnsi="Book Antiqua"/>
          <w:color w:val="000000" w:themeColor="text1"/>
        </w:rPr>
        <w:t>,</w:t>
      </w:r>
    </w:p>
    <w:p w:rsidR="00F03BE7" w:rsidRPr="002F1435" w:rsidRDefault="00F03BE7" w:rsidP="00F03BE7">
      <w:pPr>
        <w:numPr>
          <w:ilvl w:val="1"/>
          <w:numId w:val="2"/>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wczytywanie dowolnych zbiorów danych rastrowych np. ortofotomapy,</w:t>
      </w:r>
    </w:p>
    <w:p w:rsidR="00F03BE7" w:rsidRPr="002F1435" w:rsidRDefault="00F03BE7" w:rsidP="00F03BE7">
      <w:pPr>
        <w:numPr>
          <w:ilvl w:val="1"/>
          <w:numId w:val="2"/>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oglądanie wybranego obiektu z co najmniej 4 najlepszych ekspozycji – zdjęć,</w:t>
      </w:r>
    </w:p>
    <w:p w:rsidR="00F03BE7" w:rsidRPr="002F1435" w:rsidRDefault="00F03BE7" w:rsidP="00F03BE7">
      <w:pPr>
        <w:numPr>
          <w:ilvl w:val="1"/>
          <w:numId w:val="2"/>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wyszukiwanie lokalizacji obiektów po atrybucie danych wektorowych,</w:t>
      </w:r>
    </w:p>
    <w:p w:rsidR="00F03BE7" w:rsidRPr="002F1435" w:rsidRDefault="00F03BE7" w:rsidP="00F03BE7">
      <w:pPr>
        <w:numPr>
          <w:ilvl w:val="1"/>
          <w:numId w:val="2"/>
        </w:numPr>
        <w:spacing w:after="0" w:line="360" w:lineRule="auto"/>
        <w:ind w:left="851"/>
        <w:contextualSpacing/>
        <w:jc w:val="both"/>
        <w:rPr>
          <w:rFonts w:ascii="Book Antiqua" w:hAnsi="Book Antiqua"/>
          <w:color w:val="000000" w:themeColor="text1"/>
        </w:rPr>
      </w:pPr>
      <w:r w:rsidRPr="002F1435">
        <w:rPr>
          <w:rFonts w:ascii="Book Antiqua" w:hAnsi="Book Antiqua"/>
          <w:color w:val="000000" w:themeColor="text1"/>
        </w:rPr>
        <w:t>nawigowanie po dowolnych danych rastrowych, wektorowych.</w:t>
      </w:r>
    </w:p>
    <w:p w:rsidR="00F03BE7" w:rsidRPr="002F1435" w:rsidRDefault="00F03BE7" w:rsidP="00F03BE7">
      <w:pPr>
        <w:numPr>
          <w:ilvl w:val="0"/>
          <w:numId w:val="2"/>
        </w:numPr>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t xml:space="preserve">należy dostarczyć 3 sztuki licencji wielodostępowej takiego oprogramowania dla obszaru projektu. Wykonawca przekaże wraz z oprogramowaniem dokumenty na podstawie których Zamawiający uzyska uprawnienia do korzystania </w:t>
      </w:r>
      <w:r w:rsidRPr="002F1435">
        <w:rPr>
          <w:rFonts w:ascii="Book Antiqua" w:hAnsi="Book Antiqua"/>
          <w:color w:val="000000" w:themeColor="text1"/>
        </w:rPr>
        <w:br/>
        <w:t xml:space="preserve">z oprogramowania na czas nieokreślony, na warunkach i polach eksploatacji określonych w tych dokumentach. </w:t>
      </w:r>
    </w:p>
    <w:p w:rsidR="00F03BE7" w:rsidRPr="002F1435" w:rsidRDefault="00F03BE7" w:rsidP="00F03BE7">
      <w:pPr>
        <w:numPr>
          <w:ilvl w:val="3"/>
          <w:numId w:val="0"/>
        </w:numPr>
        <w:spacing w:before="240" w:after="120" w:line="360" w:lineRule="auto"/>
        <w:rPr>
          <w:rFonts w:ascii="Book Antiqua" w:hAnsi="Book Antiqua"/>
          <w:b/>
          <w:color w:val="000000" w:themeColor="text1"/>
        </w:rPr>
      </w:pPr>
      <w:r w:rsidRPr="002F1435">
        <w:rPr>
          <w:rFonts w:ascii="Book Antiqua" w:hAnsi="Book Antiqua"/>
          <w:b/>
          <w:color w:val="000000" w:themeColor="text1"/>
        </w:rPr>
        <w:t>2.2.4. Na podstawie zdjęć termalnych, należy opracować:</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zdjęcia termalne o oryginalnej rozdzielczości radiometrycznej, bez kompresji, i bez rozciągnięcia histogramów,</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proofErr w:type="spellStart"/>
      <w:r w:rsidRPr="002F1435">
        <w:rPr>
          <w:rFonts w:ascii="Book Antiqua" w:hAnsi="Book Antiqua"/>
          <w:color w:val="000000" w:themeColor="text1"/>
        </w:rPr>
        <w:t>ortoobrazy</w:t>
      </w:r>
      <w:proofErr w:type="spellEnd"/>
      <w:r w:rsidRPr="002F1435">
        <w:rPr>
          <w:rFonts w:ascii="Book Antiqua" w:hAnsi="Book Antiqua"/>
          <w:color w:val="000000" w:themeColor="text1"/>
        </w:rPr>
        <w:t xml:space="preserve">, o oryginalnej rozdzielczości radiometrycznej, bez kompresji, przycięte zgodnie z liniami mozaikowania wykorzystanymi do opracowania ortofotomapy. Format </w:t>
      </w:r>
      <w:proofErr w:type="spellStart"/>
      <w:r w:rsidRPr="002F1435">
        <w:rPr>
          <w:rFonts w:ascii="Book Antiqua" w:hAnsi="Book Antiqua"/>
          <w:color w:val="000000" w:themeColor="text1"/>
        </w:rPr>
        <w:t>GeoTIFF</w:t>
      </w:r>
      <w:proofErr w:type="spellEnd"/>
      <w:r w:rsidRPr="002F1435">
        <w:rPr>
          <w:rFonts w:ascii="Book Antiqua" w:hAnsi="Book Antiqua"/>
          <w:color w:val="000000" w:themeColor="text1"/>
        </w:rPr>
        <w:t xml:space="preserve">, 12 bitów, przy czym dla każdego pliku należy dołączyć plik </w:t>
      </w:r>
      <w:r w:rsidRPr="002F1435">
        <w:rPr>
          <w:rFonts w:ascii="Book Antiqua" w:hAnsi="Book Antiqua"/>
          <w:color w:val="000000" w:themeColor="text1"/>
        </w:rPr>
        <w:br/>
        <w:t>w formacie TFW,</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proofErr w:type="spellStart"/>
      <w:r w:rsidRPr="002F1435">
        <w:rPr>
          <w:rFonts w:ascii="Book Antiqua" w:hAnsi="Book Antiqua"/>
          <w:color w:val="000000" w:themeColor="text1"/>
        </w:rPr>
        <w:t>ortofotomapę</w:t>
      </w:r>
      <w:proofErr w:type="spellEnd"/>
      <w:r w:rsidRPr="002F1435">
        <w:rPr>
          <w:rFonts w:ascii="Book Antiqua" w:hAnsi="Book Antiqua"/>
          <w:color w:val="000000" w:themeColor="text1"/>
        </w:rPr>
        <w:t xml:space="preserve"> o rozdzielczości przestrzennej wynikającej z rozdzielczości pozyskanych danych źródłowych. Ortofotomapa zostanie dostarczona w podziale na sekcje odpowiadające arkuszom mapy topograficznej 1: 50 000. Format </w:t>
      </w:r>
      <w:proofErr w:type="spellStart"/>
      <w:r w:rsidRPr="002F1435">
        <w:rPr>
          <w:rFonts w:ascii="Book Antiqua" w:hAnsi="Book Antiqua"/>
          <w:color w:val="000000" w:themeColor="text1"/>
        </w:rPr>
        <w:t>GeoTIFF</w:t>
      </w:r>
      <w:proofErr w:type="spellEnd"/>
      <w:r w:rsidRPr="002F1435">
        <w:rPr>
          <w:rFonts w:ascii="Book Antiqua" w:hAnsi="Book Antiqua"/>
          <w:color w:val="000000" w:themeColor="text1"/>
        </w:rPr>
        <w:t xml:space="preserve"> przy czym dla każdego pliku należy dołączyć plik w formacie TFW. Średni błąd położenia piksela na ortofotomapie nie może być gorszy niż 3 piksele. Podział na sekcje powinien być dodatkowo oznaczony warstwą *.</w:t>
      </w:r>
      <w:proofErr w:type="spellStart"/>
      <w:r w:rsidRPr="002F1435">
        <w:rPr>
          <w:rFonts w:ascii="Book Antiqua" w:hAnsi="Book Antiqua"/>
          <w:color w:val="000000" w:themeColor="text1"/>
        </w:rPr>
        <w:t>shp</w:t>
      </w:r>
      <w:proofErr w:type="spellEnd"/>
      <w:r w:rsidRPr="002F1435">
        <w:rPr>
          <w:rFonts w:ascii="Book Antiqua" w:hAnsi="Book Antiqua"/>
          <w:color w:val="000000" w:themeColor="text1"/>
        </w:rPr>
        <w:t>, która zawierać powinna granice sekcji oraz numer zdjęcia w formie atrybutu,</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proofErr w:type="spellStart"/>
      <w:r w:rsidRPr="002F1435">
        <w:rPr>
          <w:rFonts w:ascii="Book Antiqua" w:hAnsi="Book Antiqua"/>
          <w:color w:val="000000" w:themeColor="text1"/>
        </w:rPr>
        <w:t>ortofotomapa</w:t>
      </w:r>
      <w:proofErr w:type="spellEnd"/>
      <w:r w:rsidRPr="002F1435">
        <w:rPr>
          <w:rFonts w:ascii="Book Antiqua" w:hAnsi="Book Antiqua"/>
          <w:color w:val="000000" w:themeColor="text1"/>
        </w:rPr>
        <w:t xml:space="preserve"> i </w:t>
      </w:r>
      <w:proofErr w:type="spellStart"/>
      <w:r w:rsidRPr="002F1435">
        <w:rPr>
          <w:rFonts w:ascii="Book Antiqua" w:hAnsi="Book Antiqua"/>
          <w:color w:val="000000" w:themeColor="text1"/>
        </w:rPr>
        <w:t>ortoobrazy</w:t>
      </w:r>
      <w:proofErr w:type="spellEnd"/>
      <w:r w:rsidRPr="002F1435">
        <w:rPr>
          <w:rFonts w:ascii="Book Antiqua" w:hAnsi="Book Antiqua"/>
          <w:color w:val="000000" w:themeColor="text1"/>
        </w:rPr>
        <w:t xml:space="preserve"> mają być wykonane na podstawie modelu terenu wygenerowanego z danych ALS,</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należy przekazać Zamawiającemu rzeczywiste linie mozaikowania zdjęć w postaci wektorowej (format SHP).</w:t>
      </w:r>
    </w:p>
    <w:p w:rsidR="00F03BE7" w:rsidRPr="002F1435" w:rsidRDefault="00F03BE7" w:rsidP="00F03BE7">
      <w:pPr>
        <w:numPr>
          <w:ilvl w:val="3"/>
          <w:numId w:val="0"/>
        </w:numPr>
        <w:spacing w:before="240" w:after="120" w:line="360" w:lineRule="auto"/>
        <w:rPr>
          <w:rFonts w:ascii="Book Antiqua" w:hAnsi="Book Antiqua"/>
          <w:b/>
          <w:color w:val="000000" w:themeColor="text1"/>
        </w:rPr>
      </w:pPr>
      <w:r w:rsidRPr="002F1435">
        <w:rPr>
          <w:rFonts w:ascii="Book Antiqua" w:hAnsi="Book Antiqua"/>
          <w:b/>
          <w:color w:val="000000" w:themeColor="text1"/>
        </w:rPr>
        <w:t>2.2.5. Na podstawie obrazów hiperspektralnych, należy opracować:</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lastRenderedPageBreak/>
        <w:t xml:space="preserve">szeregi zobrazowań hiperspektralnych o rozdzielczości przestrzennej wynikającej </w:t>
      </w:r>
      <w:r w:rsidRPr="002F1435">
        <w:rPr>
          <w:rFonts w:ascii="Book Antiqua" w:hAnsi="Book Antiqua"/>
          <w:color w:val="000000" w:themeColor="text1"/>
        </w:rPr>
        <w:br/>
        <w:t>z rozdzielczości pozyskanych danych źródłowych w oryginalnej rozdzielczości, bez kompresji, bez rozciągnięcia histogramów. Format zapisu danych środowiska ENVI,</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szeregi zobrazowań hiperspektralnych po korekcji atmosferycznej i geometrycznej przedstawiające wartości </w:t>
      </w:r>
      <w:proofErr w:type="spellStart"/>
      <w:r w:rsidRPr="002F1435">
        <w:rPr>
          <w:rFonts w:ascii="Book Antiqua" w:hAnsi="Book Antiqua"/>
          <w:color w:val="000000" w:themeColor="text1"/>
        </w:rPr>
        <w:t>reflektancji</w:t>
      </w:r>
      <w:proofErr w:type="spellEnd"/>
      <w:r w:rsidRPr="002F1435">
        <w:rPr>
          <w:rFonts w:ascii="Book Antiqua" w:hAnsi="Book Antiqua"/>
          <w:color w:val="000000" w:themeColor="text1"/>
        </w:rPr>
        <w:t xml:space="preserve"> w liczbach zmiennoprzecinkowych (</w:t>
      </w:r>
      <w:proofErr w:type="spellStart"/>
      <w:r w:rsidRPr="002F1435">
        <w:rPr>
          <w:rFonts w:ascii="Book Antiqua" w:hAnsi="Book Antiqua"/>
          <w:color w:val="000000" w:themeColor="text1"/>
        </w:rPr>
        <w:t>float</w:t>
      </w:r>
      <w:proofErr w:type="spellEnd"/>
      <w:r w:rsidRPr="002F1435">
        <w:rPr>
          <w:rFonts w:ascii="Book Antiqua" w:hAnsi="Book Antiqua"/>
          <w:color w:val="000000" w:themeColor="text1"/>
        </w:rPr>
        <w:t xml:space="preserve"> 32bit). Format zapisu danych środowiska ENVI,</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zmozaikowane szeregi zobrazowań hiperspektralnych. Format zapisu danych środowiska ENVI,</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należy przekazać Zamawiającemu rzeczywiste linie mozaikowania zdjęć w postaci wektorowej (format SHP).</w:t>
      </w:r>
    </w:p>
    <w:p w:rsidR="00F03BE7" w:rsidRPr="002F1435" w:rsidRDefault="00F03BE7" w:rsidP="00F03BE7">
      <w:pPr>
        <w:spacing w:before="240" w:after="120" w:line="360" w:lineRule="auto"/>
        <w:rPr>
          <w:rFonts w:ascii="Book Antiqua" w:hAnsi="Book Antiqua"/>
          <w:b/>
          <w:color w:val="000000" w:themeColor="text1"/>
        </w:rPr>
      </w:pPr>
      <w:r w:rsidRPr="002F1435">
        <w:rPr>
          <w:rFonts w:ascii="Book Antiqua" w:hAnsi="Book Antiqua"/>
          <w:b/>
          <w:color w:val="000000" w:themeColor="text1"/>
        </w:rPr>
        <w:t>Forma przekazania</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wykonawca potwierdzi realizacje Zadania 2.2 w przekazując w formie opracowania cyfrowego zawierającego komplet przetworzonych do postaci bazy źródłowych danych teledetekcyjnych materiałów pozyskanych w ramach Zadania 2.2. oraz wydruków wymaganych sprawozdań technicznych,</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dane cyfrowe zostaną przekazane w </w:t>
      </w:r>
      <w:r w:rsidR="002F1435" w:rsidRPr="002F1435">
        <w:rPr>
          <w:rFonts w:ascii="Book Antiqua" w:hAnsi="Book Antiqua"/>
          <w:color w:val="000000" w:themeColor="text1"/>
        </w:rPr>
        <w:t>dwóch</w:t>
      </w:r>
      <w:r w:rsidRPr="002F1435">
        <w:rPr>
          <w:rFonts w:ascii="Book Antiqua" w:hAnsi="Book Antiqua"/>
          <w:color w:val="000000" w:themeColor="text1"/>
        </w:rPr>
        <w:t xml:space="preserve"> kopi</w:t>
      </w:r>
      <w:r w:rsidR="002F1435" w:rsidRPr="002F1435">
        <w:rPr>
          <w:rFonts w:ascii="Book Antiqua" w:hAnsi="Book Antiqua"/>
          <w:color w:val="000000" w:themeColor="text1"/>
        </w:rPr>
        <w:t>ach</w:t>
      </w:r>
      <w:r w:rsidRPr="002F1435">
        <w:rPr>
          <w:rFonts w:ascii="Book Antiqua" w:hAnsi="Book Antiqua"/>
          <w:color w:val="000000" w:themeColor="text1"/>
        </w:rPr>
        <w:t xml:space="preserve"> na twardych dyskach, przystosowanych do podłączenia jako dysk wewnętrzny jak i zewnętrzny,</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s="Arial"/>
          <w:color w:val="000000" w:themeColor="text1"/>
        </w:rPr>
        <w:t>omówienie wyników zadania przeprowadzone w siedzibie Zamawiającego w formie prezentacji i omówienia wyników.</w:t>
      </w:r>
    </w:p>
    <w:p w:rsidR="00F03BE7" w:rsidRPr="002F1435" w:rsidRDefault="00F03BE7" w:rsidP="00F03BE7">
      <w:pPr>
        <w:pStyle w:val="Akapitzlist"/>
        <w:numPr>
          <w:ilvl w:val="0"/>
          <w:numId w:val="106"/>
        </w:numPr>
        <w:spacing w:before="240" w:after="0" w:line="360" w:lineRule="auto"/>
        <w:ind w:left="426" w:hanging="426"/>
        <w:rPr>
          <w:rFonts w:ascii="Book Antiqua" w:hAnsi="Book Antiqua"/>
          <w:color w:val="000000" w:themeColor="text1"/>
        </w:rPr>
      </w:pPr>
      <w:r w:rsidRPr="002F1435">
        <w:rPr>
          <w:rFonts w:ascii="Book Antiqua" w:hAnsi="Book Antiqua"/>
          <w:b/>
          <w:color w:val="000000" w:themeColor="text1"/>
        </w:rPr>
        <w:t>Obróbka danych teledetekcyjnych i przekazanie wyników analiz środowiskowych</w:t>
      </w:r>
    </w:p>
    <w:p w:rsidR="00F03BE7" w:rsidRPr="002F1435" w:rsidRDefault="00F03BE7" w:rsidP="00F03BE7">
      <w:pPr>
        <w:spacing w:before="240" w:after="0" w:line="360" w:lineRule="auto"/>
        <w:jc w:val="both"/>
        <w:rPr>
          <w:rFonts w:ascii="Book Antiqua" w:hAnsi="Book Antiqua"/>
          <w:b/>
          <w:color w:val="000000" w:themeColor="text1"/>
        </w:rPr>
      </w:pPr>
      <w:r w:rsidRPr="002F1435">
        <w:rPr>
          <w:rFonts w:ascii="Book Antiqua" w:hAnsi="Book Antiqua"/>
          <w:b/>
          <w:color w:val="000000" w:themeColor="text1"/>
        </w:rPr>
        <w:t>3.1. Badania i analizy teledetekcyjne środowiska przyrodniczego – Część I</w:t>
      </w:r>
    </w:p>
    <w:p w:rsidR="00F03BE7" w:rsidRPr="002F1435" w:rsidRDefault="00F03BE7" w:rsidP="00F03BE7">
      <w:pPr>
        <w:spacing w:before="240" w:after="120" w:line="360" w:lineRule="auto"/>
        <w:rPr>
          <w:rFonts w:ascii="Book Antiqua" w:hAnsi="Book Antiqua"/>
          <w:b/>
          <w:color w:val="000000" w:themeColor="text1"/>
        </w:rPr>
      </w:pPr>
      <w:r w:rsidRPr="002F1435">
        <w:rPr>
          <w:rFonts w:ascii="Book Antiqua" w:hAnsi="Book Antiqua"/>
          <w:b/>
          <w:color w:val="000000" w:themeColor="text1"/>
        </w:rPr>
        <w:t>Opis warunków szczegółowych:</w:t>
      </w:r>
    </w:p>
    <w:p w:rsidR="00F03BE7" w:rsidRPr="002F1435" w:rsidRDefault="00F03BE7" w:rsidP="00F03BE7">
      <w:pPr>
        <w:autoSpaceDE w:val="0"/>
        <w:autoSpaceDN w:val="0"/>
        <w:adjustRightInd w:val="0"/>
        <w:spacing w:after="0" w:line="360" w:lineRule="auto"/>
        <w:jc w:val="both"/>
        <w:rPr>
          <w:rFonts w:ascii="Book Antiqua" w:hAnsi="Book Antiqua" w:cs="Arial"/>
          <w:b/>
          <w:color w:val="000000" w:themeColor="text1"/>
        </w:rPr>
      </w:pPr>
      <w:r w:rsidRPr="002F1435">
        <w:rPr>
          <w:rFonts w:ascii="Book Antiqua" w:hAnsi="Book Antiqua" w:cs="Arial"/>
          <w:b/>
          <w:color w:val="000000" w:themeColor="text1"/>
        </w:rPr>
        <w:t>3.1.1. Badania terenowe</w:t>
      </w:r>
    </w:p>
    <w:p w:rsidR="00F03BE7" w:rsidRPr="002F1435" w:rsidRDefault="00F03BE7" w:rsidP="00F03BE7">
      <w:pPr>
        <w:autoSpaceDE w:val="0"/>
        <w:autoSpaceDN w:val="0"/>
        <w:adjustRightInd w:val="0"/>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Przeprowadzenie punktowych pomiarów terenowych, których lokalizacja zostanie zaproponowana przez Wykonawcę i uzgodniona z Zamawiającym, dla:</w:t>
      </w:r>
    </w:p>
    <w:p w:rsidR="00F03BE7" w:rsidRPr="002F1435" w:rsidRDefault="00F03BE7" w:rsidP="00F03BE7">
      <w:pPr>
        <w:pStyle w:val="Akapitzlist"/>
        <w:numPr>
          <w:ilvl w:val="0"/>
          <w:numId w:val="31"/>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co najmniej 500 referencyjnych punktów botanicznych dla scharakteryzowania zbiorowisk roślinnych i gatunków, pomiary powinny być wykonane w odstępie nie dłuższym niż 14 dni przed lub 14 dni po pozyskaniu źródłowych danych teledetekcyjnych, w tym:</w:t>
      </w:r>
    </w:p>
    <w:p w:rsidR="00F03BE7" w:rsidRPr="002F1435" w:rsidRDefault="00F03BE7" w:rsidP="00F03BE7">
      <w:pPr>
        <w:pStyle w:val="Akapitzlist"/>
        <w:numPr>
          <w:ilvl w:val="1"/>
          <w:numId w:val="31"/>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lastRenderedPageBreak/>
        <w:t>co najmniej 200 szt. punktowych pomiarów referencyjnych krzywych spektralnych (bibliotek spektralnych) dla scharakteryzowania najważniejszych zbiorowisk roślinnych, pomiary powinny być wykonane w odstępie nie dłuższym niż 14 dni przed lub 14 dni po pozyskaniu źródłowych danych teledetekcyjnych, a ich zakres tematyczny (typy zbiorowisk, gatunki roślin) uzgodniony z Zamawiającym,</w:t>
      </w:r>
    </w:p>
    <w:p w:rsidR="00F03BE7" w:rsidRPr="002F1435" w:rsidRDefault="00F03BE7" w:rsidP="00F03BE7">
      <w:pPr>
        <w:pStyle w:val="Akapitzlist"/>
        <w:numPr>
          <w:ilvl w:val="1"/>
          <w:numId w:val="31"/>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co najmniej 100 szt. zdjęć fitosocjologicznych z zastosowaniem powszechnie używanej skali Braun-</w:t>
      </w:r>
      <w:proofErr w:type="spellStart"/>
      <w:r w:rsidRPr="002F1435">
        <w:rPr>
          <w:rFonts w:ascii="Book Antiqua" w:hAnsi="Book Antiqua" w:cs="Arial"/>
          <w:color w:val="000000" w:themeColor="text1"/>
        </w:rPr>
        <w:t>Blanqueta</w:t>
      </w:r>
      <w:proofErr w:type="spellEnd"/>
      <w:r w:rsidRPr="002F1435">
        <w:rPr>
          <w:rFonts w:ascii="Book Antiqua" w:hAnsi="Book Antiqua" w:cs="Arial"/>
          <w:color w:val="000000" w:themeColor="text1"/>
        </w:rPr>
        <w:t xml:space="preserve">. Pomiary powinny być wykonane w odstępie nie dłuższym niż 14 dni przed lub 14 dni po pozyskaniu źródłowych danych teledetekcyjnych, a ich zakres tematyczny (typy zbiorowisk) uzgodniony </w:t>
      </w:r>
      <w:r w:rsidRPr="002F1435">
        <w:rPr>
          <w:rFonts w:ascii="Book Antiqua" w:hAnsi="Book Antiqua" w:cs="Arial"/>
          <w:color w:val="000000" w:themeColor="text1"/>
        </w:rPr>
        <w:br/>
        <w:t>z Zamawiającym,</w:t>
      </w:r>
    </w:p>
    <w:p w:rsidR="00F03BE7" w:rsidRPr="002F1435" w:rsidRDefault="00F03BE7" w:rsidP="00F03BE7">
      <w:pPr>
        <w:pStyle w:val="Akapitzlist"/>
        <w:numPr>
          <w:ilvl w:val="1"/>
          <w:numId w:val="31"/>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 xml:space="preserve">co najmniej 300 szt. punktowych pomiarów wskaźnika LAI na obszarze wszystkich głównych siedlisk, pomiary powinny być wykonane w odstępie nie dłuższym niż </w:t>
      </w:r>
      <w:r w:rsidRPr="002F1435">
        <w:rPr>
          <w:rFonts w:ascii="Book Antiqua" w:hAnsi="Book Antiqua" w:cs="Arial"/>
          <w:color w:val="000000" w:themeColor="text1"/>
        </w:rPr>
        <w:br/>
        <w:t>7 dni przed lub 7 dni po pozyskaniu źródłowych danych teledetekcyjnych.</w:t>
      </w:r>
    </w:p>
    <w:p w:rsidR="00F03BE7" w:rsidRPr="002F1435" w:rsidRDefault="00F03BE7" w:rsidP="00F03BE7">
      <w:pPr>
        <w:pStyle w:val="Akapitzlist"/>
        <w:numPr>
          <w:ilvl w:val="0"/>
          <w:numId w:val="31"/>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wykonanie punktowych pomiarów referencyjnych krzywych spektralnych dla przeprowadzenia oraz walidacji korekcji atmosferycznej. Liczba wykonanych pomiarów zostanie ustalona przez Wykonawcę, tak by wykonać prawidłowo walidację korekcji atmosferycznej,</w:t>
      </w:r>
    </w:p>
    <w:p w:rsidR="00F03BE7" w:rsidRPr="002F1435" w:rsidRDefault="00F03BE7" w:rsidP="00F03BE7">
      <w:pPr>
        <w:pStyle w:val="Akapitzlist"/>
        <w:numPr>
          <w:ilvl w:val="0"/>
          <w:numId w:val="31"/>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wykonanie co najmniej 5 szt. punktowych pomiarów ciągów zmienności temperatur dla przeprowadzenia wyrównania temperatur zdjęć termalnych, pomiary powinny być wykonane w dniu pozyskania źródłowych danych teledetekcyjnych.</w:t>
      </w:r>
    </w:p>
    <w:p w:rsidR="00F03BE7" w:rsidRPr="002F1435" w:rsidRDefault="00F03BE7" w:rsidP="00F03BE7">
      <w:pPr>
        <w:pStyle w:val="Akapitzlist"/>
        <w:autoSpaceDE w:val="0"/>
        <w:autoSpaceDN w:val="0"/>
        <w:adjustRightInd w:val="0"/>
        <w:spacing w:after="0" w:line="360" w:lineRule="auto"/>
        <w:ind w:left="360"/>
        <w:jc w:val="both"/>
        <w:rPr>
          <w:rFonts w:ascii="Book Antiqua" w:hAnsi="Book Antiqua" w:cs="Arial"/>
          <w:color w:val="000000" w:themeColor="text1"/>
        </w:rPr>
      </w:pPr>
    </w:p>
    <w:p w:rsidR="00F03BE7" w:rsidRPr="002F1435" w:rsidRDefault="00F03BE7" w:rsidP="00F03BE7">
      <w:pPr>
        <w:autoSpaceDE w:val="0"/>
        <w:autoSpaceDN w:val="0"/>
        <w:adjustRightInd w:val="0"/>
        <w:spacing w:after="0" w:line="360" w:lineRule="auto"/>
        <w:jc w:val="both"/>
        <w:rPr>
          <w:rFonts w:ascii="Book Antiqua" w:hAnsi="Book Antiqua" w:cs="Arial"/>
          <w:b/>
          <w:color w:val="000000" w:themeColor="text1"/>
        </w:rPr>
      </w:pPr>
      <w:r w:rsidRPr="002F1435">
        <w:rPr>
          <w:rFonts w:ascii="Book Antiqua" w:hAnsi="Book Antiqua"/>
          <w:b/>
          <w:color w:val="000000" w:themeColor="text1"/>
        </w:rPr>
        <w:t xml:space="preserve">3.1.2. Na podstawie obrazów hiperspektralnych, należy </w:t>
      </w:r>
      <w:r w:rsidRPr="002F1435">
        <w:rPr>
          <w:rFonts w:ascii="Book Antiqua" w:hAnsi="Book Antiqua" w:cs="Arial"/>
          <w:b/>
          <w:color w:val="000000" w:themeColor="text1"/>
        </w:rPr>
        <w:t>obliczyć indeksy roślinne       określające:</w:t>
      </w:r>
    </w:p>
    <w:p w:rsidR="00F03BE7" w:rsidRPr="002F1435" w:rsidRDefault="00F03BE7" w:rsidP="00F03BE7">
      <w:pPr>
        <w:pStyle w:val="Akapitzlist"/>
        <w:numPr>
          <w:ilvl w:val="0"/>
          <w:numId w:val="31"/>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kondycję roślinności: NDVI, SAVI, EVI, TVI, MCARI,</w:t>
      </w:r>
    </w:p>
    <w:p w:rsidR="00F03BE7" w:rsidRPr="002F1435" w:rsidRDefault="00F03BE7" w:rsidP="00F03BE7">
      <w:pPr>
        <w:pStyle w:val="Akapitzlist"/>
        <w:numPr>
          <w:ilvl w:val="0"/>
          <w:numId w:val="31"/>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stan biologiczny roślinności: ARI, BRI, CRI,</w:t>
      </w:r>
    </w:p>
    <w:p w:rsidR="00F03BE7" w:rsidRPr="002F1435" w:rsidRDefault="00F03BE7" w:rsidP="00F03BE7">
      <w:pPr>
        <w:pStyle w:val="Akapitzlist"/>
        <w:numPr>
          <w:ilvl w:val="0"/>
          <w:numId w:val="31"/>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detekcję poziomu stresu zbiorowisk: CI, DREP, PRI,</w:t>
      </w:r>
    </w:p>
    <w:p w:rsidR="00F03BE7" w:rsidRPr="002F1435" w:rsidRDefault="00F03BE7" w:rsidP="00F03BE7">
      <w:pPr>
        <w:pStyle w:val="Akapitzlist"/>
        <w:numPr>
          <w:ilvl w:val="0"/>
          <w:numId w:val="31"/>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detekcję wskaźników wilgotności: </w:t>
      </w:r>
      <w:proofErr w:type="spellStart"/>
      <w:r w:rsidRPr="002F1435">
        <w:rPr>
          <w:rFonts w:ascii="Book Antiqua" w:hAnsi="Book Antiqua" w:cs="Arial"/>
          <w:color w:val="000000" w:themeColor="text1"/>
        </w:rPr>
        <w:t>fWBI</w:t>
      </w:r>
      <w:proofErr w:type="spellEnd"/>
      <w:r w:rsidRPr="002F1435">
        <w:rPr>
          <w:rFonts w:ascii="Book Antiqua" w:hAnsi="Book Antiqua" w:cs="Arial"/>
          <w:color w:val="000000" w:themeColor="text1"/>
        </w:rPr>
        <w:t>, WI,</w:t>
      </w:r>
    </w:p>
    <w:p w:rsidR="00F03BE7" w:rsidRPr="002F1435" w:rsidRDefault="00F03BE7" w:rsidP="00F03BE7">
      <w:pPr>
        <w:pStyle w:val="Akapitzlist"/>
        <w:numPr>
          <w:ilvl w:val="0"/>
          <w:numId w:val="31"/>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w oparciu o naziemne pomiary LAI oraz indeksy roślinne i zdjęcia lotnicze należy obliczyć mapę LAI dla całego obszaru badań.</w:t>
      </w:r>
    </w:p>
    <w:p w:rsidR="00F03BE7" w:rsidRPr="002F1435" w:rsidRDefault="00F03BE7" w:rsidP="00F03BE7">
      <w:pPr>
        <w:autoSpaceDE w:val="0"/>
        <w:autoSpaceDN w:val="0"/>
        <w:adjustRightInd w:val="0"/>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Na podstawie teledetekcyjnych danych źródłowych i towarzyszącym im badaniom terenowym przeprowadzone zostaną:</w:t>
      </w:r>
    </w:p>
    <w:p w:rsidR="00F03BE7" w:rsidRPr="002F1435" w:rsidRDefault="00F03BE7" w:rsidP="00F03BE7">
      <w:pPr>
        <w:autoSpaceDE w:val="0"/>
        <w:autoSpaceDN w:val="0"/>
        <w:adjustRightInd w:val="0"/>
        <w:spacing w:after="0" w:line="360" w:lineRule="auto"/>
        <w:jc w:val="both"/>
        <w:rPr>
          <w:rFonts w:ascii="Book Antiqua" w:hAnsi="Book Antiqua" w:cs="Arial"/>
          <w:color w:val="000000" w:themeColor="text1"/>
        </w:rPr>
      </w:pPr>
    </w:p>
    <w:p w:rsidR="00F03BE7" w:rsidRPr="002F1435" w:rsidRDefault="00F03BE7" w:rsidP="00F03BE7">
      <w:pPr>
        <w:autoSpaceDE w:val="0"/>
        <w:autoSpaceDN w:val="0"/>
        <w:adjustRightInd w:val="0"/>
        <w:spacing w:after="0" w:line="360" w:lineRule="auto"/>
        <w:jc w:val="both"/>
        <w:rPr>
          <w:rFonts w:ascii="Book Antiqua" w:hAnsi="Book Antiqua" w:cs="Arial"/>
          <w:b/>
          <w:strike/>
          <w:color w:val="000000" w:themeColor="text1"/>
        </w:rPr>
      </w:pPr>
      <w:r w:rsidRPr="002F1435">
        <w:rPr>
          <w:rFonts w:ascii="Book Antiqua" w:hAnsi="Book Antiqua" w:cs="Arial"/>
          <w:b/>
          <w:color w:val="000000" w:themeColor="text1"/>
        </w:rPr>
        <w:lastRenderedPageBreak/>
        <w:t>3.1.3. Mapa sieci hydrograficznej, obiektów hydrotechnicznych oraz obiektów źródliskowych, wysięków i obszarów o dużym nawodnieniu.</w:t>
      </w:r>
    </w:p>
    <w:p w:rsidR="00F03BE7" w:rsidRPr="002F1435" w:rsidRDefault="00F03BE7" w:rsidP="00F03BE7">
      <w:pPr>
        <w:pStyle w:val="Akapitzlist"/>
        <w:numPr>
          <w:ilvl w:val="0"/>
          <w:numId w:val="30"/>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identyfikacja i mapowanie sieci hydrograficznej naturalnej i sztucznej (ocena ilościowa) wykonana na bazie danych teledetekcyjnych wsparta inwentaryzacją i pomiarami terenowymi dla wybranych miejsc referencyjnych. Liczba i lokalizacja wykonanych pomiarów zostanie uzgodniona z Zamawiającym, jednak nie może być mniejsza niż 50.</w:t>
      </w:r>
    </w:p>
    <w:p w:rsidR="00F03BE7" w:rsidRPr="002F1435" w:rsidRDefault="00F03BE7" w:rsidP="00F03BE7">
      <w:pPr>
        <w:pStyle w:val="Akapitzlist"/>
        <w:autoSpaceDE w:val="0"/>
        <w:autoSpaceDN w:val="0"/>
        <w:adjustRightInd w:val="0"/>
        <w:spacing w:after="0" w:line="360" w:lineRule="auto"/>
        <w:ind w:left="426"/>
        <w:jc w:val="both"/>
        <w:rPr>
          <w:rFonts w:ascii="Book Antiqua" w:hAnsi="Book Antiqua" w:cs="Arial"/>
          <w:color w:val="000000" w:themeColor="text1"/>
        </w:rPr>
      </w:pPr>
      <w:r w:rsidRPr="002F1435">
        <w:rPr>
          <w:rFonts w:ascii="Book Antiqua" w:hAnsi="Book Antiqua" w:cs="Arial"/>
          <w:color w:val="000000" w:themeColor="text1"/>
        </w:rPr>
        <w:t>Aby wesprzeć ten proces Zamawiający udostępni NMT pozyskany metodą ALS pochodzący z projektu ISOK,</w:t>
      </w:r>
    </w:p>
    <w:p w:rsidR="00F03BE7" w:rsidRPr="002F1435" w:rsidRDefault="00F03BE7" w:rsidP="00F03BE7">
      <w:pPr>
        <w:pStyle w:val="Akapitzlist"/>
        <w:numPr>
          <w:ilvl w:val="0"/>
          <w:numId w:val="30"/>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identyfikacja stanu sieci hydrograficznej i budowli hydrotechnicznych (ocena jakościowa).</w:t>
      </w:r>
    </w:p>
    <w:p w:rsidR="00F03BE7" w:rsidRPr="002F1435" w:rsidRDefault="00F03BE7" w:rsidP="00F03BE7">
      <w:pPr>
        <w:spacing w:after="0" w:line="360" w:lineRule="auto"/>
        <w:jc w:val="both"/>
        <w:rPr>
          <w:rFonts w:ascii="Book Antiqua" w:hAnsi="Book Antiqua"/>
          <w:color w:val="000000" w:themeColor="text1"/>
        </w:rPr>
      </w:pPr>
      <w:r w:rsidRPr="002F1435">
        <w:rPr>
          <w:rFonts w:ascii="Book Antiqua" w:hAnsi="Book Antiqua"/>
          <w:color w:val="000000" w:themeColor="text1"/>
        </w:rPr>
        <w:t>Identyfikacja obiektów hydrograficznych i hydrotechnicznych zostanie zapisana w postaci trzech warstw:</w:t>
      </w:r>
    </w:p>
    <w:p w:rsidR="00F03BE7" w:rsidRPr="002F1435" w:rsidRDefault="00F03BE7" w:rsidP="00F03BE7">
      <w:pPr>
        <w:pStyle w:val="Akapitzlist"/>
        <w:numPr>
          <w:ilvl w:val="0"/>
          <w:numId w:val="104"/>
        </w:numPr>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t xml:space="preserve">wektorowa warstwa hydrograficzna obiektów powierzchniowych obejmująca rzeki, kanały i rowy oraz oczka wodne, starorzecza, inne jeziora naturalne i zbiorniki sztuczne. Dla obiektów powierzchniowych określone zostaną co najmniej następujące atrybuty: typ (rzeka naturalna, kanał, rów, itp.), długość odcinka cieku, szerokość odcinka cieku, powierzchnia, głębokość (do zwierciadła wody lub do dna o ile brak wody w dnie obiektu), obecność wody w dnie (tak, nie), zarastanie (tak, nie - dotyczy rowów </w:t>
      </w:r>
      <w:r w:rsidRPr="002F1435">
        <w:rPr>
          <w:rFonts w:ascii="Book Antiqua" w:hAnsi="Book Antiqua"/>
          <w:color w:val="000000" w:themeColor="text1"/>
        </w:rPr>
        <w:br/>
        <w:t>i kanałów odwadniających),</w:t>
      </w:r>
    </w:p>
    <w:p w:rsidR="00F03BE7" w:rsidRPr="002F1435" w:rsidRDefault="00F03BE7" w:rsidP="00F03BE7">
      <w:pPr>
        <w:pStyle w:val="Akapitzlist"/>
        <w:numPr>
          <w:ilvl w:val="0"/>
          <w:numId w:val="104"/>
        </w:numPr>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t>wektorowa warstwa obiektów hydrotechnicznych (punktowe obiekty takie jak przepusty, zastawki, itp.) oraz obiekty drogowe (mosty), identyfikowane na podstawie zdjęć ukośnych. Dla obiektów punktowych określone zostaną co najmniej następujące atrybuty: typ, stan techniczny (bardzo dobry, dobry, zły),</w:t>
      </w:r>
    </w:p>
    <w:p w:rsidR="00F03BE7" w:rsidRPr="002F1435" w:rsidRDefault="00F03BE7" w:rsidP="00F03BE7">
      <w:pPr>
        <w:pStyle w:val="Akapitzlist"/>
        <w:numPr>
          <w:ilvl w:val="0"/>
          <w:numId w:val="104"/>
        </w:numPr>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t>wektorowa warstwa obiektów źródliskowych, wysięków i obszarów terenu o dużym nawodnieniu, określone zostaną na podstawie analizy ortoobrazów termalnych, zdjęć pionowych i indeksów roślinnych.</w:t>
      </w:r>
    </w:p>
    <w:p w:rsidR="00F03BE7" w:rsidRPr="002F1435" w:rsidRDefault="00F03BE7" w:rsidP="00F03BE7">
      <w:pPr>
        <w:spacing w:after="0" w:line="360" w:lineRule="auto"/>
        <w:contextualSpacing/>
        <w:jc w:val="both"/>
        <w:rPr>
          <w:rFonts w:ascii="Book Antiqua" w:hAnsi="Book Antiqua"/>
          <w:b/>
          <w:color w:val="000000" w:themeColor="text1"/>
        </w:rPr>
      </w:pPr>
      <w:r w:rsidRPr="002F1435">
        <w:rPr>
          <w:rFonts w:ascii="Book Antiqua" w:hAnsi="Book Antiqua"/>
          <w:b/>
          <w:color w:val="000000" w:themeColor="text1"/>
        </w:rPr>
        <w:t>Forma przekazania:</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wykonawca potwierdzi realizację zadania 3.1. w formie sprawozdania pt. „Badania </w:t>
      </w:r>
      <w:r w:rsidRPr="002F1435">
        <w:rPr>
          <w:rFonts w:ascii="Book Antiqua" w:hAnsi="Book Antiqua"/>
          <w:color w:val="000000" w:themeColor="text1"/>
        </w:rPr>
        <w:br/>
        <w:t>i analizy teledetekcyjne środowiska przyrodniczego – Część I”. Dokument zostanie opracowany zgodnie z wytycznymi określonymi w punkcie 7,</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sprawozdanie zostanie przygotowane w formie cyfrowej w formacie</w:t>
      </w:r>
      <w:r w:rsidR="00EC2C88" w:rsidRPr="002F1435">
        <w:rPr>
          <w:rFonts w:ascii="Book Antiqua" w:hAnsi="Book Antiqua"/>
          <w:color w:val="000000" w:themeColor="text1"/>
        </w:rPr>
        <w:t xml:space="preserve"> DOC, </w:t>
      </w:r>
      <w:r w:rsidRPr="002F1435">
        <w:rPr>
          <w:rFonts w:ascii="Book Antiqua" w:hAnsi="Book Antiqua"/>
          <w:color w:val="000000" w:themeColor="text1"/>
        </w:rPr>
        <w:t xml:space="preserve">PDF oraz </w:t>
      </w:r>
      <w:r w:rsidRPr="002F1435">
        <w:rPr>
          <w:rFonts w:ascii="Book Antiqua" w:hAnsi="Book Antiqua"/>
          <w:color w:val="000000" w:themeColor="text1"/>
        </w:rPr>
        <w:br/>
        <w:t xml:space="preserve">w postaci wydruku opisowej części sprawozdania wraz załącznikami tabelarycznymi </w:t>
      </w:r>
      <w:r w:rsidRPr="002F1435">
        <w:rPr>
          <w:rFonts w:ascii="Book Antiqua" w:hAnsi="Book Antiqua"/>
          <w:color w:val="000000" w:themeColor="text1"/>
        </w:rPr>
        <w:br/>
      </w:r>
      <w:r w:rsidRPr="002F1435">
        <w:rPr>
          <w:rFonts w:ascii="Book Antiqua" w:hAnsi="Book Antiqua"/>
          <w:color w:val="000000" w:themeColor="text1"/>
        </w:rPr>
        <w:lastRenderedPageBreak/>
        <w:t>i graficznymi, będzie obejmowało swoją treścią prace wynikające z zadań</w:t>
      </w:r>
      <w:r w:rsidRPr="002F1435">
        <w:rPr>
          <w:rFonts w:ascii="Book Antiqua" w:hAnsi="Book Antiqua"/>
          <w:color w:val="000000" w:themeColor="text1"/>
        </w:rPr>
        <w:br/>
        <w:t>3.1.1-3.1.3,</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do sprawozdania zostaną dołączone opracowania wynikowe GIS przeprowadzonych badań i analiz w postaci wektorowej</w:t>
      </w:r>
      <w:r w:rsidR="00536BFD" w:rsidRPr="002F1435">
        <w:rPr>
          <w:rFonts w:ascii="Book Antiqua" w:hAnsi="Book Antiqua"/>
          <w:color w:val="000000" w:themeColor="text1"/>
        </w:rPr>
        <w:t>/</w:t>
      </w:r>
      <w:r w:rsidRPr="002F1435">
        <w:rPr>
          <w:rFonts w:ascii="Book Antiqua" w:hAnsi="Book Antiqua"/>
          <w:color w:val="000000" w:themeColor="text1"/>
        </w:rPr>
        <w:t>rastrowej,</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o</w:t>
      </w:r>
      <w:r w:rsidRPr="002F1435">
        <w:rPr>
          <w:rFonts w:ascii="Book Antiqua" w:hAnsi="Book Antiqua" w:cs="Arial"/>
          <w:color w:val="000000" w:themeColor="text1"/>
        </w:rPr>
        <w:t>mówienie wyników zadania przeprowadzone w siedzibie Zamawiającego w formie prezentacji i omówienia wyników.</w:t>
      </w:r>
    </w:p>
    <w:p w:rsidR="00F03BE7" w:rsidRPr="002F1435" w:rsidRDefault="00F03BE7" w:rsidP="00F03BE7">
      <w:pPr>
        <w:spacing w:before="240" w:after="0" w:line="360" w:lineRule="auto"/>
        <w:rPr>
          <w:rFonts w:ascii="Book Antiqua" w:hAnsi="Book Antiqua"/>
          <w:b/>
          <w:color w:val="000000" w:themeColor="text1"/>
        </w:rPr>
      </w:pPr>
      <w:r w:rsidRPr="002F1435">
        <w:rPr>
          <w:rFonts w:ascii="Book Antiqua" w:hAnsi="Book Antiqua"/>
          <w:b/>
          <w:color w:val="000000" w:themeColor="text1"/>
        </w:rPr>
        <w:t>3.2. Badania i analizy teledetekcyjne środowiska przyrodniczego – Część II</w:t>
      </w:r>
    </w:p>
    <w:p w:rsidR="00F03BE7" w:rsidRPr="002F1435" w:rsidRDefault="00F03BE7" w:rsidP="00F03BE7">
      <w:pPr>
        <w:spacing w:before="240" w:after="120" w:line="360" w:lineRule="auto"/>
        <w:rPr>
          <w:rFonts w:ascii="Book Antiqua" w:hAnsi="Book Antiqua"/>
          <w:b/>
          <w:color w:val="000000" w:themeColor="text1"/>
        </w:rPr>
      </w:pPr>
      <w:r w:rsidRPr="002F1435">
        <w:rPr>
          <w:rFonts w:ascii="Book Antiqua" w:hAnsi="Book Antiqua"/>
          <w:b/>
          <w:color w:val="000000" w:themeColor="text1"/>
        </w:rPr>
        <w:t>Opis warunków szczegółowych:</w:t>
      </w:r>
    </w:p>
    <w:p w:rsidR="00F03BE7" w:rsidRPr="002F1435" w:rsidRDefault="00F03BE7" w:rsidP="00F03BE7">
      <w:pPr>
        <w:autoSpaceDE w:val="0"/>
        <w:autoSpaceDN w:val="0"/>
        <w:adjustRightInd w:val="0"/>
        <w:spacing w:after="0" w:line="360" w:lineRule="auto"/>
        <w:jc w:val="both"/>
        <w:rPr>
          <w:rFonts w:ascii="Book Antiqua" w:hAnsi="Book Antiqua" w:cs="Arial"/>
          <w:b/>
          <w:color w:val="000000" w:themeColor="text1"/>
        </w:rPr>
      </w:pPr>
      <w:r w:rsidRPr="002F1435">
        <w:rPr>
          <w:rFonts w:ascii="Book Antiqua" w:hAnsi="Book Antiqua" w:cs="Arial"/>
          <w:b/>
          <w:color w:val="000000" w:themeColor="text1"/>
        </w:rPr>
        <w:t>3.2.1. Badania przesuszenia gleb torfowych i identyfikacja obszarów narażonych na degradację.</w:t>
      </w:r>
    </w:p>
    <w:p w:rsidR="00F03BE7" w:rsidRPr="002F1435" w:rsidRDefault="00F03BE7" w:rsidP="00F03BE7">
      <w:pPr>
        <w:pStyle w:val="Akapitzlist"/>
        <w:numPr>
          <w:ilvl w:val="0"/>
          <w:numId w:val="30"/>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badanie funkcjonalności rowów melioracyjnych ze wskazaniem zasięgu ich drenującego oddziaływania. Badanie zostanie przeprowadzona na podstawie analizy map termalnych, indeksów roślinnych, obliczonego uproszczonego zasięgu oddziaływania rowów w warunkach przepływu ustalonego w wariancie stanów wody i wypełnień podczas rejestracji teledetekcyjnej – stan aktualny,</w:t>
      </w:r>
    </w:p>
    <w:p w:rsidR="00F03BE7" w:rsidRPr="002F1435" w:rsidRDefault="00F03BE7" w:rsidP="00F03BE7">
      <w:pPr>
        <w:pStyle w:val="Akapitzlist"/>
        <w:numPr>
          <w:ilvl w:val="0"/>
          <w:numId w:val="30"/>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mapa ewapotranspiracji – aktualnej dla momentu rejestracji danych termalnych </w:t>
      </w:r>
      <w:r w:rsidRPr="002F1435">
        <w:rPr>
          <w:rFonts w:ascii="Book Antiqua" w:hAnsi="Book Antiqua" w:cs="Arial"/>
          <w:color w:val="000000" w:themeColor="text1"/>
        </w:rPr>
        <w:br/>
        <w:t xml:space="preserve">i hiperspektralnych, </w:t>
      </w:r>
    </w:p>
    <w:p w:rsidR="00F03BE7" w:rsidRPr="002F1435" w:rsidRDefault="00F03BE7" w:rsidP="00F03BE7">
      <w:pPr>
        <w:pStyle w:val="Akapitzlist"/>
        <w:numPr>
          <w:ilvl w:val="0"/>
          <w:numId w:val="30"/>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wynikiem powyższych badań będzie opracowanie mapy stref uwilgotnienia </w:t>
      </w:r>
      <w:r w:rsidRPr="002F1435">
        <w:rPr>
          <w:rFonts w:ascii="Book Antiqua" w:hAnsi="Book Antiqua" w:cs="Arial"/>
          <w:color w:val="000000" w:themeColor="text1"/>
        </w:rPr>
        <w:br/>
        <w:t>i identyfikacji obszarów nadmiernie przesuszonych lub zagrożonych przesuszeniem jako wypadkowa analizy głównych zmiennych: sieci hydrograficznej, stanu uwilgotnienia, kondycji roślinności, przestrzennej zmienności ewapotranspiracji.</w:t>
      </w:r>
    </w:p>
    <w:p w:rsidR="00F03BE7" w:rsidRPr="002F1435" w:rsidRDefault="00F03BE7" w:rsidP="00F03BE7">
      <w:pPr>
        <w:autoSpaceDE w:val="0"/>
        <w:autoSpaceDN w:val="0"/>
        <w:adjustRightInd w:val="0"/>
        <w:spacing w:after="0" w:line="360" w:lineRule="auto"/>
        <w:jc w:val="both"/>
        <w:rPr>
          <w:rFonts w:ascii="Book Antiqua" w:hAnsi="Book Antiqua" w:cs="Arial"/>
          <w:b/>
          <w:color w:val="000000" w:themeColor="text1"/>
        </w:rPr>
      </w:pPr>
      <w:r w:rsidRPr="002F1435">
        <w:rPr>
          <w:rFonts w:ascii="Book Antiqua" w:hAnsi="Book Antiqua" w:cs="Arial"/>
          <w:b/>
          <w:color w:val="000000" w:themeColor="text1"/>
        </w:rPr>
        <w:t xml:space="preserve">3.2.2. Badania zbiorowisk roślinnych ekosystemów otwartych </w:t>
      </w:r>
    </w:p>
    <w:p w:rsidR="00F03BE7" w:rsidRPr="002F1435" w:rsidRDefault="00F03BE7" w:rsidP="00F03BE7">
      <w:pPr>
        <w:pStyle w:val="Akapitzlist"/>
        <w:numPr>
          <w:ilvl w:val="0"/>
          <w:numId w:val="32"/>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opracowanie mapy zbiorowisk roślinnych – homogenicznych płatów roślinności.</w:t>
      </w:r>
    </w:p>
    <w:p w:rsidR="00F03BE7" w:rsidRPr="002F1435" w:rsidRDefault="00F03BE7" w:rsidP="00F03BE7">
      <w:pPr>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t xml:space="preserve">       Mapa zostanie wykonana na podstawie wiedzy Wykonawcy pozyskanej podczas punktowego rozpoznania roślinności i wykonanej serii zdjęć fitosocjologicznych. Teledetekcyjna mapa roślinności zostanie opracowana metodą segmentacji OBIA </w:t>
      </w:r>
      <w:r w:rsidRPr="002F1435">
        <w:rPr>
          <w:rFonts w:ascii="Book Antiqua" w:hAnsi="Book Antiqua"/>
          <w:color w:val="000000" w:themeColor="text1"/>
        </w:rPr>
        <w:br/>
        <w:t>i klasyfikacji w oparciu o wszystkie dostępne źródłowe dane teledetekcyjne i wyniki analiz pochodnych.</w:t>
      </w:r>
    </w:p>
    <w:p w:rsidR="00F03BE7" w:rsidRPr="002F1435" w:rsidRDefault="00F03BE7" w:rsidP="00F03BE7">
      <w:pPr>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t xml:space="preserve">       Wektorowa warstwa roślinności zawierać będzie w szczególności granice homogenicznych płatów roślinności wraz z informacją o ich </w:t>
      </w:r>
      <w:proofErr w:type="spellStart"/>
      <w:r w:rsidRPr="002F1435">
        <w:rPr>
          <w:rFonts w:ascii="Book Antiqua" w:hAnsi="Book Antiqua"/>
          <w:color w:val="000000" w:themeColor="text1"/>
        </w:rPr>
        <w:t>syntaksonomicznej</w:t>
      </w:r>
      <w:proofErr w:type="spellEnd"/>
      <w:r w:rsidRPr="002F1435">
        <w:rPr>
          <w:rFonts w:ascii="Book Antiqua" w:hAnsi="Book Antiqua"/>
          <w:color w:val="000000" w:themeColor="text1"/>
        </w:rPr>
        <w:t xml:space="preserve"> przynależności. Na mapie tej zostaną wydzielone wszystkich typy roślinności występujące w obszarze badań, w tym siedliska chronione zgodnie Dyrektywą Rady </w:t>
      </w:r>
      <w:r w:rsidRPr="002F1435">
        <w:rPr>
          <w:rFonts w:ascii="Book Antiqua" w:hAnsi="Book Antiqua"/>
          <w:color w:val="000000" w:themeColor="text1"/>
        </w:rPr>
        <w:lastRenderedPageBreak/>
        <w:t>92/43/EWG.  Warstwa ta zostanie stworzona na podstawie analizy źródłowych danych teledetekcyjnych i badań terenowych,</w:t>
      </w:r>
    </w:p>
    <w:p w:rsidR="00F03BE7" w:rsidRPr="002F1435" w:rsidRDefault="00F03BE7" w:rsidP="00F03BE7">
      <w:pPr>
        <w:numPr>
          <w:ilvl w:val="0"/>
          <w:numId w:val="32"/>
        </w:numPr>
        <w:autoSpaceDE w:val="0"/>
        <w:autoSpaceDN w:val="0"/>
        <w:adjustRightInd w:val="0"/>
        <w:spacing w:after="0" w:line="360" w:lineRule="auto"/>
        <w:ind w:left="426" w:hanging="426"/>
        <w:contextualSpacing/>
        <w:jc w:val="both"/>
        <w:rPr>
          <w:rFonts w:ascii="Book Antiqua" w:hAnsi="Book Antiqua" w:cs="Arial"/>
          <w:color w:val="000000" w:themeColor="text1"/>
        </w:rPr>
      </w:pPr>
      <w:r w:rsidRPr="002F1435">
        <w:rPr>
          <w:rFonts w:ascii="Book Antiqua" w:hAnsi="Book Antiqua" w:cs="Arial"/>
          <w:color w:val="000000" w:themeColor="text1"/>
        </w:rPr>
        <w:t xml:space="preserve">badanie aktualnego stanu zachowania zbiorowisk roślinności w oparciu o wskaźniki roślinne, LAI, masę, wysokość roślinności wraz z oceną ich przestrzennych relacji </w:t>
      </w:r>
      <w:r w:rsidRPr="002F1435">
        <w:rPr>
          <w:rFonts w:ascii="Book Antiqua" w:hAnsi="Book Antiqua" w:cs="Arial"/>
          <w:color w:val="000000" w:themeColor="text1"/>
        </w:rPr>
        <w:br/>
        <w:t>i związków przyczynowo skutkowych,</w:t>
      </w:r>
    </w:p>
    <w:p w:rsidR="00F03BE7" w:rsidRPr="002F1435" w:rsidRDefault="00F03BE7" w:rsidP="00F03BE7">
      <w:pPr>
        <w:pStyle w:val="Akapitzlist"/>
        <w:numPr>
          <w:ilvl w:val="0"/>
          <w:numId w:val="32"/>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detekcja obszarów będących pod wpływem stresu wynikającego z działalności człowieka (odwadnianie),</w:t>
      </w:r>
    </w:p>
    <w:p w:rsidR="00F03BE7" w:rsidRPr="002F1435" w:rsidRDefault="00F03BE7" w:rsidP="00F03BE7">
      <w:pPr>
        <w:pStyle w:val="Akapitzlist"/>
        <w:numPr>
          <w:ilvl w:val="0"/>
          <w:numId w:val="32"/>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detekcja obszarów gdzie rodzima flora wypierana jest przez: obce gatunki inwazyjne (miedzy innymi dereń rozłogowy)</w:t>
      </w:r>
      <w:r w:rsidRPr="002F1435">
        <w:rPr>
          <w:rFonts w:ascii="Book Antiqua" w:hAnsi="Book Antiqua"/>
          <w:color w:val="000000" w:themeColor="text1"/>
        </w:rPr>
        <w:t xml:space="preserve"> i gatunki ekspansywne:</w:t>
      </w:r>
      <w:r w:rsidRPr="002F1435">
        <w:rPr>
          <w:rFonts w:ascii="Book Antiqua" w:hAnsi="Book Antiqua" w:cs="Arial"/>
          <w:color w:val="000000" w:themeColor="text1"/>
        </w:rPr>
        <w:t xml:space="preserve"> wierzbę i trzcinę,</w:t>
      </w:r>
    </w:p>
    <w:p w:rsidR="00F03BE7" w:rsidRDefault="00F03BE7" w:rsidP="00F03BE7">
      <w:pPr>
        <w:pStyle w:val="Akapitzlist"/>
        <w:numPr>
          <w:ilvl w:val="0"/>
          <w:numId w:val="32"/>
        </w:numPr>
        <w:autoSpaceDE w:val="0"/>
        <w:autoSpaceDN w:val="0"/>
        <w:adjustRightInd w:val="0"/>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t xml:space="preserve">w trakcie terenowych badań botanicznych notowane będą informacje o występowaniu gatunków roślin podlegających ochronie prawnej (ścisłej i częściowej), wpisanych do Polskiej Czerwonej Księgi Roślin ze wskazaniem kategorii zagrożenia, wpisanych na „czerwone listy gatunków rzadkich i zagrożonych”, gatunków z Dyrektywy Siedliskowej UE oraz ekspansywnych i inwazyjnych gatunków obcych. Dane te zostaną zapisane w postaci punktowych warstw wektorowych zawierających stanowiska wyżej opisanych gatunków.  </w:t>
      </w:r>
    </w:p>
    <w:p w:rsidR="004666F6" w:rsidRDefault="004666F6" w:rsidP="004666F6">
      <w:pPr>
        <w:autoSpaceDE w:val="0"/>
        <w:autoSpaceDN w:val="0"/>
        <w:adjustRightInd w:val="0"/>
        <w:spacing w:after="0" w:line="360" w:lineRule="auto"/>
        <w:jc w:val="both"/>
        <w:rPr>
          <w:rFonts w:ascii="Book Antiqua" w:hAnsi="Book Antiqua"/>
          <w:color w:val="000000" w:themeColor="text1"/>
        </w:rPr>
      </w:pPr>
    </w:p>
    <w:p w:rsidR="004666F6" w:rsidRPr="004666F6" w:rsidRDefault="004666F6" w:rsidP="004666F6">
      <w:pPr>
        <w:autoSpaceDE w:val="0"/>
        <w:autoSpaceDN w:val="0"/>
        <w:adjustRightInd w:val="0"/>
        <w:spacing w:after="0" w:line="360" w:lineRule="auto"/>
        <w:jc w:val="both"/>
        <w:rPr>
          <w:rFonts w:ascii="Book Antiqua" w:hAnsi="Book Antiqua"/>
          <w:color w:val="000000" w:themeColor="text1"/>
        </w:rPr>
      </w:pPr>
    </w:p>
    <w:p w:rsidR="00F03BE7" w:rsidRPr="002F1435" w:rsidRDefault="00F03BE7" w:rsidP="00F03BE7">
      <w:pPr>
        <w:autoSpaceDE w:val="0"/>
        <w:autoSpaceDN w:val="0"/>
        <w:adjustRightInd w:val="0"/>
        <w:spacing w:after="0" w:line="360" w:lineRule="auto"/>
        <w:jc w:val="both"/>
        <w:rPr>
          <w:rFonts w:ascii="Book Antiqua" w:hAnsi="Book Antiqua" w:cs="Arial"/>
          <w:color w:val="000000" w:themeColor="text1"/>
        </w:rPr>
      </w:pPr>
      <w:r w:rsidRPr="002F1435">
        <w:rPr>
          <w:rFonts w:ascii="Book Antiqua" w:hAnsi="Book Antiqua" w:cs="Arial"/>
          <w:b/>
          <w:color w:val="000000" w:themeColor="text1"/>
        </w:rPr>
        <w:t>3.2.3. Badania ekosystemów zagrożonych ekspansją trzciny i zakrzaczeń</w:t>
      </w:r>
    </w:p>
    <w:p w:rsidR="00F03BE7" w:rsidRPr="002F1435" w:rsidRDefault="00F03BE7" w:rsidP="00F03BE7">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opracowanie mapy zasięgów sukcesji wtórnej (zakrzaczeń) oraz degeneracji poprzez ekspansję trzciny pospolitej,</w:t>
      </w:r>
    </w:p>
    <w:p w:rsidR="00F03BE7" w:rsidRPr="002F1435" w:rsidRDefault="00F03BE7" w:rsidP="00F03BE7">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badanie kierunków przestrzennej ekspansji trzciny i zakrzaczeń,</w:t>
      </w:r>
    </w:p>
    <w:p w:rsidR="00F03BE7" w:rsidRPr="002F1435" w:rsidRDefault="00F03BE7" w:rsidP="00F03BE7">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badanie potencjału obszarów objętych sukcesją drzew jako bazy pokarmowej dla łosia,</w:t>
      </w:r>
    </w:p>
    <w:p w:rsidR="00F03BE7" w:rsidRPr="002F1435" w:rsidRDefault="00F03BE7" w:rsidP="00F03BE7">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badanie i ocena kondycji ekosystemów zagrożonych sukcesją,</w:t>
      </w:r>
    </w:p>
    <w:p w:rsidR="00F03BE7" w:rsidRPr="002F1435" w:rsidRDefault="00F03BE7" w:rsidP="00F03BE7">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badanie dynamiki procesów sukcesji roślinności na podstawie porównania z cyfrowymi źródłami historycznymi (1997, 2006, 2008, 2010):</w:t>
      </w:r>
    </w:p>
    <w:p w:rsidR="00F03BE7" w:rsidRPr="002F1435" w:rsidRDefault="00F03BE7" w:rsidP="00F03BE7">
      <w:pPr>
        <w:pStyle w:val="Akapitzlist"/>
        <w:numPr>
          <w:ilvl w:val="0"/>
          <w:numId w:val="35"/>
        </w:numPr>
        <w:autoSpaceDE w:val="0"/>
        <w:autoSpaceDN w:val="0"/>
        <w:adjustRightInd w:val="0"/>
        <w:spacing w:after="0" w:line="360" w:lineRule="auto"/>
        <w:jc w:val="both"/>
        <w:rPr>
          <w:rFonts w:ascii="Book Antiqua" w:hAnsi="Book Antiqua" w:cs="Arial"/>
          <w:color w:val="000000" w:themeColor="text1"/>
        </w:rPr>
      </w:pPr>
      <w:proofErr w:type="spellStart"/>
      <w:r w:rsidRPr="002F1435">
        <w:rPr>
          <w:rFonts w:ascii="Book Antiqua" w:hAnsi="Book Antiqua" w:cs="Arial"/>
          <w:color w:val="000000" w:themeColor="text1"/>
        </w:rPr>
        <w:t>ortofotomapa</w:t>
      </w:r>
      <w:proofErr w:type="spellEnd"/>
      <w:r w:rsidRPr="002F1435">
        <w:rPr>
          <w:rFonts w:ascii="Book Antiqua" w:hAnsi="Book Antiqua" w:cs="Arial"/>
          <w:color w:val="000000" w:themeColor="text1"/>
        </w:rPr>
        <w:t xml:space="preserve"> lotnicza z 1997 (obraz analogowy, kompozycja RGB, wielkość piksela 50 cm),</w:t>
      </w:r>
    </w:p>
    <w:p w:rsidR="00F03BE7" w:rsidRPr="002F1435" w:rsidRDefault="00F03BE7" w:rsidP="00F03BE7">
      <w:pPr>
        <w:pStyle w:val="Akapitzlist"/>
        <w:numPr>
          <w:ilvl w:val="0"/>
          <w:numId w:val="35"/>
        </w:numPr>
        <w:autoSpaceDE w:val="0"/>
        <w:autoSpaceDN w:val="0"/>
        <w:adjustRightInd w:val="0"/>
        <w:spacing w:after="0" w:line="360" w:lineRule="auto"/>
        <w:jc w:val="both"/>
        <w:rPr>
          <w:rFonts w:ascii="Book Antiqua" w:hAnsi="Book Antiqua" w:cs="Arial"/>
          <w:color w:val="000000" w:themeColor="text1"/>
        </w:rPr>
      </w:pPr>
      <w:proofErr w:type="spellStart"/>
      <w:r w:rsidRPr="002F1435">
        <w:rPr>
          <w:rFonts w:ascii="Book Antiqua" w:hAnsi="Book Antiqua" w:cs="Arial"/>
          <w:color w:val="000000" w:themeColor="text1"/>
        </w:rPr>
        <w:t>ortofotomapa</w:t>
      </w:r>
      <w:proofErr w:type="spellEnd"/>
      <w:r w:rsidRPr="002F1435">
        <w:rPr>
          <w:rFonts w:ascii="Book Antiqua" w:hAnsi="Book Antiqua" w:cs="Arial"/>
          <w:color w:val="000000" w:themeColor="text1"/>
        </w:rPr>
        <w:t xml:space="preserve"> lotnicza z 2006 (obraz analogowy, kompozycja RGB, wielkość piksela 50 cm),</w:t>
      </w:r>
    </w:p>
    <w:p w:rsidR="00F03BE7" w:rsidRPr="002F1435" w:rsidRDefault="00F03BE7" w:rsidP="00F03BE7">
      <w:pPr>
        <w:pStyle w:val="Akapitzlist"/>
        <w:numPr>
          <w:ilvl w:val="0"/>
          <w:numId w:val="35"/>
        </w:numPr>
        <w:autoSpaceDE w:val="0"/>
        <w:autoSpaceDN w:val="0"/>
        <w:adjustRightInd w:val="0"/>
        <w:spacing w:after="0" w:line="360" w:lineRule="auto"/>
        <w:jc w:val="both"/>
        <w:rPr>
          <w:rFonts w:ascii="Book Antiqua" w:hAnsi="Book Antiqua" w:cs="Arial"/>
          <w:color w:val="000000" w:themeColor="text1"/>
        </w:rPr>
      </w:pPr>
      <w:proofErr w:type="spellStart"/>
      <w:r w:rsidRPr="002F1435">
        <w:rPr>
          <w:rFonts w:ascii="Book Antiqua" w:hAnsi="Book Antiqua" w:cs="Arial"/>
          <w:color w:val="000000" w:themeColor="text1"/>
        </w:rPr>
        <w:t>ortofotomapa</w:t>
      </w:r>
      <w:proofErr w:type="spellEnd"/>
      <w:r w:rsidRPr="002F1435">
        <w:rPr>
          <w:rFonts w:ascii="Book Antiqua" w:hAnsi="Book Antiqua" w:cs="Arial"/>
          <w:color w:val="000000" w:themeColor="text1"/>
        </w:rPr>
        <w:t xml:space="preserve"> satelitarna z 2008 (kompozycje RGB, CIR, wielkość piksela 80 cm),</w:t>
      </w:r>
    </w:p>
    <w:p w:rsidR="00F03BE7" w:rsidRPr="002F1435" w:rsidRDefault="00F03BE7" w:rsidP="00F03BE7">
      <w:pPr>
        <w:pStyle w:val="Akapitzlist"/>
        <w:numPr>
          <w:ilvl w:val="0"/>
          <w:numId w:val="35"/>
        </w:numPr>
        <w:autoSpaceDE w:val="0"/>
        <w:autoSpaceDN w:val="0"/>
        <w:adjustRightInd w:val="0"/>
        <w:spacing w:after="0" w:line="360" w:lineRule="auto"/>
        <w:jc w:val="both"/>
        <w:rPr>
          <w:rFonts w:ascii="Book Antiqua" w:hAnsi="Book Antiqua" w:cs="Arial"/>
          <w:color w:val="000000" w:themeColor="text1"/>
        </w:rPr>
      </w:pPr>
      <w:proofErr w:type="spellStart"/>
      <w:r w:rsidRPr="002F1435">
        <w:rPr>
          <w:rFonts w:ascii="Book Antiqua" w:hAnsi="Book Antiqua" w:cs="Arial"/>
          <w:color w:val="000000" w:themeColor="text1"/>
        </w:rPr>
        <w:t>ortofotomapa</w:t>
      </w:r>
      <w:proofErr w:type="spellEnd"/>
      <w:r w:rsidRPr="002F1435">
        <w:rPr>
          <w:rFonts w:ascii="Book Antiqua" w:hAnsi="Book Antiqua" w:cs="Arial"/>
          <w:color w:val="000000" w:themeColor="text1"/>
        </w:rPr>
        <w:t xml:space="preserve"> lotnicza z 2010 (kompozycja RGB, wielkość piksela 25 cm).</w:t>
      </w:r>
    </w:p>
    <w:p w:rsidR="00F03BE7" w:rsidRPr="002F1435" w:rsidRDefault="00F03BE7" w:rsidP="00F03BE7">
      <w:pPr>
        <w:autoSpaceDE w:val="0"/>
        <w:autoSpaceDN w:val="0"/>
        <w:adjustRightInd w:val="0"/>
        <w:spacing w:after="0" w:line="360" w:lineRule="auto"/>
        <w:ind w:left="360"/>
        <w:jc w:val="both"/>
        <w:rPr>
          <w:rFonts w:ascii="Book Antiqua" w:hAnsi="Book Antiqua" w:cs="Arial"/>
          <w:color w:val="000000" w:themeColor="text1"/>
        </w:rPr>
      </w:pPr>
      <w:r w:rsidRPr="002F1435">
        <w:rPr>
          <w:rFonts w:ascii="Book Antiqua" w:hAnsi="Book Antiqua" w:cs="Arial"/>
          <w:color w:val="000000" w:themeColor="text1"/>
        </w:rPr>
        <w:t>Zamawiający przekaże Wykonawcy cyfrowe źródła historyczne (ortofotomapy).</w:t>
      </w:r>
    </w:p>
    <w:p w:rsidR="00F03BE7" w:rsidRPr="002F1435" w:rsidRDefault="00F03BE7" w:rsidP="00F03BE7">
      <w:pPr>
        <w:autoSpaceDE w:val="0"/>
        <w:autoSpaceDN w:val="0"/>
        <w:adjustRightInd w:val="0"/>
        <w:spacing w:after="0" w:line="360" w:lineRule="auto"/>
        <w:jc w:val="both"/>
        <w:rPr>
          <w:rFonts w:ascii="Book Antiqua" w:hAnsi="Book Antiqua" w:cs="Arial"/>
          <w:color w:val="000000" w:themeColor="text1"/>
        </w:rPr>
      </w:pPr>
    </w:p>
    <w:p w:rsidR="00F03BE7" w:rsidRPr="002F1435" w:rsidRDefault="00F03BE7" w:rsidP="00F03BE7">
      <w:pPr>
        <w:autoSpaceDE w:val="0"/>
        <w:autoSpaceDN w:val="0"/>
        <w:adjustRightInd w:val="0"/>
        <w:spacing w:after="0" w:line="360" w:lineRule="auto"/>
        <w:jc w:val="both"/>
        <w:rPr>
          <w:rFonts w:ascii="Book Antiqua" w:hAnsi="Book Antiqua" w:cs="Arial"/>
          <w:b/>
          <w:color w:val="000000" w:themeColor="text1"/>
        </w:rPr>
      </w:pPr>
      <w:r w:rsidRPr="002F1435">
        <w:rPr>
          <w:rFonts w:ascii="Book Antiqua" w:hAnsi="Book Antiqua" w:cs="Arial"/>
          <w:b/>
          <w:color w:val="000000" w:themeColor="text1"/>
        </w:rPr>
        <w:t>3.2.4. Badanie efektów działań ochronnych z uwzględnieniem wykaszania oraz wpływu koszenia mechanicznego na stan powierzchni koszonej.</w:t>
      </w:r>
    </w:p>
    <w:p w:rsidR="00F03BE7" w:rsidRPr="002F1435" w:rsidRDefault="00F03BE7" w:rsidP="00F03BE7">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udokumentowanie aktualnego stanu powierzchni koszonej,</w:t>
      </w:r>
    </w:p>
    <w:p w:rsidR="00F03BE7" w:rsidRPr="002F1435" w:rsidRDefault="00F03BE7" w:rsidP="00F03BE7">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weryfikacja wykonywanych zabiegów ochrony czynnej.</w:t>
      </w:r>
    </w:p>
    <w:p w:rsidR="00F03BE7" w:rsidRPr="002F1435" w:rsidRDefault="00F03BE7" w:rsidP="00F03BE7">
      <w:pPr>
        <w:pStyle w:val="Akapitzlist"/>
        <w:autoSpaceDE w:val="0"/>
        <w:autoSpaceDN w:val="0"/>
        <w:adjustRightInd w:val="0"/>
        <w:spacing w:after="0" w:line="360" w:lineRule="auto"/>
        <w:ind w:left="426"/>
        <w:jc w:val="both"/>
        <w:rPr>
          <w:rFonts w:ascii="Book Antiqua" w:hAnsi="Book Antiqua" w:cs="Arial"/>
          <w:color w:val="000000" w:themeColor="text1"/>
        </w:rPr>
      </w:pPr>
    </w:p>
    <w:p w:rsidR="00F03BE7" w:rsidRPr="002F1435" w:rsidRDefault="00F03BE7" w:rsidP="00F03BE7">
      <w:pPr>
        <w:autoSpaceDE w:val="0"/>
        <w:autoSpaceDN w:val="0"/>
        <w:adjustRightInd w:val="0"/>
        <w:spacing w:after="0" w:line="360" w:lineRule="auto"/>
        <w:jc w:val="both"/>
        <w:rPr>
          <w:rFonts w:ascii="Book Antiqua" w:hAnsi="Book Antiqua" w:cs="Arial"/>
          <w:b/>
          <w:color w:val="000000" w:themeColor="text1"/>
        </w:rPr>
      </w:pPr>
      <w:r w:rsidRPr="002F1435">
        <w:rPr>
          <w:rFonts w:ascii="Book Antiqua" w:hAnsi="Book Antiqua" w:cs="Arial"/>
          <w:b/>
          <w:color w:val="000000" w:themeColor="text1"/>
        </w:rPr>
        <w:t xml:space="preserve">3.2.5. Badanie ekosystemów leśnych. </w:t>
      </w:r>
    </w:p>
    <w:p w:rsidR="00F03BE7" w:rsidRPr="002F1435" w:rsidRDefault="00F03BE7" w:rsidP="00F03BE7">
      <w:pPr>
        <w:autoSpaceDE w:val="0"/>
        <w:autoSpaceDN w:val="0"/>
        <w:adjustRightInd w:val="0"/>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 xml:space="preserve">Charakterystyka ekosystemów leśnych zawierała będzie wszystkie elementy wskazane </w:t>
      </w:r>
      <w:r w:rsidRPr="002F1435">
        <w:rPr>
          <w:rFonts w:ascii="Book Antiqua" w:hAnsi="Book Antiqua" w:cs="Arial"/>
          <w:color w:val="000000" w:themeColor="text1"/>
        </w:rPr>
        <w:br/>
        <w:t>w punkcie 3.2.2. Badanie zbiorowisk roślinnych ekosystemów otwartych oraz dodatkowo następujące analizy:</w:t>
      </w:r>
    </w:p>
    <w:p w:rsidR="00F03BE7" w:rsidRPr="002F1435" w:rsidRDefault="00F03BE7" w:rsidP="00F03BE7">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rozpoznanie terenowe drzewostanów oraz przeprowadzenie referencyjnych pomiarów na referencyjnych (kołowych) powierzchniach terenowych. Liczba wykonanych pomiarów zostanie ustalona z Zamawiającym, jednak nie może być mniejsza niż 200. Parametry określane na powierzchniach kołowych zostaną uzgodnione </w:t>
      </w:r>
      <w:r w:rsidRPr="002F1435">
        <w:rPr>
          <w:rFonts w:ascii="Book Antiqua" w:hAnsi="Book Antiqua" w:cs="Arial"/>
          <w:color w:val="000000" w:themeColor="text1"/>
        </w:rPr>
        <w:br/>
        <w:t>z Zamawiającym, ale będą to co najmniej: wiek, gatunek, wysokość, pierśnica, miąższość,</w:t>
      </w:r>
    </w:p>
    <w:p w:rsidR="00F03BE7" w:rsidRPr="002F1435" w:rsidRDefault="00F03BE7" w:rsidP="00F03BE7">
      <w:pPr>
        <w:pStyle w:val="Akapitzlist"/>
        <w:numPr>
          <w:ilvl w:val="0"/>
          <w:numId w:val="32"/>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do opracowanej mapy zbiorowisk roślinnych – homogenicznych płatów roślinności –</w:t>
      </w:r>
      <w:r w:rsidRPr="002F1435">
        <w:rPr>
          <w:rFonts w:ascii="Book Antiqua" w:hAnsi="Book Antiqua"/>
          <w:color w:val="000000" w:themeColor="text1"/>
        </w:rPr>
        <w:t xml:space="preserve"> dla ekosystemów leśnych, homogenicznych </w:t>
      </w:r>
      <w:proofErr w:type="spellStart"/>
      <w:r w:rsidRPr="002F1435">
        <w:rPr>
          <w:rFonts w:ascii="Book Antiqua" w:hAnsi="Book Antiqua"/>
          <w:color w:val="000000" w:themeColor="text1"/>
        </w:rPr>
        <w:t>wydzieleń</w:t>
      </w:r>
      <w:proofErr w:type="spellEnd"/>
      <w:r w:rsidRPr="002F1435">
        <w:rPr>
          <w:rFonts w:ascii="Book Antiqua" w:hAnsi="Book Antiqua"/>
          <w:color w:val="000000" w:themeColor="text1"/>
        </w:rPr>
        <w:t xml:space="preserve"> zostaną obliczone (metodami teledetekcyjnymi w oparciu o wszystkie dostępne źródłowe dane teledetekcyjne </w:t>
      </w:r>
      <w:r w:rsidRPr="002F1435">
        <w:rPr>
          <w:rFonts w:ascii="Book Antiqua" w:hAnsi="Book Antiqua"/>
          <w:color w:val="000000" w:themeColor="text1"/>
        </w:rPr>
        <w:br/>
        <w:t xml:space="preserve">i wyniki analiz pochodnych) i dołączone parametry drzewostanów opisujące ich aktualny stan. Będą to między innymi: </w:t>
      </w:r>
    </w:p>
    <w:p w:rsidR="00F03BE7" w:rsidRPr="002F1435" w:rsidRDefault="00F03BE7" w:rsidP="00F03BE7">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 xml:space="preserve">granice powierzchni nie stanowiących </w:t>
      </w:r>
      <w:proofErr w:type="spellStart"/>
      <w:r w:rsidRPr="002F1435">
        <w:rPr>
          <w:rFonts w:ascii="Book Antiqua" w:hAnsi="Book Antiqua" w:cs="Arial"/>
          <w:color w:val="000000" w:themeColor="text1"/>
        </w:rPr>
        <w:t>wydzieleń</w:t>
      </w:r>
      <w:proofErr w:type="spellEnd"/>
      <w:r w:rsidRPr="002F1435">
        <w:rPr>
          <w:rFonts w:ascii="Book Antiqua" w:hAnsi="Book Antiqua" w:cs="Arial"/>
          <w:color w:val="000000" w:themeColor="text1"/>
        </w:rPr>
        <w:t xml:space="preserve"> (luki, kępy, gniazda),</w:t>
      </w:r>
    </w:p>
    <w:p w:rsidR="00F03BE7" w:rsidRPr="002F1435" w:rsidRDefault="00F03BE7" w:rsidP="00F03BE7">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liczebność i zagęszczenie drzew w wydzieleniu, kształt i wielkość koron drzew,</w:t>
      </w:r>
    </w:p>
    <w:p w:rsidR="00F03BE7" w:rsidRPr="002F1435" w:rsidRDefault="00F03BE7" w:rsidP="00F03BE7">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gatunek panujący, udział powierzchniowy gatunków – pokrycie,</w:t>
      </w:r>
    </w:p>
    <w:p w:rsidR="00F03BE7" w:rsidRPr="002F1435" w:rsidRDefault="00F03BE7" w:rsidP="00F03BE7">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stopień wypełnienia przestrzeni koronami drzew,</w:t>
      </w:r>
    </w:p>
    <w:p w:rsidR="00F03BE7" w:rsidRPr="002F1435" w:rsidRDefault="00F03BE7" w:rsidP="00F03BE7">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średnia wysokość warstw drzewostanu,</w:t>
      </w:r>
    </w:p>
    <w:p w:rsidR="00F03BE7" w:rsidRPr="002F1435" w:rsidRDefault="00F03BE7" w:rsidP="00F03BE7">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proofErr w:type="spellStart"/>
      <w:r w:rsidRPr="002F1435">
        <w:rPr>
          <w:rFonts w:ascii="Book Antiqua" w:hAnsi="Book Antiqua" w:cs="Arial"/>
          <w:color w:val="000000" w:themeColor="text1"/>
        </w:rPr>
        <w:t>pierśnicowe</w:t>
      </w:r>
      <w:proofErr w:type="spellEnd"/>
      <w:r w:rsidRPr="002F1435">
        <w:rPr>
          <w:rFonts w:ascii="Book Antiqua" w:hAnsi="Book Antiqua" w:cs="Arial"/>
          <w:color w:val="000000" w:themeColor="text1"/>
        </w:rPr>
        <w:t xml:space="preserve"> pole przekroju (uzyskane z modeli korelacyjnych),</w:t>
      </w:r>
    </w:p>
    <w:p w:rsidR="00F03BE7" w:rsidRPr="002F1435" w:rsidRDefault="00F03BE7" w:rsidP="00F03BE7">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miąższość (uzyskane z modeli korelacyjnych),</w:t>
      </w:r>
    </w:p>
    <w:p w:rsidR="00F03BE7" w:rsidRPr="002F1435" w:rsidRDefault="00F03BE7" w:rsidP="00F03BE7">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przyrost tablicowy,</w:t>
      </w:r>
    </w:p>
    <w:p w:rsidR="00F03BE7" w:rsidRPr="002F1435" w:rsidRDefault="00F03BE7" w:rsidP="00F03BE7">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zadrzewienie,</w:t>
      </w:r>
    </w:p>
    <w:p w:rsidR="00F03BE7" w:rsidRPr="002F1435" w:rsidRDefault="00F03BE7" w:rsidP="00F03BE7">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wiek drzewostanu,</w:t>
      </w:r>
    </w:p>
    <w:p w:rsidR="00F03BE7" w:rsidRPr="002F1435" w:rsidRDefault="00F03BE7" w:rsidP="00F03BE7">
      <w:pPr>
        <w:pStyle w:val="Akapitzlist"/>
        <w:numPr>
          <w:ilvl w:val="1"/>
          <w:numId w:val="73"/>
        </w:numPr>
        <w:autoSpaceDE w:val="0"/>
        <w:autoSpaceDN w:val="0"/>
        <w:adjustRightInd w:val="0"/>
        <w:spacing w:after="0" w:line="360" w:lineRule="auto"/>
        <w:ind w:left="851"/>
        <w:jc w:val="both"/>
        <w:rPr>
          <w:rFonts w:ascii="Book Antiqua" w:hAnsi="Book Antiqua" w:cs="Arial"/>
          <w:color w:val="000000" w:themeColor="text1"/>
        </w:rPr>
      </w:pPr>
      <w:r w:rsidRPr="002F1435">
        <w:rPr>
          <w:rFonts w:ascii="Book Antiqua" w:hAnsi="Book Antiqua" w:cs="Arial"/>
          <w:color w:val="000000" w:themeColor="text1"/>
        </w:rPr>
        <w:t xml:space="preserve">udział niższych pięter drzewostanu - bez rozróżnienia gatunków drzew i krzewów. </w:t>
      </w:r>
    </w:p>
    <w:p w:rsidR="00F03BE7" w:rsidRPr="002F1435" w:rsidRDefault="00F03BE7" w:rsidP="00F03BE7">
      <w:pPr>
        <w:pStyle w:val="Akapitzlist"/>
        <w:numPr>
          <w:ilvl w:val="0"/>
          <w:numId w:val="32"/>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lastRenderedPageBreak/>
        <w:t>opis siedlisk występujących w granicach obszaru projektu wraz z zasięgiem poszczególnych typów siedlisk i opisem ich stanu,</w:t>
      </w:r>
    </w:p>
    <w:p w:rsidR="00F03BE7" w:rsidRPr="002F1435" w:rsidRDefault="00F03BE7" w:rsidP="00F03BE7">
      <w:pPr>
        <w:pStyle w:val="Akapitzlist"/>
        <w:numPr>
          <w:ilvl w:val="0"/>
          <w:numId w:val="33"/>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identyfikacja metodami teledetekcyjnymi drzew wydzielających się i martwych.</w:t>
      </w:r>
    </w:p>
    <w:p w:rsidR="00F03BE7" w:rsidRPr="002F1435" w:rsidRDefault="00F03BE7" w:rsidP="00F03BE7">
      <w:pPr>
        <w:spacing w:before="240" w:after="120" w:line="360" w:lineRule="auto"/>
        <w:rPr>
          <w:rFonts w:ascii="Book Antiqua" w:hAnsi="Book Antiqua"/>
          <w:b/>
          <w:color w:val="000000" w:themeColor="text1"/>
        </w:rPr>
      </w:pPr>
      <w:r w:rsidRPr="002F1435">
        <w:rPr>
          <w:rFonts w:ascii="Book Antiqua" w:hAnsi="Book Antiqua"/>
          <w:b/>
          <w:color w:val="000000" w:themeColor="text1"/>
        </w:rPr>
        <w:t>Forma przekazania:</w:t>
      </w:r>
    </w:p>
    <w:p w:rsidR="00F03BE7" w:rsidRPr="002F1435" w:rsidRDefault="00F03BE7" w:rsidP="00F03BE7">
      <w:pPr>
        <w:pStyle w:val="Akapitzlist"/>
        <w:numPr>
          <w:ilvl w:val="0"/>
          <w:numId w:val="2"/>
        </w:numPr>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t xml:space="preserve">wykonawca potwierdzi realizacje zadania 3.2 w formie sprawozdania pt. „Badania </w:t>
      </w:r>
      <w:r w:rsidRPr="002F1435">
        <w:rPr>
          <w:rFonts w:ascii="Book Antiqua" w:hAnsi="Book Antiqua"/>
          <w:color w:val="000000" w:themeColor="text1"/>
        </w:rPr>
        <w:br/>
        <w:t xml:space="preserve">i analizy teledetekcyjne środowiska przyrodniczego – Część II”. Dokument zostanie opracowany zgodnie z wytycznymi określonymi w punkcie 7, </w:t>
      </w:r>
    </w:p>
    <w:p w:rsidR="00F03BE7" w:rsidRPr="002F1435" w:rsidRDefault="00F03BE7" w:rsidP="00F03BE7">
      <w:pPr>
        <w:pStyle w:val="Akapitzlist"/>
        <w:numPr>
          <w:ilvl w:val="0"/>
          <w:numId w:val="2"/>
        </w:numPr>
        <w:spacing w:after="0" w:line="360" w:lineRule="auto"/>
        <w:ind w:left="426" w:hanging="426"/>
        <w:jc w:val="both"/>
        <w:rPr>
          <w:rFonts w:ascii="Book Antiqua" w:hAnsi="Book Antiqua"/>
          <w:color w:val="000000" w:themeColor="text1"/>
        </w:rPr>
      </w:pPr>
      <w:r w:rsidRPr="002F1435">
        <w:rPr>
          <w:rFonts w:ascii="Book Antiqua" w:hAnsi="Book Antiqua"/>
          <w:color w:val="000000" w:themeColor="text1"/>
        </w:rPr>
        <w:t>sprawozdanie zostanie przygotowane w formie cyfrowej w formacie</w:t>
      </w:r>
      <w:r w:rsidR="00EC2C88" w:rsidRPr="002F1435">
        <w:rPr>
          <w:rFonts w:ascii="Book Antiqua" w:hAnsi="Book Antiqua"/>
          <w:color w:val="000000" w:themeColor="text1"/>
        </w:rPr>
        <w:t xml:space="preserve"> DOC,</w:t>
      </w:r>
      <w:r w:rsidRPr="002F1435">
        <w:rPr>
          <w:rFonts w:ascii="Book Antiqua" w:hAnsi="Book Antiqua"/>
          <w:color w:val="000000" w:themeColor="text1"/>
        </w:rPr>
        <w:t xml:space="preserve"> PDF oraz </w:t>
      </w:r>
      <w:r w:rsidRPr="002F1435">
        <w:rPr>
          <w:rFonts w:ascii="Book Antiqua" w:hAnsi="Book Antiqua"/>
          <w:color w:val="000000" w:themeColor="text1"/>
        </w:rPr>
        <w:br/>
        <w:t xml:space="preserve">w postaci wydruku opisowej części sprawozdania wraz załącznikami tabelarycznymi </w:t>
      </w:r>
      <w:r w:rsidRPr="002F1435">
        <w:rPr>
          <w:rFonts w:ascii="Book Antiqua" w:hAnsi="Book Antiqua"/>
          <w:color w:val="000000" w:themeColor="text1"/>
        </w:rPr>
        <w:br/>
        <w:t>i graficznymi, będzie obejmowało swoją treścią prace wynikające z zadań </w:t>
      </w:r>
      <w:r w:rsidRPr="002F1435">
        <w:rPr>
          <w:rFonts w:ascii="Book Antiqua" w:hAnsi="Book Antiqua"/>
          <w:color w:val="000000" w:themeColor="text1"/>
        </w:rPr>
        <w:br/>
        <w:t>3.2.1-3.2.</w:t>
      </w:r>
      <w:r w:rsidR="00211997" w:rsidRPr="002F1435">
        <w:rPr>
          <w:rFonts w:ascii="Book Antiqua" w:hAnsi="Book Antiqua"/>
          <w:color w:val="000000" w:themeColor="text1"/>
        </w:rPr>
        <w:t>5</w:t>
      </w:r>
      <w:r w:rsidRPr="002F1435">
        <w:rPr>
          <w:rFonts w:ascii="Book Antiqua" w:hAnsi="Book Antiqua"/>
          <w:color w:val="000000" w:themeColor="text1"/>
        </w:rPr>
        <w:t>,</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do sprawozdania zostaną dołączone opracowania wynikowe GIS przeprowadzonych badań i </w:t>
      </w:r>
      <w:r w:rsidR="00536BFD" w:rsidRPr="002F1435">
        <w:rPr>
          <w:rFonts w:ascii="Book Antiqua" w:hAnsi="Book Antiqua"/>
          <w:color w:val="000000" w:themeColor="text1"/>
        </w:rPr>
        <w:t>analiz w postaci wektorowej/</w:t>
      </w:r>
      <w:r w:rsidRPr="002F1435">
        <w:rPr>
          <w:rFonts w:ascii="Book Antiqua" w:hAnsi="Book Antiqua"/>
          <w:color w:val="000000" w:themeColor="text1"/>
        </w:rPr>
        <w:t>rastrowej,</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o</w:t>
      </w:r>
      <w:r w:rsidRPr="002F1435">
        <w:rPr>
          <w:rFonts w:ascii="Book Antiqua" w:hAnsi="Book Antiqua" w:cs="Arial"/>
          <w:color w:val="000000" w:themeColor="text1"/>
        </w:rPr>
        <w:t>mówienie wyników zadania przeprowadzone w siedzibie Zamawiającego w formie prezentacji i omówienia wyników.</w:t>
      </w:r>
    </w:p>
    <w:p w:rsidR="004666F6" w:rsidRDefault="004666F6" w:rsidP="00F03BE7">
      <w:pPr>
        <w:spacing w:after="0" w:line="360" w:lineRule="auto"/>
        <w:contextualSpacing/>
        <w:jc w:val="both"/>
        <w:rPr>
          <w:rFonts w:ascii="Book Antiqua" w:hAnsi="Book Antiqua"/>
          <w:b/>
          <w:color w:val="000000" w:themeColor="text1"/>
        </w:rPr>
      </w:pPr>
    </w:p>
    <w:p w:rsidR="00F03BE7" w:rsidRPr="002F1435" w:rsidRDefault="00F03BE7" w:rsidP="00F03BE7">
      <w:pPr>
        <w:spacing w:after="0" w:line="360" w:lineRule="auto"/>
        <w:contextualSpacing/>
        <w:jc w:val="both"/>
        <w:rPr>
          <w:rFonts w:ascii="Book Antiqua" w:hAnsi="Book Antiqua"/>
          <w:color w:val="000000" w:themeColor="text1"/>
        </w:rPr>
      </w:pPr>
      <w:r w:rsidRPr="002F1435">
        <w:rPr>
          <w:rFonts w:ascii="Book Antiqua" w:hAnsi="Book Antiqua"/>
          <w:b/>
          <w:color w:val="000000" w:themeColor="text1"/>
        </w:rPr>
        <w:t>4.  Implementacja wyników badań i analiz teledetekcyjnych.</w:t>
      </w:r>
    </w:p>
    <w:p w:rsidR="00F03BE7" w:rsidRPr="002F1435" w:rsidRDefault="00F03BE7" w:rsidP="00F03BE7">
      <w:pPr>
        <w:spacing w:before="240" w:after="0" w:line="360" w:lineRule="auto"/>
        <w:rPr>
          <w:rFonts w:ascii="Book Antiqua" w:hAnsi="Book Antiqua"/>
          <w:color w:val="000000" w:themeColor="text1"/>
        </w:rPr>
      </w:pPr>
      <w:r w:rsidRPr="002F1435">
        <w:rPr>
          <w:rFonts w:ascii="Book Antiqua" w:hAnsi="Book Antiqua"/>
          <w:b/>
          <w:color w:val="000000" w:themeColor="text1"/>
        </w:rPr>
        <w:t xml:space="preserve"> 4.1. Operat o stanie środowiska przyrodniczego Basenu Dolnego doliny Biebrzy.</w:t>
      </w:r>
    </w:p>
    <w:p w:rsidR="00F03BE7" w:rsidRPr="002F1435" w:rsidRDefault="00F03BE7" w:rsidP="00F03BE7">
      <w:pPr>
        <w:spacing w:before="240" w:after="120" w:line="360" w:lineRule="auto"/>
        <w:rPr>
          <w:rFonts w:ascii="Book Antiqua" w:hAnsi="Book Antiqua"/>
          <w:b/>
          <w:color w:val="000000" w:themeColor="text1"/>
        </w:rPr>
      </w:pPr>
      <w:r w:rsidRPr="002F1435">
        <w:rPr>
          <w:rFonts w:ascii="Book Antiqua" w:hAnsi="Book Antiqua"/>
          <w:b/>
          <w:color w:val="000000" w:themeColor="text1"/>
        </w:rPr>
        <w:t>Opis warunków szczegółowych:</w:t>
      </w:r>
    </w:p>
    <w:p w:rsidR="00F03BE7" w:rsidRPr="002F1435" w:rsidRDefault="00F03BE7" w:rsidP="00F03BE7">
      <w:pPr>
        <w:autoSpaceDE w:val="0"/>
        <w:autoSpaceDN w:val="0"/>
        <w:adjustRightInd w:val="0"/>
        <w:spacing w:after="0" w:line="360" w:lineRule="auto"/>
        <w:jc w:val="both"/>
        <w:rPr>
          <w:rFonts w:ascii="Book Antiqua" w:hAnsi="Book Antiqua"/>
          <w:color w:val="000000" w:themeColor="text1"/>
        </w:rPr>
      </w:pPr>
      <w:r w:rsidRPr="002F1435">
        <w:rPr>
          <w:rFonts w:ascii="Book Antiqua" w:hAnsi="Book Antiqua"/>
          <w:color w:val="000000" w:themeColor="text1"/>
        </w:rPr>
        <w:t xml:space="preserve">Podsumowanie wyników badań i analiz charakteryzujących stan środowiska przyrodniczego (sieć hydrograficzną, ekosystemy otwarte i leśne) zostaną zawarte </w:t>
      </w:r>
      <w:r w:rsidRPr="002F1435">
        <w:rPr>
          <w:rFonts w:ascii="Book Antiqua" w:hAnsi="Book Antiqua"/>
          <w:color w:val="000000" w:themeColor="text1"/>
        </w:rPr>
        <w:br/>
        <w:t>w „Operacie o stanie środowiska przyrodniczego Basenu Dolnego doliny Biebrzy” stanowiącym syntezę opisową, zbiór opracowań kartograficznych i bazodanowych dla poniższych badanych obszarów:</w:t>
      </w:r>
    </w:p>
    <w:p w:rsidR="00F03BE7" w:rsidRPr="002F1435" w:rsidRDefault="00F03BE7" w:rsidP="00F03BE7">
      <w:pPr>
        <w:pStyle w:val="Akapitzlist"/>
        <w:numPr>
          <w:ilvl w:val="0"/>
          <w:numId w:val="29"/>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badania przesuszenia gleb torfowych i identyfikacja obszarów narażonych na degradację,</w:t>
      </w:r>
    </w:p>
    <w:p w:rsidR="00F03BE7" w:rsidRPr="002F1435" w:rsidRDefault="00F03BE7" w:rsidP="00F03BE7">
      <w:pPr>
        <w:pStyle w:val="Akapitzlist"/>
        <w:numPr>
          <w:ilvl w:val="0"/>
          <w:numId w:val="29"/>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badania zbiorowisk roślinnych ekosystemów otwartych,</w:t>
      </w:r>
    </w:p>
    <w:p w:rsidR="00F03BE7" w:rsidRPr="002F1435" w:rsidRDefault="00F03BE7" w:rsidP="00F03BE7">
      <w:pPr>
        <w:pStyle w:val="Akapitzlist"/>
        <w:numPr>
          <w:ilvl w:val="0"/>
          <w:numId w:val="29"/>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badania ekosystemów zagrożonych ekspansją trzciny i zakrzaczeń,</w:t>
      </w:r>
    </w:p>
    <w:p w:rsidR="00F03BE7" w:rsidRPr="002F1435" w:rsidRDefault="00F03BE7" w:rsidP="00F03BE7">
      <w:pPr>
        <w:pStyle w:val="Akapitzlist"/>
        <w:numPr>
          <w:ilvl w:val="0"/>
          <w:numId w:val="29"/>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badanie efektów działań ochronnych z uwzględnieniem wykaszania oraz wpływu koszenia mechanicznego na stan powierzchni koszonej,</w:t>
      </w:r>
    </w:p>
    <w:p w:rsidR="00F03BE7" w:rsidRPr="002F1435" w:rsidRDefault="00F03BE7" w:rsidP="00F03BE7">
      <w:pPr>
        <w:pStyle w:val="Akapitzlist"/>
        <w:numPr>
          <w:ilvl w:val="0"/>
          <w:numId w:val="29"/>
        </w:numPr>
        <w:autoSpaceDE w:val="0"/>
        <w:autoSpaceDN w:val="0"/>
        <w:adjustRightInd w:val="0"/>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badanie ekosystemów leśnych.</w:t>
      </w:r>
    </w:p>
    <w:p w:rsidR="00F03BE7" w:rsidRPr="002F1435" w:rsidRDefault="00F03BE7" w:rsidP="00F03BE7">
      <w:pPr>
        <w:autoSpaceDE w:val="0"/>
        <w:autoSpaceDN w:val="0"/>
        <w:adjustRightInd w:val="0"/>
        <w:spacing w:after="0" w:line="360" w:lineRule="auto"/>
        <w:jc w:val="both"/>
        <w:rPr>
          <w:rFonts w:ascii="Book Antiqua" w:hAnsi="Book Antiqua" w:cs="Arial"/>
          <w:color w:val="000000" w:themeColor="text1"/>
        </w:rPr>
      </w:pPr>
      <w:r w:rsidRPr="002F1435">
        <w:rPr>
          <w:rFonts w:ascii="Book Antiqua" w:hAnsi="Book Antiqua"/>
          <w:b/>
          <w:color w:val="000000" w:themeColor="text1"/>
        </w:rPr>
        <w:lastRenderedPageBreak/>
        <w:t>Forma przekazania:</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 xml:space="preserve">wykonawca potwierdzi realizacje zadania 4.1. w formie opracowania pt. „Operat </w:t>
      </w:r>
      <w:r w:rsidRPr="002F1435">
        <w:rPr>
          <w:rFonts w:ascii="Book Antiqua" w:hAnsi="Book Antiqua"/>
          <w:color w:val="000000" w:themeColor="text1"/>
        </w:rPr>
        <w:br/>
        <w:t>o stanie środowiska przyrodniczego Basenu Dolnego doliny Biebrzy”. Dokument zostanie opracowany zgodnie z wytycznymi określonymi w punkcie 7,</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operat zostanie przygotowany w formie cyfrowej w formacie</w:t>
      </w:r>
      <w:r w:rsidR="00EC2C88" w:rsidRPr="002F1435">
        <w:rPr>
          <w:rFonts w:ascii="Book Antiqua" w:hAnsi="Book Antiqua"/>
          <w:color w:val="000000" w:themeColor="text1"/>
        </w:rPr>
        <w:t xml:space="preserve"> DOC,</w:t>
      </w:r>
      <w:r w:rsidRPr="002F1435">
        <w:rPr>
          <w:rFonts w:ascii="Book Antiqua" w:hAnsi="Book Antiqua"/>
          <w:color w:val="000000" w:themeColor="text1"/>
        </w:rPr>
        <w:t xml:space="preserve"> PDF oraz w postaci wydruku opisowej części operatu wraz załącznikami tabelarycznymi i graficznymi, będzie obejmowało swoją treścią prace wynikające z zadania 4.1.,</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do sprawozdania zostaną dołączone opracowania wynikowe GIS przeprowadzonych badań i</w:t>
      </w:r>
      <w:r w:rsidR="00536BFD" w:rsidRPr="002F1435">
        <w:rPr>
          <w:rFonts w:ascii="Book Antiqua" w:hAnsi="Book Antiqua"/>
          <w:color w:val="000000" w:themeColor="text1"/>
        </w:rPr>
        <w:t xml:space="preserve"> analiz w postaci wektorowej/</w:t>
      </w:r>
      <w:r w:rsidRPr="002F1435">
        <w:rPr>
          <w:rFonts w:ascii="Book Antiqua" w:hAnsi="Book Antiqua"/>
          <w:color w:val="000000" w:themeColor="text1"/>
        </w:rPr>
        <w:t>rastrowej.</w:t>
      </w:r>
    </w:p>
    <w:p w:rsidR="00F03BE7" w:rsidRPr="002F1435" w:rsidRDefault="00F03BE7" w:rsidP="00F03BE7">
      <w:pPr>
        <w:spacing w:before="240" w:after="0" w:line="360" w:lineRule="auto"/>
        <w:rPr>
          <w:rFonts w:ascii="Book Antiqua" w:hAnsi="Book Antiqua"/>
          <w:color w:val="000000" w:themeColor="text1"/>
        </w:rPr>
      </w:pPr>
      <w:r w:rsidRPr="002F1435">
        <w:rPr>
          <w:rFonts w:ascii="Book Antiqua" w:hAnsi="Book Antiqua"/>
          <w:b/>
          <w:color w:val="000000" w:themeColor="text1"/>
        </w:rPr>
        <w:t xml:space="preserve"> 4.2. Operat zagrożeń występujących  na obszarze Basenu Dolnego doliny Biebrzy.</w:t>
      </w:r>
    </w:p>
    <w:p w:rsidR="00F03BE7" w:rsidRPr="002F1435" w:rsidRDefault="00F03BE7" w:rsidP="00F03BE7">
      <w:pPr>
        <w:spacing w:before="240" w:after="120" w:line="360" w:lineRule="auto"/>
        <w:rPr>
          <w:rFonts w:ascii="Book Antiqua" w:hAnsi="Book Antiqua"/>
          <w:b/>
          <w:color w:val="000000" w:themeColor="text1"/>
        </w:rPr>
      </w:pPr>
      <w:r w:rsidRPr="002F1435">
        <w:rPr>
          <w:rFonts w:ascii="Book Antiqua" w:hAnsi="Book Antiqua"/>
          <w:b/>
          <w:color w:val="000000" w:themeColor="text1"/>
        </w:rPr>
        <w:t>Opis warunków szczegółowych:</w:t>
      </w:r>
    </w:p>
    <w:p w:rsidR="00F03BE7" w:rsidRPr="002F1435" w:rsidRDefault="00F03BE7" w:rsidP="00F03BE7">
      <w:pPr>
        <w:autoSpaceDE w:val="0"/>
        <w:autoSpaceDN w:val="0"/>
        <w:adjustRightInd w:val="0"/>
        <w:spacing w:after="0" w:line="360" w:lineRule="auto"/>
        <w:jc w:val="both"/>
        <w:rPr>
          <w:rFonts w:ascii="Book Antiqua" w:hAnsi="Book Antiqua"/>
          <w:color w:val="000000" w:themeColor="text1"/>
        </w:rPr>
      </w:pPr>
      <w:r w:rsidRPr="002F1435">
        <w:rPr>
          <w:rFonts w:ascii="Book Antiqua" w:hAnsi="Book Antiqua"/>
          <w:color w:val="000000" w:themeColor="text1"/>
        </w:rPr>
        <w:t xml:space="preserve">Podsumowanie wyników badań i analiz charakteryzujących zagrożenia dla środowiska przyrodniczego zostaną zawarte w „Operacie zagrożeń występujących na obszarze Basenu Dolnego doliny Biebrzy” stanowiącym syntezę opisową, zbiór opracowań kartograficznych </w:t>
      </w:r>
      <w:r w:rsidRPr="002F1435">
        <w:rPr>
          <w:rFonts w:ascii="Book Antiqua" w:hAnsi="Book Antiqua"/>
          <w:color w:val="000000" w:themeColor="text1"/>
        </w:rPr>
        <w:br/>
        <w:t>i bazodanowych dla poniższych badanych obszarów.</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badania przesuszenia gleb torfowych i identyfikacja obszarów narażonych na degradację,</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badania zbiorowisk roślinnych ekosystemów otwartych,</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badania ekosystemów zagrożonych ekspansją trzciny i zakrzaczeń,</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badanie efektów działań ochronnych z uwzględnieniem wykaszania oraz wpływu koszenia mechanicznego na stan powierzchni koszonej,</w:t>
      </w:r>
    </w:p>
    <w:p w:rsidR="00F03BE7" w:rsidRPr="002F1435" w:rsidRDefault="00F03BE7" w:rsidP="00C35D64">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badanie ekosystemów leśnych.</w:t>
      </w:r>
    </w:p>
    <w:p w:rsidR="00F03BE7" w:rsidRPr="002F1435" w:rsidRDefault="00F03BE7" w:rsidP="00F03BE7">
      <w:pPr>
        <w:autoSpaceDE w:val="0"/>
        <w:autoSpaceDN w:val="0"/>
        <w:adjustRightInd w:val="0"/>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Wynikiem powyższego podsumowania będzie podanie ogólnych zaleceń i propozycja działań zapobiegawczych dla zidentyfikowanych zagrożeń. Ponadto wskaże obszary wymagające potrzeby dalszych zabiegów ochronnych.</w:t>
      </w:r>
    </w:p>
    <w:p w:rsidR="00F03BE7" w:rsidRPr="002F1435" w:rsidRDefault="00F03BE7" w:rsidP="00F03BE7">
      <w:pPr>
        <w:spacing w:after="0" w:line="360" w:lineRule="auto"/>
        <w:contextualSpacing/>
        <w:jc w:val="both"/>
        <w:rPr>
          <w:rFonts w:ascii="Book Antiqua" w:hAnsi="Book Antiqua"/>
          <w:color w:val="000000" w:themeColor="text1"/>
        </w:rPr>
      </w:pPr>
    </w:p>
    <w:p w:rsidR="00F03BE7" w:rsidRPr="002F1435" w:rsidRDefault="00F03BE7" w:rsidP="00F03BE7">
      <w:pPr>
        <w:spacing w:after="0" w:line="360" w:lineRule="auto"/>
        <w:contextualSpacing/>
        <w:jc w:val="both"/>
        <w:rPr>
          <w:rFonts w:ascii="Book Antiqua" w:hAnsi="Book Antiqua"/>
          <w:color w:val="000000" w:themeColor="text1"/>
        </w:rPr>
      </w:pPr>
      <w:r w:rsidRPr="002F1435">
        <w:rPr>
          <w:rFonts w:ascii="Book Antiqua" w:hAnsi="Book Antiqua"/>
          <w:b/>
          <w:color w:val="000000" w:themeColor="text1"/>
        </w:rPr>
        <w:t>Forma przekazania:</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wykonawca potwierdzi realizacje Zadania 4.2 w formie opracowania pt. „Operat zagrożeń występujących na obszarze Basenu Dolnego doliny Biebrzy”. Dokument zostanie opracowany zgodnie z wytycznymi określonymi w punkcie 7,</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lastRenderedPageBreak/>
        <w:t xml:space="preserve">sprawozdanie zostanie przygotowane w formie cyfrowej w formacie </w:t>
      </w:r>
      <w:r w:rsidR="00EC2C88" w:rsidRPr="002F1435">
        <w:rPr>
          <w:rFonts w:ascii="Book Antiqua" w:hAnsi="Book Antiqua"/>
          <w:color w:val="000000" w:themeColor="text1"/>
        </w:rPr>
        <w:t xml:space="preserve">DOC, </w:t>
      </w:r>
      <w:r w:rsidRPr="002F1435">
        <w:rPr>
          <w:rFonts w:ascii="Book Antiqua" w:hAnsi="Book Antiqua"/>
          <w:color w:val="000000" w:themeColor="text1"/>
        </w:rPr>
        <w:t xml:space="preserve">PDF oraz </w:t>
      </w:r>
      <w:r w:rsidRPr="002F1435">
        <w:rPr>
          <w:rFonts w:ascii="Book Antiqua" w:hAnsi="Book Antiqua"/>
          <w:color w:val="000000" w:themeColor="text1"/>
        </w:rPr>
        <w:br/>
        <w:t xml:space="preserve">w postaci wydruku opisowej części sprawozdania wraz załącznikami tabelarycznymi </w:t>
      </w:r>
      <w:r w:rsidRPr="002F1435">
        <w:rPr>
          <w:rFonts w:ascii="Book Antiqua" w:hAnsi="Book Antiqua"/>
          <w:color w:val="000000" w:themeColor="text1"/>
        </w:rPr>
        <w:br/>
        <w:t>i graficznymi, będzie obejmowało swoją treścią prace wynikające z zadania 4.2.,</w:t>
      </w:r>
    </w:p>
    <w:p w:rsidR="00F03BE7" w:rsidRPr="002F1435" w:rsidRDefault="00F03BE7" w:rsidP="00F03BE7">
      <w:pPr>
        <w:numPr>
          <w:ilvl w:val="0"/>
          <w:numId w:val="2"/>
        </w:numPr>
        <w:spacing w:after="0" w:line="360" w:lineRule="auto"/>
        <w:ind w:left="426" w:hanging="426"/>
        <w:contextualSpacing/>
        <w:jc w:val="both"/>
        <w:rPr>
          <w:rFonts w:ascii="Book Antiqua" w:hAnsi="Book Antiqua"/>
          <w:color w:val="000000" w:themeColor="text1"/>
        </w:rPr>
      </w:pPr>
      <w:r w:rsidRPr="002F1435">
        <w:rPr>
          <w:rFonts w:ascii="Book Antiqua" w:hAnsi="Book Antiqua"/>
          <w:color w:val="000000" w:themeColor="text1"/>
        </w:rPr>
        <w:t>do sprawozdania zostaną dołączone opracowania wynikowe GIS przeprowadzonych badań i analiz w postaci wektorowej</w:t>
      </w:r>
      <w:r w:rsidR="00536BFD" w:rsidRPr="002F1435">
        <w:rPr>
          <w:rFonts w:ascii="Book Antiqua" w:hAnsi="Book Antiqua"/>
          <w:color w:val="000000" w:themeColor="text1"/>
        </w:rPr>
        <w:t>/</w:t>
      </w:r>
      <w:r w:rsidRPr="002F1435">
        <w:rPr>
          <w:rFonts w:ascii="Book Antiqua" w:hAnsi="Book Antiqua"/>
          <w:color w:val="000000" w:themeColor="text1"/>
        </w:rPr>
        <w:t>rastrowej.</w:t>
      </w:r>
    </w:p>
    <w:p w:rsidR="00F03BE7" w:rsidRPr="002F1435" w:rsidRDefault="00F03BE7" w:rsidP="000A7FBE">
      <w:pPr>
        <w:numPr>
          <w:ilvl w:val="0"/>
          <w:numId w:val="103"/>
        </w:numPr>
        <w:spacing w:before="240" w:after="240" w:line="360" w:lineRule="auto"/>
        <w:ind w:left="357" w:hanging="357"/>
        <w:jc w:val="both"/>
        <w:rPr>
          <w:rFonts w:ascii="Book Antiqua" w:hAnsi="Book Antiqua"/>
          <w:b/>
          <w:color w:val="000000" w:themeColor="text1"/>
        </w:rPr>
      </w:pPr>
      <w:r w:rsidRPr="002F1435">
        <w:rPr>
          <w:rFonts w:ascii="Book Antiqua" w:hAnsi="Book Antiqua"/>
          <w:b/>
          <w:color w:val="000000" w:themeColor="text1"/>
        </w:rPr>
        <w:t>Operacyjne wdrożenie.</w:t>
      </w:r>
    </w:p>
    <w:p w:rsidR="00D86B9E" w:rsidRPr="002F1435" w:rsidRDefault="00D86B9E" w:rsidP="00D86B9E">
      <w:pPr>
        <w:spacing w:after="0" w:line="360" w:lineRule="auto"/>
        <w:jc w:val="both"/>
        <w:rPr>
          <w:rFonts w:ascii="Book Antiqua" w:hAnsi="Book Antiqua"/>
          <w:color w:val="000000" w:themeColor="text1"/>
        </w:rPr>
      </w:pPr>
      <w:r w:rsidRPr="002F1435">
        <w:rPr>
          <w:rFonts w:ascii="Book Antiqua" w:hAnsi="Book Antiqua"/>
          <w:color w:val="000000" w:themeColor="text1"/>
        </w:rPr>
        <w:t xml:space="preserve">W ramach zamówienia Wykonawca przeprowadzi implementację danych na sprzęt informatyczny i oprogramowanie będące w dyspozycji Zamawiającego. </w:t>
      </w:r>
    </w:p>
    <w:p w:rsidR="00D86B9E" w:rsidRPr="002F1435" w:rsidRDefault="00D86B9E" w:rsidP="00F03BE7">
      <w:pPr>
        <w:spacing w:after="0" w:line="360" w:lineRule="auto"/>
        <w:jc w:val="both"/>
        <w:rPr>
          <w:rFonts w:ascii="Book Antiqua" w:hAnsi="Book Antiqua"/>
          <w:color w:val="000000" w:themeColor="text1"/>
        </w:rPr>
      </w:pPr>
    </w:p>
    <w:p w:rsidR="003254BF" w:rsidRPr="002F1435" w:rsidRDefault="00BB2CE2" w:rsidP="003254BF">
      <w:pPr>
        <w:tabs>
          <w:tab w:val="left" w:pos="4560"/>
          <w:tab w:val="center" w:pos="4819"/>
        </w:tabs>
        <w:spacing w:line="360" w:lineRule="auto"/>
        <w:jc w:val="center"/>
        <w:rPr>
          <w:rFonts w:ascii="Book Antiqua" w:hAnsi="Book Antiqua" w:cs="Book Antiqua"/>
          <w:color w:val="000000" w:themeColor="text1"/>
        </w:rPr>
      </w:pPr>
      <w:r w:rsidRPr="002F1435">
        <w:rPr>
          <w:rFonts w:ascii="Book Antiqua" w:hAnsi="Book Antiqua" w:cs="Book Antiqua"/>
          <w:color w:val="000000" w:themeColor="text1"/>
        </w:rPr>
        <w:t>§ 3</w:t>
      </w:r>
    </w:p>
    <w:p w:rsidR="005F1E61" w:rsidRPr="002F1435" w:rsidRDefault="003254BF" w:rsidP="0014504B">
      <w:pPr>
        <w:pStyle w:val="Akapitzlist"/>
        <w:numPr>
          <w:ilvl w:val="0"/>
          <w:numId w:val="48"/>
        </w:numPr>
        <w:spacing w:line="360" w:lineRule="auto"/>
        <w:ind w:left="426" w:hanging="426"/>
        <w:jc w:val="both"/>
        <w:rPr>
          <w:rFonts w:ascii="Book Antiqua" w:hAnsi="Book Antiqua"/>
          <w:color w:val="000000" w:themeColor="text1"/>
        </w:rPr>
      </w:pPr>
      <w:r w:rsidRPr="002F1435">
        <w:rPr>
          <w:rFonts w:ascii="Book Antiqua" w:hAnsi="Book Antiqua"/>
          <w:color w:val="000000" w:themeColor="text1"/>
        </w:rPr>
        <w:t xml:space="preserve">Podczas badań terenowych Zamawiający zastrzega sobie przeprowadzenie kontroli jakości badań terenowych oraz prac analitycznych, polegającej na weryfikacji zgodności stwierdzonych cech ilościowych lub jakościowych za pomocą wizji terenowej </w:t>
      </w:r>
      <w:r w:rsidR="005F1E61" w:rsidRPr="002F1435">
        <w:rPr>
          <w:rFonts w:ascii="Book Antiqua" w:hAnsi="Book Antiqua"/>
          <w:color w:val="000000" w:themeColor="text1"/>
        </w:rPr>
        <w:br/>
      </w:r>
      <w:r w:rsidRPr="002F1435">
        <w:rPr>
          <w:rFonts w:ascii="Book Antiqua" w:hAnsi="Book Antiqua"/>
          <w:color w:val="000000" w:themeColor="text1"/>
        </w:rPr>
        <w:t>w obszarze, w którym daną cechę stwierdzono, w pierwszej kolejności testując dane wątpliwe w stosunku do innych źródeł.</w:t>
      </w:r>
    </w:p>
    <w:p w:rsidR="003254BF" w:rsidRPr="002F1435" w:rsidRDefault="003254BF" w:rsidP="0014504B">
      <w:pPr>
        <w:pStyle w:val="Akapitzlist"/>
        <w:numPr>
          <w:ilvl w:val="0"/>
          <w:numId w:val="48"/>
        </w:numPr>
        <w:spacing w:line="360" w:lineRule="auto"/>
        <w:ind w:left="426" w:hanging="426"/>
        <w:jc w:val="both"/>
        <w:rPr>
          <w:rFonts w:ascii="Book Antiqua" w:hAnsi="Book Antiqua"/>
          <w:color w:val="000000" w:themeColor="text1"/>
        </w:rPr>
      </w:pPr>
      <w:r w:rsidRPr="002F1435">
        <w:rPr>
          <w:rFonts w:ascii="Book Antiqua" w:hAnsi="Book Antiqua"/>
          <w:color w:val="000000" w:themeColor="text1"/>
        </w:rPr>
        <w:t>Wykonawca zapewni, że wyniki badań terenowych wykonanych przez poszczególnych ekspertów zostaną opracowane w formie raportu, w którym będzie wyszczególnione: nazwisko i imię eksperta, lokalizacja terenu prac, termin wykonania prac, wyszczególnienie punktów oceny terenowej i wyniki oceny wraz ze szkicem terenowym z zaznaczeniem stanowisk siedlisk przyrodniczych, gatunków i ich siedlisk, objętych pracami terenowymi – detaliczny formularz raportu ustalony zostanie z Zamawiającym.</w:t>
      </w:r>
    </w:p>
    <w:p w:rsidR="003254BF" w:rsidRPr="002F1435" w:rsidRDefault="003254BF" w:rsidP="003254BF">
      <w:pPr>
        <w:autoSpaceDE w:val="0"/>
        <w:spacing w:line="360" w:lineRule="auto"/>
        <w:jc w:val="center"/>
        <w:rPr>
          <w:rFonts w:ascii="Book Antiqua" w:eastAsia="TrebuchetMS" w:hAnsi="Book Antiqua" w:cs="TrebuchetMS"/>
          <w:color w:val="000000" w:themeColor="text1"/>
        </w:rPr>
      </w:pPr>
      <w:r w:rsidRPr="002F1435">
        <w:rPr>
          <w:rFonts w:ascii="Book Antiqua" w:eastAsia="TrebuchetMS" w:hAnsi="Book Antiqua"/>
          <w:bCs/>
          <w:color w:val="000000" w:themeColor="text1"/>
        </w:rPr>
        <w:t>§</w:t>
      </w:r>
      <w:r w:rsidR="00BB2CE2" w:rsidRPr="002F1435">
        <w:rPr>
          <w:rFonts w:ascii="Book Antiqua" w:eastAsia="TrebuchetMS" w:hAnsi="Book Antiqua" w:cs="TrebuchetMS"/>
          <w:bCs/>
          <w:color w:val="000000" w:themeColor="text1"/>
        </w:rPr>
        <w:t xml:space="preserve"> 4</w:t>
      </w:r>
    </w:p>
    <w:p w:rsidR="003254BF" w:rsidRPr="002F1435" w:rsidRDefault="003254BF" w:rsidP="003254BF">
      <w:pPr>
        <w:autoSpaceDE w:val="0"/>
        <w:spacing w:line="360" w:lineRule="auto"/>
        <w:jc w:val="both"/>
        <w:rPr>
          <w:rFonts w:ascii="Book Antiqua" w:hAnsi="Book Antiqua" w:cs="Arial"/>
          <w:color w:val="000000" w:themeColor="text1"/>
        </w:rPr>
      </w:pPr>
      <w:r w:rsidRPr="002F1435">
        <w:rPr>
          <w:rFonts w:ascii="Book Antiqua" w:eastAsia="TrebuchetMS" w:hAnsi="Book Antiqua" w:cs="TrebuchetMS"/>
          <w:color w:val="000000" w:themeColor="text1"/>
        </w:rPr>
        <w:t>Integralną części niniejszej umowy stanowią: Specyfikacja Istotnych Warunków Zamówienia oraz oferta Wykonawcy wraz z załącznikami.</w:t>
      </w:r>
    </w:p>
    <w:p w:rsidR="003254BF" w:rsidRPr="002F1435" w:rsidRDefault="003254BF" w:rsidP="003254BF">
      <w:pPr>
        <w:spacing w:line="360" w:lineRule="auto"/>
        <w:jc w:val="center"/>
        <w:rPr>
          <w:rFonts w:ascii="Book Antiqua" w:hAnsi="Book Antiqua" w:cs="Arial"/>
          <w:b/>
          <w:color w:val="000000" w:themeColor="text1"/>
        </w:rPr>
      </w:pPr>
      <w:r w:rsidRPr="002F1435">
        <w:rPr>
          <w:rFonts w:ascii="Book Antiqua" w:hAnsi="Book Antiqua" w:cs="Arial"/>
          <w:color w:val="000000" w:themeColor="text1"/>
        </w:rPr>
        <w:t xml:space="preserve">§ </w:t>
      </w:r>
      <w:r w:rsidR="00BB2CE2" w:rsidRPr="002F1435">
        <w:rPr>
          <w:rFonts w:ascii="Book Antiqua" w:hAnsi="Book Antiqua" w:cs="Arial"/>
          <w:color w:val="000000" w:themeColor="text1"/>
        </w:rPr>
        <w:t>5</w:t>
      </w:r>
    </w:p>
    <w:p w:rsidR="005F1E61" w:rsidRPr="002F1435" w:rsidRDefault="003254BF" w:rsidP="0014504B">
      <w:pPr>
        <w:pStyle w:val="Akapitzlist"/>
        <w:numPr>
          <w:ilvl w:val="0"/>
          <w:numId w:val="49"/>
        </w:numPr>
        <w:spacing w:line="360" w:lineRule="auto"/>
        <w:ind w:left="426" w:hanging="426"/>
        <w:jc w:val="both"/>
        <w:rPr>
          <w:rFonts w:ascii="Book Antiqua" w:hAnsi="Book Antiqua" w:cs="Arial"/>
          <w:b/>
          <w:color w:val="000000" w:themeColor="text1"/>
        </w:rPr>
      </w:pPr>
      <w:r w:rsidRPr="002F1435">
        <w:rPr>
          <w:rFonts w:ascii="Book Antiqua" w:hAnsi="Book Antiqua" w:cs="Arial"/>
          <w:color w:val="000000" w:themeColor="text1"/>
        </w:rPr>
        <w:t xml:space="preserve">Wykonawca zobowiązuje się wykonać </w:t>
      </w:r>
      <w:r w:rsidR="00595919" w:rsidRPr="002F1435">
        <w:rPr>
          <w:rFonts w:ascii="Book Antiqua" w:hAnsi="Book Antiqua" w:cs="Arial"/>
          <w:color w:val="000000" w:themeColor="text1"/>
        </w:rPr>
        <w:t>przedmiot zamówienia określony</w:t>
      </w:r>
      <w:r w:rsidRPr="002F1435">
        <w:rPr>
          <w:rFonts w:ascii="Book Antiqua" w:hAnsi="Book Antiqua" w:cs="Arial"/>
          <w:color w:val="000000" w:themeColor="text1"/>
        </w:rPr>
        <w:t xml:space="preserve"> </w:t>
      </w:r>
      <w:r w:rsidR="005F1E61" w:rsidRPr="002F1435">
        <w:rPr>
          <w:rFonts w:ascii="Book Antiqua" w:hAnsi="Book Antiqua" w:cs="Arial"/>
          <w:color w:val="000000" w:themeColor="text1"/>
        </w:rPr>
        <w:br/>
      </w:r>
      <w:r w:rsidRPr="002F1435">
        <w:rPr>
          <w:rFonts w:ascii="Book Antiqua" w:hAnsi="Book Antiqua" w:cs="Arial"/>
          <w:color w:val="000000" w:themeColor="text1"/>
        </w:rPr>
        <w:t xml:space="preserve">w § </w:t>
      </w:r>
      <w:r w:rsidR="005F1E61" w:rsidRPr="002F1435">
        <w:rPr>
          <w:rFonts w:ascii="Book Antiqua" w:hAnsi="Book Antiqua" w:cs="Arial"/>
          <w:color w:val="000000" w:themeColor="text1"/>
        </w:rPr>
        <w:t xml:space="preserve">1 </w:t>
      </w:r>
      <w:r w:rsidRPr="002F1435">
        <w:rPr>
          <w:rFonts w:ascii="Book Antiqua" w:hAnsi="Book Antiqua" w:cs="Arial"/>
          <w:color w:val="000000" w:themeColor="text1"/>
        </w:rPr>
        <w:t>i § 2 oraz dostarczyć go do siedziby Zamawiającego</w:t>
      </w:r>
      <w:r w:rsidRPr="002F1435">
        <w:rPr>
          <w:rFonts w:ascii="Book Antiqua" w:hAnsi="Book Antiqua" w:cs="Arial"/>
          <w:i/>
          <w:color w:val="000000" w:themeColor="text1"/>
        </w:rPr>
        <w:t xml:space="preserve"> </w:t>
      </w:r>
      <w:r w:rsidRPr="002F1435">
        <w:rPr>
          <w:rFonts w:ascii="Book Antiqua" w:hAnsi="Book Antiqua" w:cs="Arial"/>
          <w:color w:val="000000" w:themeColor="text1"/>
        </w:rPr>
        <w:t xml:space="preserve">w </w:t>
      </w:r>
      <w:r w:rsidR="00595919" w:rsidRPr="002F1435">
        <w:rPr>
          <w:rFonts w:ascii="Book Antiqua" w:hAnsi="Book Antiqua" w:cs="Arial"/>
          <w:color w:val="000000" w:themeColor="text1"/>
        </w:rPr>
        <w:t>niżej wymienionych terminach:</w:t>
      </w:r>
    </w:p>
    <w:p w:rsidR="00460E66" w:rsidRPr="002F1435" w:rsidRDefault="00460E66" w:rsidP="00634A28">
      <w:pPr>
        <w:pStyle w:val="Akapitzlist"/>
        <w:numPr>
          <w:ilvl w:val="0"/>
          <w:numId w:val="82"/>
        </w:num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 xml:space="preserve">Termin wykonania Zadania 1. do </w:t>
      </w:r>
      <w:r w:rsidRPr="002F1435">
        <w:rPr>
          <w:rFonts w:ascii="Book Antiqua" w:hAnsi="Book Antiqua" w:cs="Arial"/>
          <w:b/>
          <w:color w:val="000000" w:themeColor="text1"/>
        </w:rPr>
        <w:t>15.05.2015</w:t>
      </w:r>
      <w:r w:rsidRPr="002F1435">
        <w:rPr>
          <w:rFonts w:ascii="Book Antiqua" w:hAnsi="Book Antiqua" w:cs="Arial"/>
          <w:color w:val="000000" w:themeColor="text1"/>
        </w:rPr>
        <w:t xml:space="preserve"> roku.</w:t>
      </w:r>
    </w:p>
    <w:p w:rsidR="00460E66" w:rsidRPr="002F1435" w:rsidRDefault="00460E66" w:rsidP="00634A28">
      <w:pPr>
        <w:pStyle w:val="Akapitzlist"/>
        <w:numPr>
          <w:ilvl w:val="0"/>
          <w:numId w:val="82"/>
        </w:num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lastRenderedPageBreak/>
        <w:t xml:space="preserve">Termin wykonania Zadania 2.1. do </w:t>
      </w:r>
      <w:r w:rsidRPr="002F1435">
        <w:rPr>
          <w:rFonts w:ascii="Book Antiqua" w:hAnsi="Book Antiqua" w:cs="Arial"/>
          <w:b/>
          <w:color w:val="000000" w:themeColor="text1"/>
        </w:rPr>
        <w:t>15.08.2015</w:t>
      </w:r>
      <w:r w:rsidRPr="002F1435">
        <w:rPr>
          <w:rFonts w:ascii="Book Antiqua" w:hAnsi="Book Antiqua" w:cs="Arial"/>
          <w:color w:val="000000" w:themeColor="text1"/>
        </w:rPr>
        <w:t xml:space="preserve"> roku.</w:t>
      </w:r>
    </w:p>
    <w:p w:rsidR="00460E66" w:rsidRPr="002F1435" w:rsidRDefault="00460E66" w:rsidP="00634A28">
      <w:pPr>
        <w:pStyle w:val="Akapitzlist"/>
        <w:numPr>
          <w:ilvl w:val="0"/>
          <w:numId w:val="82"/>
        </w:num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 xml:space="preserve">Termin wykonania Zadania 2.2. do </w:t>
      </w:r>
      <w:r w:rsidRPr="002F1435">
        <w:rPr>
          <w:rFonts w:ascii="Book Antiqua" w:hAnsi="Book Antiqua" w:cs="Arial"/>
          <w:b/>
          <w:color w:val="000000" w:themeColor="text1"/>
        </w:rPr>
        <w:t>28.11.2015</w:t>
      </w:r>
      <w:r w:rsidRPr="002F1435">
        <w:rPr>
          <w:rFonts w:ascii="Book Antiqua" w:hAnsi="Book Antiqua" w:cs="Arial"/>
          <w:color w:val="000000" w:themeColor="text1"/>
        </w:rPr>
        <w:t xml:space="preserve"> roku.</w:t>
      </w:r>
    </w:p>
    <w:p w:rsidR="00460E66" w:rsidRPr="002F1435" w:rsidRDefault="00460E66" w:rsidP="00634A28">
      <w:pPr>
        <w:pStyle w:val="Akapitzlist"/>
        <w:numPr>
          <w:ilvl w:val="0"/>
          <w:numId w:val="82"/>
        </w:num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 xml:space="preserve">Termin wykonania Zadania 3.1. do </w:t>
      </w:r>
      <w:r w:rsidRPr="002F1435">
        <w:rPr>
          <w:rFonts w:ascii="Book Antiqua" w:hAnsi="Book Antiqua" w:cs="Arial"/>
          <w:b/>
          <w:color w:val="000000" w:themeColor="text1"/>
        </w:rPr>
        <w:t>30.12.2015</w:t>
      </w:r>
      <w:r w:rsidRPr="002F1435">
        <w:rPr>
          <w:rFonts w:ascii="Book Antiqua" w:hAnsi="Book Antiqua" w:cs="Arial"/>
          <w:color w:val="000000" w:themeColor="text1"/>
        </w:rPr>
        <w:t xml:space="preserve"> roku.</w:t>
      </w:r>
    </w:p>
    <w:p w:rsidR="00460E66" w:rsidRPr="002F1435" w:rsidRDefault="00460E66" w:rsidP="00634A28">
      <w:pPr>
        <w:pStyle w:val="Akapitzlist"/>
        <w:numPr>
          <w:ilvl w:val="0"/>
          <w:numId w:val="82"/>
        </w:num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 xml:space="preserve">Termin wykonania Zadania 3.2. do </w:t>
      </w:r>
      <w:r w:rsidRPr="002F1435">
        <w:rPr>
          <w:rFonts w:ascii="Book Antiqua" w:hAnsi="Book Antiqua" w:cs="Arial"/>
          <w:b/>
          <w:color w:val="000000" w:themeColor="text1"/>
        </w:rPr>
        <w:t>30.06.2016</w:t>
      </w:r>
      <w:r w:rsidRPr="002F1435">
        <w:rPr>
          <w:rFonts w:ascii="Book Antiqua" w:hAnsi="Book Antiqua" w:cs="Arial"/>
          <w:color w:val="000000" w:themeColor="text1"/>
        </w:rPr>
        <w:t xml:space="preserve"> roku.</w:t>
      </w:r>
    </w:p>
    <w:p w:rsidR="00595919" w:rsidRPr="002F1435" w:rsidRDefault="00460E66" w:rsidP="00634A28">
      <w:pPr>
        <w:pStyle w:val="Akapitzlist"/>
        <w:numPr>
          <w:ilvl w:val="0"/>
          <w:numId w:val="82"/>
        </w:num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 xml:space="preserve">Termin wykonania Zadania 4. do </w:t>
      </w:r>
      <w:r w:rsidR="00BB2CE2" w:rsidRPr="002F1435">
        <w:rPr>
          <w:rFonts w:ascii="Book Antiqua" w:hAnsi="Book Antiqua" w:cs="Arial"/>
          <w:b/>
          <w:color w:val="000000" w:themeColor="text1"/>
        </w:rPr>
        <w:t>29</w:t>
      </w:r>
      <w:r w:rsidRPr="002F1435">
        <w:rPr>
          <w:rFonts w:ascii="Book Antiqua" w:hAnsi="Book Antiqua" w:cs="Arial"/>
          <w:b/>
          <w:color w:val="000000" w:themeColor="text1"/>
        </w:rPr>
        <w:t>.09.2016</w:t>
      </w:r>
      <w:r w:rsidRPr="002F1435">
        <w:rPr>
          <w:rFonts w:ascii="Book Antiqua" w:hAnsi="Book Antiqua" w:cs="Arial"/>
          <w:color w:val="000000" w:themeColor="text1"/>
        </w:rPr>
        <w:t xml:space="preserve"> roku.</w:t>
      </w:r>
    </w:p>
    <w:p w:rsidR="00BB2CE2" w:rsidRPr="002F1435" w:rsidRDefault="00BB2CE2" w:rsidP="00634A28">
      <w:pPr>
        <w:pStyle w:val="Akapitzlist"/>
        <w:numPr>
          <w:ilvl w:val="0"/>
          <w:numId w:val="82"/>
        </w:num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Termin wykonania Zadania 5</w:t>
      </w:r>
      <w:r w:rsidR="00C35D64" w:rsidRPr="002F1435">
        <w:rPr>
          <w:rFonts w:ascii="Book Antiqua" w:hAnsi="Book Antiqua" w:cs="Arial"/>
          <w:color w:val="000000" w:themeColor="text1"/>
        </w:rPr>
        <w:t>.</w:t>
      </w:r>
      <w:r w:rsidRPr="002F1435">
        <w:rPr>
          <w:rFonts w:ascii="Book Antiqua" w:hAnsi="Book Antiqua" w:cs="Arial"/>
          <w:color w:val="000000" w:themeColor="text1"/>
        </w:rPr>
        <w:t xml:space="preserve"> do </w:t>
      </w:r>
      <w:r w:rsidRPr="002F1435">
        <w:rPr>
          <w:rFonts w:ascii="Book Antiqua" w:hAnsi="Book Antiqua" w:cs="Arial"/>
          <w:b/>
          <w:color w:val="000000" w:themeColor="text1"/>
        </w:rPr>
        <w:t>30.09.2016</w:t>
      </w:r>
      <w:r w:rsidRPr="002F1435">
        <w:rPr>
          <w:rFonts w:ascii="Book Antiqua" w:hAnsi="Book Antiqua" w:cs="Arial"/>
          <w:color w:val="000000" w:themeColor="text1"/>
        </w:rPr>
        <w:t xml:space="preserve"> roku.</w:t>
      </w:r>
    </w:p>
    <w:p w:rsidR="00BB2CE2" w:rsidRPr="002F1435" w:rsidRDefault="00BB2CE2" w:rsidP="00BB2CE2">
      <w:pPr>
        <w:pStyle w:val="Akapitzlist"/>
        <w:spacing w:after="0" w:line="360" w:lineRule="auto"/>
        <w:jc w:val="both"/>
        <w:rPr>
          <w:rFonts w:ascii="Book Antiqua" w:hAnsi="Book Antiqua" w:cs="Arial"/>
          <w:color w:val="000000" w:themeColor="text1"/>
        </w:rPr>
      </w:pPr>
    </w:p>
    <w:p w:rsidR="00FD17A5" w:rsidRPr="002F1435" w:rsidRDefault="003254BF" w:rsidP="003254BF">
      <w:pPr>
        <w:pStyle w:val="Akapitzlist"/>
        <w:numPr>
          <w:ilvl w:val="0"/>
          <w:numId w:val="49"/>
        </w:numPr>
        <w:spacing w:line="360" w:lineRule="auto"/>
        <w:ind w:left="426" w:hanging="426"/>
        <w:jc w:val="both"/>
        <w:rPr>
          <w:rFonts w:ascii="Book Antiqua" w:hAnsi="Book Antiqua" w:cs="Arial"/>
          <w:b/>
          <w:color w:val="000000" w:themeColor="text1"/>
        </w:rPr>
      </w:pPr>
      <w:r w:rsidRPr="002F1435">
        <w:rPr>
          <w:rFonts w:ascii="Book Antiqua" w:hAnsi="Book Antiqua"/>
          <w:color w:val="000000" w:themeColor="text1"/>
        </w:rPr>
        <w:t xml:space="preserve">Strony ustalają przewidywany okres pozyskiwania danych przez Wykonawcę w celu realizacji przedmiotu zamówienia w terminie: </w:t>
      </w:r>
      <w:r w:rsidR="00FD17A5" w:rsidRPr="002F1435">
        <w:rPr>
          <w:rFonts w:ascii="Book Antiqua" w:hAnsi="Book Antiqua"/>
          <w:color w:val="000000" w:themeColor="text1"/>
        </w:rPr>
        <w:t>20</w:t>
      </w:r>
      <w:r w:rsidR="00AC6A98" w:rsidRPr="002F1435">
        <w:rPr>
          <w:rFonts w:ascii="Book Antiqua" w:hAnsi="Book Antiqua"/>
          <w:color w:val="000000" w:themeColor="text1"/>
        </w:rPr>
        <w:t>.05.2015</w:t>
      </w:r>
      <w:r w:rsidRPr="002F1435">
        <w:rPr>
          <w:rFonts w:ascii="Book Antiqua" w:hAnsi="Book Antiqua"/>
          <w:color w:val="000000" w:themeColor="text1"/>
        </w:rPr>
        <w:t xml:space="preserve"> </w:t>
      </w:r>
      <w:r w:rsidR="00FD17A5" w:rsidRPr="002F1435">
        <w:rPr>
          <w:rFonts w:ascii="Book Antiqua" w:hAnsi="Book Antiqua"/>
          <w:color w:val="000000" w:themeColor="text1"/>
        </w:rPr>
        <w:t>– 15.07.2015</w:t>
      </w:r>
      <w:r w:rsidRPr="002F1435">
        <w:rPr>
          <w:rFonts w:ascii="Book Antiqua" w:hAnsi="Book Antiqua"/>
          <w:color w:val="000000" w:themeColor="text1"/>
        </w:rPr>
        <w:t xml:space="preserve"> roku. </w:t>
      </w:r>
    </w:p>
    <w:p w:rsidR="003254BF" w:rsidRPr="002F1435" w:rsidRDefault="00BB2CE2" w:rsidP="003254BF">
      <w:pPr>
        <w:spacing w:line="360" w:lineRule="auto"/>
        <w:jc w:val="center"/>
        <w:rPr>
          <w:rFonts w:ascii="Book Antiqua" w:hAnsi="Book Antiqua" w:cs="Arial"/>
          <w:color w:val="000000" w:themeColor="text1"/>
        </w:rPr>
      </w:pPr>
      <w:r w:rsidRPr="002F1435">
        <w:rPr>
          <w:rFonts w:ascii="Book Antiqua" w:hAnsi="Book Antiqua" w:cs="Arial"/>
          <w:color w:val="000000" w:themeColor="text1"/>
        </w:rPr>
        <w:t>§ 6</w:t>
      </w:r>
    </w:p>
    <w:p w:rsidR="005F1E61" w:rsidRPr="002F1435" w:rsidRDefault="003254BF" w:rsidP="0014504B">
      <w:pPr>
        <w:pStyle w:val="Akapitzlist"/>
        <w:numPr>
          <w:ilvl w:val="0"/>
          <w:numId w:val="50"/>
        </w:numPr>
        <w:spacing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Celem należytej realizacji niniejszej umowy Wykonawca zobowiązany jest do współpracy z Zamawiającym, w tym z osobami u niego zatrudnionymi oraz z osobami z</w:t>
      </w:r>
      <w:r w:rsidR="005F1E61" w:rsidRPr="002F1435">
        <w:rPr>
          <w:rFonts w:ascii="Book Antiqua" w:hAnsi="Book Antiqua" w:cs="Arial"/>
          <w:color w:val="000000" w:themeColor="text1"/>
        </w:rPr>
        <w:t xml:space="preserve">atrudnionymi </w:t>
      </w:r>
      <w:r w:rsidRPr="002F1435">
        <w:rPr>
          <w:rFonts w:ascii="Book Antiqua" w:hAnsi="Book Antiqua" w:cs="Arial"/>
          <w:color w:val="000000" w:themeColor="text1"/>
        </w:rPr>
        <w:t>w celu realizacji projektu, a także do uwzględniania merytorycznych uwag Zamawiającego, w tym wynikających z ewentualnego nierealizowania przedmiotu zamówienia zgodnie z SIWZ.</w:t>
      </w:r>
    </w:p>
    <w:p w:rsidR="003254BF" w:rsidRPr="002F1435" w:rsidRDefault="003254BF" w:rsidP="0014504B">
      <w:pPr>
        <w:pStyle w:val="Akapitzlist"/>
        <w:numPr>
          <w:ilvl w:val="0"/>
          <w:numId w:val="50"/>
        </w:numPr>
        <w:spacing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W przypadku stwierdzenia podczas odbioru przedmiotu zamówienia jego wadliwości, wynikającej z niezastosowania się do wymogów Zamawiającego określonych w SIWZ, Wykonawca zobowiązany jest do uwzględnienia uwag Zamawiającego i dostarczenia przedmiotu zamówienia spełniającego zapisy SIWZ w terminie wskazanym przez Zamawiającego.</w:t>
      </w:r>
    </w:p>
    <w:p w:rsidR="00EE7284" w:rsidRPr="002F1435" w:rsidRDefault="003254BF" w:rsidP="00EE7284">
      <w:pPr>
        <w:spacing w:line="360" w:lineRule="auto"/>
        <w:jc w:val="center"/>
        <w:rPr>
          <w:rFonts w:ascii="Book Antiqua" w:hAnsi="Book Antiqua" w:cs="Arial"/>
          <w:color w:val="000000" w:themeColor="text1"/>
        </w:rPr>
      </w:pPr>
      <w:r w:rsidRPr="002F1435">
        <w:rPr>
          <w:rFonts w:ascii="Book Antiqua" w:hAnsi="Book Antiqua" w:cs="Arial"/>
          <w:color w:val="000000" w:themeColor="text1"/>
        </w:rPr>
        <w:t>§</w:t>
      </w:r>
      <w:r w:rsidR="00BB2CE2" w:rsidRPr="002F1435">
        <w:rPr>
          <w:rFonts w:ascii="Book Antiqua" w:hAnsi="Book Antiqua" w:cs="Arial"/>
          <w:color w:val="000000" w:themeColor="text1"/>
        </w:rPr>
        <w:t xml:space="preserve"> 7</w:t>
      </w:r>
    </w:p>
    <w:p w:rsidR="00EE7284" w:rsidRPr="002F1435" w:rsidRDefault="003254BF" w:rsidP="00634A28">
      <w:pPr>
        <w:pStyle w:val="Akapitzlist"/>
        <w:numPr>
          <w:ilvl w:val="0"/>
          <w:numId w:val="91"/>
        </w:numPr>
        <w:spacing w:line="360" w:lineRule="auto"/>
        <w:ind w:left="426" w:hanging="426"/>
        <w:jc w:val="both"/>
        <w:rPr>
          <w:rFonts w:ascii="Book Antiqua" w:hAnsi="Book Antiqua" w:cs="Arial"/>
          <w:b/>
          <w:color w:val="000000" w:themeColor="text1"/>
        </w:rPr>
      </w:pPr>
      <w:r w:rsidRPr="002F1435">
        <w:rPr>
          <w:rFonts w:ascii="Book Antiqua" w:hAnsi="Book Antiqua" w:cs="Arial"/>
          <w:color w:val="000000" w:themeColor="text1"/>
        </w:rPr>
        <w:t>Zamawiający może odstąpić od umowy w całości albo w części, bez konieczności uprzedniego wezwania Wykonawcy do należytej realizacji umowy,</w:t>
      </w:r>
      <w:r w:rsidRPr="002F1435">
        <w:rPr>
          <w:rFonts w:ascii="Book Antiqua" w:hAnsi="Book Antiqua" w:cs="Tahoma"/>
          <w:color w:val="000000" w:themeColor="text1"/>
          <w:spacing w:val="1"/>
        </w:rPr>
        <w:t xml:space="preserve"> w szczególności, jeżeli  zaistnieje </w:t>
      </w:r>
      <w:r w:rsidRPr="002F1435">
        <w:rPr>
          <w:rFonts w:ascii="Book Antiqua" w:hAnsi="Book Antiqua" w:cs="Arial"/>
          <w:color w:val="000000" w:themeColor="text1"/>
        </w:rPr>
        <w:t>przynajmniej jedna z niżej wymienionych okoliczności:</w:t>
      </w:r>
    </w:p>
    <w:p w:rsidR="005F1E61" w:rsidRPr="002F1435" w:rsidRDefault="003254BF" w:rsidP="00634A28">
      <w:pPr>
        <w:pStyle w:val="Akapitzlist"/>
        <w:numPr>
          <w:ilvl w:val="0"/>
          <w:numId w:val="51"/>
        </w:numPr>
        <w:shd w:val="clear" w:color="auto" w:fill="FFFFFF"/>
        <w:tabs>
          <w:tab w:val="left" w:pos="0"/>
          <w:tab w:val="left" w:pos="231"/>
        </w:tabs>
        <w:spacing w:line="360" w:lineRule="auto"/>
        <w:ind w:left="709"/>
        <w:jc w:val="both"/>
        <w:rPr>
          <w:rFonts w:ascii="Book Antiqua" w:hAnsi="Book Antiqua" w:cs="Tahoma"/>
          <w:color w:val="000000" w:themeColor="text1"/>
          <w:spacing w:val="1"/>
        </w:rPr>
      </w:pPr>
      <w:r w:rsidRPr="002F1435">
        <w:rPr>
          <w:rFonts w:ascii="Book Antiqua" w:hAnsi="Book Antiqua" w:cs="Tahoma"/>
          <w:color w:val="000000" w:themeColor="text1"/>
          <w:spacing w:val="1"/>
        </w:rPr>
        <w:t>Wykonawca nie wykonuje przedmiotu zamówienia zgodnie z warunkami umowy, lub wykonuje ją bez zachowania wymaganej staranności,</w:t>
      </w:r>
    </w:p>
    <w:p w:rsidR="005F1E61" w:rsidRPr="002F1435" w:rsidRDefault="003254BF" w:rsidP="00634A28">
      <w:pPr>
        <w:pStyle w:val="Akapitzlist"/>
        <w:numPr>
          <w:ilvl w:val="0"/>
          <w:numId w:val="51"/>
        </w:numPr>
        <w:shd w:val="clear" w:color="auto" w:fill="FFFFFF"/>
        <w:tabs>
          <w:tab w:val="left" w:pos="0"/>
          <w:tab w:val="left" w:pos="231"/>
        </w:tabs>
        <w:spacing w:line="360" w:lineRule="auto"/>
        <w:ind w:left="709"/>
        <w:jc w:val="both"/>
        <w:rPr>
          <w:rFonts w:ascii="Book Antiqua" w:hAnsi="Book Antiqua" w:cs="Tahoma"/>
          <w:color w:val="000000" w:themeColor="text1"/>
          <w:spacing w:val="1"/>
        </w:rPr>
      </w:pPr>
      <w:r w:rsidRPr="002F1435">
        <w:rPr>
          <w:rFonts w:ascii="Book Antiqua" w:hAnsi="Book Antiqua" w:cs="Tahoma"/>
          <w:color w:val="000000" w:themeColor="text1"/>
          <w:spacing w:val="1"/>
        </w:rPr>
        <w:t>Wykonawca zaniechał realizacji umowy, bądź przerwał jej realizację,</w:t>
      </w:r>
    </w:p>
    <w:p w:rsidR="005F1E61" w:rsidRPr="002F1435" w:rsidRDefault="00C256D5" w:rsidP="00634A28">
      <w:pPr>
        <w:pStyle w:val="Akapitzlist"/>
        <w:numPr>
          <w:ilvl w:val="0"/>
          <w:numId w:val="51"/>
        </w:numPr>
        <w:shd w:val="clear" w:color="auto" w:fill="FFFFFF"/>
        <w:tabs>
          <w:tab w:val="left" w:pos="0"/>
          <w:tab w:val="left" w:pos="231"/>
        </w:tabs>
        <w:spacing w:line="360" w:lineRule="auto"/>
        <w:ind w:left="709"/>
        <w:jc w:val="both"/>
        <w:rPr>
          <w:rFonts w:ascii="Book Antiqua" w:hAnsi="Book Antiqua" w:cs="Tahoma"/>
          <w:color w:val="000000" w:themeColor="text1"/>
          <w:spacing w:val="1"/>
        </w:rPr>
      </w:pPr>
      <w:r w:rsidRPr="002F1435">
        <w:rPr>
          <w:rFonts w:ascii="Book Antiqua" w:hAnsi="Book Antiqua" w:cs="Tahoma"/>
          <w:color w:val="000000" w:themeColor="text1"/>
          <w:spacing w:val="1"/>
        </w:rPr>
        <w:t>W</w:t>
      </w:r>
      <w:r w:rsidR="003254BF" w:rsidRPr="002F1435">
        <w:rPr>
          <w:rFonts w:ascii="Book Antiqua" w:hAnsi="Book Antiqua" w:cs="Tahoma"/>
          <w:color w:val="000000" w:themeColor="text1"/>
          <w:spacing w:val="1"/>
        </w:rPr>
        <w:t xml:space="preserve"> przypadku likwidacji firmy Wykonawcy, wydania nakazu zajęcia majątku Wykonawcy, w zakresie uniemożliwiającym wykonanie przedmiotu zamówienia,</w:t>
      </w:r>
    </w:p>
    <w:p w:rsidR="005F1E61" w:rsidRPr="002F1435" w:rsidRDefault="00C256D5" w:rsidP="00634A28">
      <w:pPr>
        <w:pStyle w:val="Akapitzlist"/>
        <w:numPr>
          <w:ilvl w:val="0"/>
          <w:numId w:val="51"/>
        </w:numPr>
        <w:shd w:val="clear" w:color="auto" w:fill="FFFFFF"/>
        <w:tabs>
          <w:tab w:val="left" w:pos="0"/>
          <w:tab w:val="left" w:pos="231"/>
        </w:tabs>
        <w:spacing w:line="360" w:lineRule="auto"/>
        <w:ind w:left="709"/>
        <w:jc w:val="both"/>
        <w:rPr>
          <w:rFonts w:ascii="Book Antiqua" w:hAnsi="Book Antiqua" w:cs="Tahoma"/>
          <w:color w:val="000000" w:themeColor="text1"/>
          <w:spacing w:val="1"/>
        </w:rPr>
      </w:pPr>
      <w:r w:rsidRPr="002F1435">
        <w:rPr>
          <w:rFonts w:ascii="Book Antiqua" w:hAnsi="Book Antiqua" w:cs="Tahoma"/>
          <w:color w:val="000000" w:themeColor="text1"/>
          <w:spacing w:val="1"/>
        </w:rPr>
        <w:lastRenderedPageBreak/>
        <w:t>W</w:t>
      </w:r>
      <w:r w:rsidR="003254BF" w:rsidRPr="002F1435">
        <w:rPr>
          <w:rFonts w:ascii="Book Antiqua" w:hAnsi="Book Antiqua" w:cs="Tahoma"/>
          <w:color w:val="000000" w:themeColor="text1"/>
          <w:spacing w:val="1"/>
        </w:rPr>
        <w:t xml:space="preserve"> razie zaistnienia okoliczności określonych w art. 145 ust. 1 ustawy - Prawo zamówień publicznych; w takim wypadku Wykonawca może żądać jedynie wynagrodzenia należnego mu z tytułu wykonania części umowy.</w:t>
      </w:r>
    </w:p>
    <w:p w:rsidR="005F1E61" w:rsidRPr="002F1435" w:rsidRDefault="003254BF" w:rsidP="00634A28">
      <w:pPr>
        <w:pStyle w:val="Akapitzlist"/>
        <w:numPr>
          <w:ilvl w:val="0"/>
          <w:numId w:val="51"/>
        </w:numPr>
        <w:shd w:val="clear" w:color="auto" w:fill="FFFFFF"/>
        <w:tabs>
          <w:tab w:val="left" w:pos="0"/>
          <w:tab w:val="left" w:pos="231"/>
        </w:tabs>
        <w:spacing w:line="360" w:lineRule="auto"/>
        <w:ind w:left="709"/>
        <w:jc w:val="both"/>
        <w:rPr>
          <w:rFonts w:ascii="Book Antiqua" w:hAnsi="Book Antiqua" w:cs="Tahoma"/>
          <w:color w:val="000000" w:themeColor="text1"/>
          <w:spacing w:val="1"/>
        </w:rPr>
      </w:pPr>
      <w:r w:rsidRPr="002F1435">
        <w:rPr>
          <w:rFonts w:ascii="Book Antiqua" w:hAnsi="Book Antiqua" w:cs="Arial"/>
          <w:color w:val="000000" w:themeColor="text1"/>
        </w:rPr>
        <w:t xml:space="preserve">Wykonawca zrealizował przedmiot zamówienia wadliwie, w tym niezgodnie </w:t>
      </w:r>
      <w:r w:rsidRPr="002F1435">
        <w:rPr>
          <w:rFonts w:ascii="Book Antiqua" w:hAnsi="Book Antiqua" w:cs="Arial"/>
          <w:color w:val="000000" w:themeColor="text1"/>
        </w:rPr>
        <w:br/>
        <w:t xml:space="preserve">z wymaganiami Zamawiającego, zaś </w:t>
      </w:r>
      <w:r w:rsidRPr="002F1435">
        <w:rPr>
          <w:rFonts w:ascii="Book Antiqua" w:eastAsia="Times New Roman" w:hAnsi="Book Antiqua" w:cs="A"/>
          <w:color w:val="000000" w:themeColor="text1"/>
          <w:lang w:eastAsia="pl-PL"/>
        </w:rPr>
        <w:t xml:space="preserve">wady usunąć się nie dadzą albo gdy </w:t>
      </w:r>
      <w:r w:rsidR="003E22E1" w:rsidRPr="002F1435">
        <w:rPr>
          <w:rFonts w:ascii="Book Antiqua" w:eastAsia="Times New Roman" w:hAnsi="Book Antiqua" w:cs="A"/>
          <w:color w:val="000000" w:themeColor="text1"/>
          <w:lang w:eastAsia="pl-PL"/>
        </w:rPr>
        <w:br/>
      </w:r>
      <w:r w:rsidRPr="002F1435">
        <w:rPr>
          <w:rFonts w:ascii="Book Antiqua" w:eastAsia="Times New Roman" w:hAnsi="Book Antiqua" w:cs="A"/>
          <w:color w:val="000000" w:themeColor="text1"/>
          <w:lang w:eastAsia="pl-PL"/>
        </w:rPr>
        <w:t>z okoliczności wynika, że Wykonawca nie zdoła ich usunąć w terminie wskazanym przez Zamawiającego,</w:t>
      </w:r>
    </w:p>
    <w:p w:rsidR="00487A80" w:rsidRPr="002F1435" w:rsidRDefault="00460E66" w:rsidP="00634A28">
      <w:pPr>
        <w:pStyle w:val="Akapitzlist"/>
        <w:numPr>
          <w:ilvl w:val="0"/>
          <w:numId w:val="51"/>
        </w:numPr>
        <w:shd w:val="clear" w:color="auto" w:fill="FFFFFF"/>
        <w:tabs>
          <w:tab w:val="left" w:pos="0"/>
          <w:tab w:val="left" w:pos="231"/>
        </w:tabs>
        <w:spacing w:line="360" w:lineRule="auto"/>
        <w:ind w:left="709"/>
        <w:jc w:val="both"/>
        <w:rPr>
          <w:rFonts w:ascii="Book Antiqua" w:hAnsi="Book Antiqua" w:cs="Tahoma"/>
          <w:color w:val="000000" w:themeColor="text1"/>
          <w:spacing w:val="1"/>
        </w:rPr>
      </w:pPr>
      <w:r w:rsidRPr="002F1435">
        <w:rPr>
          <w:rFonts w:ascii="Book Antiqua" w:hAnsi="Book Antiqua" w:cs="Arial"/>
          <w:color w:val="000000" w:themeColor="text1"/>
        </w:rPr>
        <w:t>Wykonawca pozostaje zwłoce w wykonaniu</w:t>
      </w:r>
      <w:r w:rsidR="003254BF" w:rsidRPr="002F1435">
        <w:rPr>
          <w:rFonts w:ascii="Book Antiqua" w:hAnsi="Book Antiqua" w:cs="Arial"/>
          <w:color w:val="000000" w:themeColor="text1"/>
        </w:rPr>
        <w:t xml:space="preserve"> </w:t>
      </w:r>
      <w:r w:rsidRPr="002F1435">
        <w:rPr>
          <w:rFonts w:ascii="Book Antiqua" w:hAnsi="Book Antiqua" w:cs="Arial"/>
          <w:color w:val="000000" w:themeColor="text1"/>
        </w:rPr>
        <w:t>przedmiotu zamówienia w terminach, określonych</w:t>
      </w:r>
      <w:r w:rsidR="00487A80" w:rsidRPr="002F1435">
        <w:rPr>
          <w:rFonts w:ascii="Book Antiqua" w:hAnsi="Book Antiqua" w:cs="Arial"/>
          <w:color w:val="000000" w:themeColor="text1"/>
        </w:rPr>
        <w:t xml:space="preserve"> w § 5</w:t>
      </w:r>
      <w:r w:rsidR="003254BF" w:rsidRPr="002F1435">
        <w:rPr>
          <w:rFonts w:ascii="Book Antiqua" w:hAnsi="Book Antiqua" w:cs="Arial"/>
          <w:color w:val="000000" w:themeColor="text1"/>
        </w:rPr>
        <w:t xml:space="preserve"> ust. 1,  a </w:t>
      </w:r>
      <w:r w:rsidRPr="002F1435">
        <w:rPr>
          <w:rFonts w:ascii="Book Antiqua" w:hAnsi="Book Antiqua" w:cs="Arial"/>
          <w:color w:val="000000" w:themeColor="text1"/>
        </w:rPr>
        <w:t xml:space="preserve">zwłoka </w:t>
      </w:r>
      <w:r w:rsidR="003254BF" w:rsidRPr="002F1435">
        <w:rPr>
          <w:rFonts w:ascii="Book Antiqua" w:hAnsi="Book Antiqua" w:cs="Arial"/>
          <w:color w:val="000000" w:themeColor="text1"/>
        </w:rPr>
        <w:t>przekroczy 14 dni</w:t>
      </w:r>
      <w:r w:rsidR="00487A80" w:rsidRPr="002F1435">
        <w:rPr>
          <w:rFonts w:ascii="Book Antiqua" w:hAnsi="Book Antiqua" w:cs="Arial"/>
          <w:color w:val="000000" w:themeColor="text1"/>
        </w:rPr>
        <w:t>.</w:t>
      </w:r>
    </w:p>
    <w:p w:rsidR="00EE7284" w:rsidRPr="002F1435" w:rsidRDefault="003254BF" w:rsidP="00634A28">
      <w:pPr>
        <w:pStyle w:val="Akapitzlist"/>
        <w:numPr>
          <w:ilvl w:val="0"/>
          <w:numId w:val="51"/>
        </w:numPr>
        <w:shd w:val="clear" w:color="auto" w:fill="FFFFFF"/>
        <w:tabs>
          <w:tab w:val="left" w:pos="0"/>
          <w:tab w:val="left" w:pos="231"/>
        </w:tabs>
        <w:spacing w:line="360" w:lineRule="auto"/>
        <w:ind w:left="709"/>
        <w:jc w:val="both"/>
        <w:rPr>
          <w:rFonts w:ascii="Book Antiqua" w:hAnsi="Book Antiqua" w:cs="Tahoma"/>
          <w:color w:val="000000" w:themeColor="text1"/>
          <w:spacing w:val="1"/>
        </w:rPr>
      </w:pPr>
      <w:r w:rsidRPr="002F1435">
        <w:rPr>
          <w:rFonts w:ascii="Book Antiqua" w:hAnsi="Book Antiqua" w:cs="Arial"/>
          <w:color w:val="000000" w:themeColor="text1"/>
        </w:rPr>
        <w:t>Wykonawca wykonuje zamówienie niezgodnie z zaleceniami Zamawiającego.</w:t>
      </w:r>
    </w:p>
    <w:p w:rsidR="003254BF" w:rsidRPr="002F1435" w:rsidRDefault="00EE7284" w:rsidP="00634A28">
      <w:pPr>
        <w:pStyle w:val="Akapitzlist"/>
        <w:numPr>
          <w:ilvl w:val="0"/>
          <w:numId w:val="92"/>
        </w:numPr>
        <w:spacing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Odstąpienie</w:t>
      </w:r>
      <w:r w:rsidRPr="002F1435">
        <w:rPr>
          <w:rFonts w:ascii="Book Antiqua" w:hAnsi="Book Antiqua" w:cs="Tahoma"/>
          <w:color w:val="000000" w:themeColor="text1"/>
          <w:spacing w:val="1"/>
        </w:rPr>
        <w:t xml:space="preserve"> </w:t>
      </w:r>
      <w:r w:rsidRPr="002F1435">
        <w:rPr>
          <w:rFonts w:ascii="Book Antiqua" w:hAnsi="Book Antiqua" w:cs="Arial"/>
          <w:color w:val="000000" w:themeColor="text1"/>
        </w:rPr>
        <w:t xml:space="preserve">od umowy powinno nastąpić w terminie 30 dni od powzięcia informacji </w:t>
      </w:r>
      <w:r w:rsidRPr="002F1435">
        <w:rPr>
          <w:rFonts w:ascii="Book Antiqua" w:hAnsi="Book Antiqua" w:cs="Arial"/>
          <w:color w:val="000000" w:themeColor="text1"/>
        </w:rPr>
        <w:br/>
        <w:t>o okolicznościach stanowiących podstawy odstąpienia.</w:t>
      </w:r>
    </w:p>
    <w:p w:rsidR="003254BF" w:rsidRPr="002F1435" w:rsidRDefault="003254BF" w:rsidP="003254BF">
      <w:pPr>
        <w:spacing w:line="360" w:lineRule="auto"/>
        <w:jc w:val="center"/>
        <w:rPr>
          <w:rFonts w:ascii="Book Antiqua" w:hAnsi="Book Antiqua" w:cs="Arial"/>
          <w:b/>
          <w:color w:val="000000" w:themeColor="text1"/>
        </w:rPr>
      </w:pPr>
      <w:r w:rsidRPr="002F1435">
        <w:rPr>
          <w:rFonts w:ascii="Book Antiqua" w:hAnsi="Book Antiqua" w:cs="Arial"/>
          <w:color w:val="000000" w:themeColor="text1"/>
        </w:rPr>
        <w:t xml:space="preserve">§ </w:t>
      </w:r>
      <w:r w:rsidR="00BB2CE2" w:rsidRPr="002F1435">
        <w:rPr>
          <w:rFonts w:ascii="Book Antiqua" w:hAnsi="Book Antiqua" w:cs="Arial"/>
          <w:color w:val="000000" w:themeColor="text1"/>
        </w:rPr>
        <w:t>8</w:t>
      </w:r>
    </w:p>
    <w:p w:rsidR="005F1E61" w:rsidRPr="002F1435" w:rsidRDefault="003254BF" w:rsidP="00634A28">
      <w:pPr>
        <w:pStyle w:val="Akapitzlist"/>
        <w:widowControl w:val="0"/>
        <w:numPr>
          <w:ilvl w:val="0"/>
          <w:numId w:val="52"/>
        </w:numPr>
        <w:suppressAutoHyphens/>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Za należyte wykonanie całości przedmiotu zamówienia, Wykonawca otrzyma wynagrodzenie</w:t>
      </w:r>
      <w:r w:rsidR="002369A6">
        <w:rPr>
          <w:rFonts w:ascii="Book Antiqua" w:hAnsi="Book Antiqua" w:cs="Arial"/>
          <w:color w:val="000000" w:themeColor="text1"/>
        </w:rPr>
        <w:t xml:space="preserve"> ryczałtowe</w:t>
      </w:r>
      <w:r w:rsidRPr="002F1435">
        <w:rPr>
          <w:rFonts w:ascii="Book Antiqua" w:hAnsi="Book Antiqua" w:cs="Arial"/>
          <w:color w:val="000000" w:themeColor="text1"/>
        </w:rPr>
        <w:t xml:space="preserve"> zgodnie ze złożoną ofertą w wysokości netto ……………………..zł (słownie: …………</w:t>
      </w:r>
      <w:r w:rsidR="003E22E1" w:rsidRPr="002F1435">
        <w:rPr>
          <w:rFonts w:ascii="Book Antiqua" w:hAnsi="Book Antiqua" w:cs="Arial"/>
          <w:color w:val="000000" w:themeColor="text1"/>
        </w:rPr>
        <w:t>……</w:t>
      </w:r>
      <w:r w:rsidRPr="002F1435">
        <w:rPr>
          <w:rFonts w:ascii="Book Antiqua" w:hAnsi="Book Antiqua" w:cs="Arial"/>
          <w:color w:val="000000" w:themeColor="text1"/>
        </w:rPr>
        <w:t xml:space="preserve">……………………………..złotych) podatek VAT </w:t>
      </w:r>
      <w:r w:rsidR="000F79C5" w:rsidRPr="002F1435">
        <w:rPr>
          <w:rFonts w:ascii="Book Antiqua" w:hAnsi="Book Antiqua" w:cs="Arial"/>
          <w:color w:val="000000" w:themeColor="text1"/>
        </w:rPr>
        <w:t>……</w:t>
      </w:r>
      <w:r w:rsidRPr="002F1435">
        <w:rPr>
          <w:rFonts w:ascii="Book Antiqua" w:hAnsi="Book Antiqua" w:cs="Arial"/>
          <w:color w:val="000000" w:themeColor="text1"/>
        </w:rPr>
        <w:t>………….% - ………………..zł (słownie:……</w:t>
      </w:r>
      <w:r w:rsidR="000F79C5" w:rsidRPr="002F1435">
        <w:rPr>
          <w:rFonts w:ascii="Book Antiqua" w:hAnsi="Book Antiqua" w:cs="Arial"/>
          <w:color w:val="000000" w:themeColor="text1"/>
        </w:rPr>
        <w:t>……………………..</w:t>
      </w:r>
      <w:r w:rsidRPr="002F1435">
        <w:rPr>
          <w:rFonts w:ascii="Book Antiqua" w:hAnsi="Book Antiqua" w:cs="Arial"/>
          <w:color w:val="000000" w:themeColor="text1"/>
        </w:rPr>
        <w:t>……………………..złotych) – łącznie brutto:……………………………… zł (słownie:. ……………………………</w:t>
      </w:r>
      <w:r w:rsidR="00EE7284" w:rsidRPr="002F1435">
        <w:rPr>
          <w:rFonts w:ascii="Book Antiqua" w:hAnsi="Book Antiqua" w:cs="Arial"/>
          <w:color w:val="000000" w:themeColor="text1"/>
        </w:rPr>
        <w:t>…</w:t>
      </w:r>
      <w:r w:rsidRPr="002F1435">
        <w:rPr>
          <w:rFonts w:ascii="Book Antiqua" w:hAnsi="Book Antiqua" w:cs="Arial"/>
          <w:color w:val="000000" w:themeColor="text1"/>
        </w:rPr>
        <w:t>……..złotych).</w:t>
      </w:r>
    </w:p>
    <w:p w:rsidR="003254BF" w:rsidRPr="002F1435" w:rsidRDefault="003254BF" w:rsidP="00634A28">
      <w:pPr>
        <w:pStyle w:val="Akapitzlist"/>
        <w:widowControl w:val="0"/>
        <w:numPr>
          <w:ilvl w:val="0"/>
          <w:numId w:val="52"/>
        </w:numPr>
        <w:suppressAutoHyphens/>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Zapłata wynagrodzenia nastąpi w terminie 30 dni od daty doręczenia do siedziby Zamawiającego poprawnie wystawionej </w:t>
      </w:r>
      <w:r w:rsidRPr="002F1435">
        <w:rPr>
          <w:rFonts w:ascii="Book Antiqua" w:hAnsi="Book Antiqua" w:cs="Arial"/>
          <w:iCs/>
          <w:color w:val="000000" w:themeColor="text1"/>
        </w:rPr>
        <w:t>faktury lub faktur cząstkowych za nale</w:t>
      </w:r>
      <w:r w:rsidR="00487A80" w:rsidRPr="002F1435">
        <w:rPr>
          <w:rFonts w:ascii="Book Antiqua" w:hAnsi="Book Antiqua" w:cs="Arial"/>
          <w:iCs/>
          <w:color w:val="000000" w:themeColor="text1"/>
        </w:rPr>
        <w:t>żyte wykonanie określonego zadania</w:t>
      </w:r>
      <w:r w:rsidRPr="002F1435">
        <w:rPr>
          <w:rFonts w:ascii="Book Antiqua" w:hAnsi="Book Antiqua" w:cs="Arial"/>
          <w:iCs/>
          <w:color w:val="000000" w:themeColor="text1"/>
        </w:rPr>
        <w:t xml:space="preserve"> przez Wykonawcę. Strony dopuszczają możliwość wystawiania faktur częściowych za wykonanie </w:t>
      </w:r>
      <w:r w:rsidR="00487A80" w:rsidRPr="002F1435">
        <w:rPr>
          <w:rFonts w:ascii="Book Antiqua" w:hAnsi="Book Antiqua" w:cs="Arial"/>
          <w:iCs/>
          <w:color w:val="000000" w:themeColor="text1"/>
        </w:rPr>
        <w:t>zadań</w:t>
      </w:r>
      <w:r w:rsidRPr="002F1435">
        <w:rPr>
          <w:rFonts w:ascii="Book Antiqua" w:hAnsi="Book Antiqua" w:cs="Arial"/>
          <w:iCs/>
          <w:color w:val="000000" w:themeColor="text1"/>
        </w:rPr>
        <w:t xml:space="preserve"> określonych zgodnie </w:t>
      </w:r>
      <w:r w:rsidRPr="002F1435">
        <w:rPr>
          <w:rFonts w:ascii="Book Antiqua" w:hAnsi="Book Antiqua" w:cs="Arial"/>
          <w:iCs/>
          <w:color w:val="000000" w:themeColor="text1"/>
        </w:rPr>
        <w:br/>
        <w:t>z Załącznikiem nr 1a do SIWZ</w:t>
      </w:r>
      <w:r w:rsidRPr="002F1435">
        <w:rPr>
          <w:rFonts w:ascii="Book Antiqua" w:hAnsi="Book Antiqua" w:cs="Arial"/>
          <w:color w:val="000000" w:themeColor="text1"/>
        </w:rPr>
        <w:t xml:space="preserve">. </w:t>
      </w:r>
    </w:p>
    <w:p w:rsidR="003254BF" w:rsidRPr="002F1435" w:rsidRDefault="003254BF" w:rsidP="009126AB">
      <w:pPr>
        <w:pStyle w:val="Tekstpodstawowy21"/>
        <w:widowControl w:val="0"/>
        <w:numPr>
          <w:ilvl w:val="0"/>
          <w:numId w:val="27"/>
        </w:numPr>
        <w:tabs>
          <w:tab w:val="clear" w:pos="926"/>
          <w:tab w:val="num" w:pos="851"/>
        </w:tabs>
        <w:spacing w:after="0" w:line="360" w:lineRule="auto"/>
        <w:ind w:left="720"/>
        <w:jc w:val="both"/>
        <w:rPr>
          <w:rFonts w:ascii="Book Antiqua" w:hAnsi="Book Antiqua" w:cs="Arial"/>
          <w:color w:val="000000" w:themeColor="text1"/>
        </w:rPr>
      </w:pPr>
      <w:r w:rsidRPr="002F1435">
        <w:rPr>
          <w:rFonts w:ascii="Book Antiqua" w:eastAsia="SimSun" w:hAnsi="Book Antiqua" w:cs="Arial"/>
          <w:color w:val="000000" w:themeColor="text1"/>
          <w:sz w:val="22"/>
          <w:szCs w:val="22"/>
        </w:rPr>
        <w:t xml:space="preserve">Podstawę do wystawienia przez Wykonawcę faktury stanowić będzie protokół odbioru </w:t>
      </w:r>
      <w:r w:rsidRPr="002F1435">
        <w:rPr>
          <w:rFonts w:ascii="Book Antiqua" w:hAnsi="Book Antiqua" w:cs="Arial"/>
          <w:color w:val="000000" w:themeColor="text1"/>
          <w:sz w:val="22"/>
          <w:szCs w:val="22"/>
        </w:rPr>
        <w:t xml:space="preserve">przedmiotu zamówienia podpisany przez obie strony umowy.  </w:t>
      </w:r>
    </w:p>
    <w:p w:rsidR="003254BF" w:rsidRPr="002F1435" w:rsidRDefault="003254BF" w:rsidP="009126AB">
      <w:pPr>
        <w:widowControl w:val="0"/>
        <w:numPr>
          <w:ilvl w:val="0"/>
          <w:numId w:val="27"/>
        </w:numPr>
        <w:tabs>
          <w:tab w:val="clear" w:pos="926"/>
          <w:tab w:val="num" w:pos="851"/>
        </w:tabs>
        <w:suppressAutoHyphens/>
        <w:spacing w:after="0" w:line="360" w:lineRule="auto"/>
        <w:ind w:left="720"/>
        <w:jc w:val="both"/>
        <w:rPr>
          <w:rFonts w:ascii="Book Antiqua" w:hAnsi="Book Antiqua"/>
          <w:color w:val="000000" w:themeColor="text1"/>
        </w:rPr>
      </w:pPr>
      <w:r w:rsidRPr="002F1435">
        <w:rPr>
          <w:rFonts w:ascii="Book Antiqua" w:hAnsi="Book Antiqua" w:cs="Arial"/>
          <w:color w:val="000000" w:themeColor="text1"/>
        </w:rPr>
        <w:t>Zapłata wynagrodzenia nastąpi przelewem na konto Wykonawcy wskazane na fakturze.</w:t>
      </w:r>
    </w:p>
    <w:p w:rsidR="003254BF" w:rsidRPr="002F1435" w:rsidRDefault="003254BF" w:rsidP="009126AB">
      <w:pPr>
        <w:widowControl w:val="0"/>
        <w:numPr>
          <w:ilvl w:val="0"/>
          <w:numId w:val="27"/>
        </w:numPr>
        <w:tabs>
          <w:tab w:val="clear" w:pos="926"/>
          <w:tab w:val="num" w:pos="851"/>
        </w:tabs>
        <w:suppressAutoHyphens/>
        <w:spacing w:after="0" w:line="360" w:lineRule="auto"/>
        <w:ind w:left="720"/>
        <w:jc w:val="both"/>
        <w:rPr>
          <w:rFonts w:ascii="Book Antiqua" w:hAnsi="Book Antiqua" w:cs="Arial"/>
          <w:color w:val="000000" w:themeColor="text1"/>
        </w:rPr>
      </w:pPr>
      <w:r w:rsidRPr="002F1435">
        <w:rPr>
          <w:rFonts w:ascii="Book Antiqua" w:hAnsi="Book Antiqua" w:cs="Arial"/>
          <w:color w:val="000000" w:themeColor="text1"/>
        </w:rPr>
        <w:t>Zamawiający upoważnia Wykonawcę do wystawiania faktur bez podpisu Zamawiającego.</w:t>
      </w:r>
    </w:p>
    <w:p w:rsidR="003254BF" w:rsidRPr="002F1435" w:rsidRDefault="003254BF" w:rsidP="009126AB">
      <w:pPr>
        <w:widowControl w:val="0"/>
        <w:numPr>
          <w:ilvl w:val="0"/>
          <w:numId w:val="27"/>
        </w:numPr>
        <w:tabs>
          <w:tab w:val="clear" w:pos="926"/>
          <w:tab w:val="num" w:pos="851"/>
        </w:tabs>
        <w:suppressAutoHyphens/>
        <w:spacing w:after="0" w:line="360" w:lineRule="auto"/>
        <w:ind w:left="720"/>
        <w:jc w:val="both"/>
        <w:rPr>
          <w:rFonts w:ascii="Book Antiqua" w:hAnsi="Book Antiqua" w:cs="Arial"/>
          <w:iCs/>
          <w:color w:val="000000" w:themeColor="text1"/>
        </w:rPr>
      </w:pPr>
      <w:r w:rsidRPr="002F1435">
        <w:rPr>
          <w:rFonts w:ascii="Book Antiqua" w:hAnsi="Book Antiqua" w:cs="Arial"/>
          <w:color w:val="000000" w:themeColor="text1"/>
        </w:rPr>
        <w:t>Za dzień płatności wynagrodzenia ustala się dzień obciążenia rachunku   Zamawiającego.</w:t>
      </w:r>
    </w:p>
    <w:p w:rsidR="003254BF" w:rsidRPr="002F1435" w:rsidRDefault="00BB2CE2" w:rsidP="003254BF">
      <w:pPr>
        <w:spacing w:line="360" w:lineRule="auto"/>
        <w:jc w:val="center"/>
        <w:rPr>
          <w:rFonts w:ascii="Book Antiqua" w:eastAsia="Times New Roman" w:hAnsi="Book Antiqua" w:cs="Book Antiqua"/>
          <w:color w:val="000000" w:themeColor="text1"/>
          <w:lang w:eastAsia="pl-PL"/>
        </w:rPr>
      </w:pPr>
      <w:r w:rsidRPr="002F1435">
        <w:rPr>
          <w:rFonts w:ascii="Book Antiqua" w:hAnsi="Book Antiqua" w:cs="Arial"/>
          <w:color w:val="000000" w:themeColor="text1"/>
        </w:rPr>
        <w:lastRenderedPageBreak/>
        <w:t>§ 9</w:t>
      </w:r>
    </w:p>
    <w:p w:rsidR="005F1E61" w:rsidRPr="002F1435" w:rsidRDefault="003254BF" w:rsidP="00634A28">
      <w:pPr>
        <w:pStyle w:val="Akapitzlist"/>
        <w:widowControl w:val="0"/>
        <w:numPr>
          <w:ilvl w:val="0"/>
          <w:numId w:val="53"/>
        </w:numPr>
        <w:suppressAutoHyphens/>
        <w:spacing w:after="0" w:line="360" w:lineRule="auto"/>
        <w:ind w:left="426" w:hanging="426"/>
        <w:jc w:val="both"/>
        <w:rPr>
          <w:rFonts w:ascii="Book Antiqua" w:hAnsi="Book Antiqua" w:cs="Book Antiqua"/>
          <w:color w:val="000000" w:themeColor="text1"/>
        </w:rPr>
      </w:pPr>
      <w:r w:rsidRPr="002F1435">
        <w:rPr>
          <w:rFonts w:ascii="Book Antiqua" w:eastAsia="Times New Roman" w:hAnsi="Book Antiqua" w:cs="Book Antiqua"/>
          <w:color w:val="000000" w:themeColor="text1"/>
          <w:lang w:eastAsia="pl-PL"/>
        </w:rPr>
        <w:t>Wykonawca opracuje i wykona przedmiot zamówienia z należytą starannością, wymaganą od prof</w:t>
      </w:r>
      <w:r w:rsidR="00420C89" w:rsidRPr="002F1435">
        <w:rPr>
          <w:rFonts w:ascii="Book Antiqua" w:eastAsia="Times New Roman" w:hAnsi="Book Antiqua" w:cs="Book Antiqua"/>
          <w:color w:val="000000" w:themeColor="text1"/>
          <w:lang w:eastAsia="pl-PL"/>
        </w:rPr>
        <w:t>esjonalistów, ponadto zgodnie z</w:t>
      </w:r>
      <w:r w:rsidRPr="002F1435">
        <w:rPr>
          <w:rFonts w:ascii="Book Antiqua" w:eastAsia="Times New Roman" w:hAnsi="Book Antiqua" w:cs="Book Antiqua"/>
          <w:color w:val="000000" w:themeColor="text1"/>
          <w:lang w:eastAsia="pl-PL"/>
        </w:rPr>
        <w:t xml:space="preserve"> obowiązującymi przepisami, normami i zasadami wiedzy technicznej, w oparciu o założenia wstępne, niezbędne uzgodnienia, zezwolenia i warunki wydane przez stosowne instytucje, wizję lokalną oraz bieżące konsultacje z Zamawiającym.</w:t>
      </w:r>
    </w:p>
    <w:p w:rsidR="005F1E61" w:rsidRPr="002F1435" w:rsidRDefault="003254BF" w:rsidP="00634A28">
      <w:pPr>
        <w:pStyle w:val="Akapitzlist"/>
        <w:widowControl w:val="0"/>
        <w:numPr>
          <w:ilvl w:val="0"/>
          <w:numId w:val="53"/>
        </w:numPr>
        <w:suppressAutoHyphens/>
        <w:spacing w:after="0" w:line="360" w:lineRule="auto"/>
        <w:ind w:left="426" w:hanging="426"/>
        <w:jc w:val="both"/>
        <w:rPr>
          <w:rFonts w:ascii="Book Antiqua" w:hAnsi="Book Antiqua" w:cs="Book Antiqua"/>
          <w:color w:val="000000" w:themeColor="text1"/>
        </w:rPr>
      </w:pPr>
      <w:r w:rsidRPr="002F1435">
        <w:rPr>
          <w:rFonts w:ascii="Book Antiqua" w:hAnsi="Book Antiqua" w:cs="Book Antiqua"/>
          <w:color w:val="000000" w:themeColor="text1"/>
        </w:rPr>
        <w:t>Dostarczony przedmiot zamówienia winien spełniać wszelkie wymogi przewidziane prawem, normami, dokumentami technicznymi i</w:t>
      </w:r>
      <w:r w:rsidRPr="002F1435">
        <w:rPr>
          <w:rFonts w:ascii="Book Antiqua" w:eastAsia="Times New Roman" w:hAnsi="Book Antiqua" w:cs="Book Antiqua"/>
          <w:color w:val="000000" w:themeColor="text1"/>
          <w:lang w:eastAsia="pl-PL"/>
        </w:rPr>
        <w:t xml:space="preserve"> musi być kompletny z punktu widzenia celu, któremu ma służyć.</w:t>
      </w:r>
    </w:p>
    <w:p w:rsidR="005F1E61" w:rsidRPr="002F1435" w:rsidRDefault="003254BF" w:rsidP="00634A28">
      <w:pPr>
        <w:pStyle w:val="Akapitzlist"/>
        <w:widowControl w:val="0"/>
        <w:numPr>
          <w:ilvl w:val="0"/>
          <w:numId w:val="53"/>
        </w:numPr>
        <w:suppressAutoHyphens/>
        <w:spacing w:after="0" w:line="360" w:lineRule="auto"/>
        <w:ind w:left="426" w:hanging="426"/>
        <w:jc w:val="both"/>
        <w:rPr>
          <w:rFonts w:ascii="Book Antiqua" w:hAnsi="Book Antiqua" w:cs="Book Antiqua"/>
          <w:color w:val="000000" w:themeColor="text1"/>
        </w:rPr>
      </w:pPr>
      <w:r w:rsidRPr="002F1435">
        <w:rPr>
          <w:rFonts w:ascii="Book Antiqua" w:eastAsia="Times New Roman" w:hAnsi="Book Antiqua" w:cs="Book Antiqua"/>
          <w:color w:val="000000" w:themeColor="text1"/>
          <w:lang w:eastAsia="pl-PL"/>
        </w:rPr>
        <w:t xml:space="preserve">Do obowiązków Wykonawcy należy wykonania lub zlecenie wykonania stosownie do potrzeb: map oraz uzyskanie wszelkich opinii, uzgodnień, zgód, decyzji, zezwoleń </w:t>
      </w:r>
      <w:r w:rsidRPr="002F1435">
        <w:rPr>
          <w:rFonts w:ascii="Book Antiqua" w:eastAsia="Times New Roman" w:hAnsi="Book Antiqua" w:cs="Book Antiqua"/>
          <w:color w:val="000000" w:themeColor="text1"/>
          <w:lang w:eastAsia="pl-PL"/>
        </w:rPr>
        <w:br/>
        <w:t>i sprawdzeń zastosowanych rozwiązań w zakresie wynikającym z obowiązujących przepisów, niezbędnych do prawidłowego wykonania przedmiotu zamówienia. Koszty uzyskania wszelkich dokumentów ponosi Wykonawca w ramach wynagrodzenia za realizację niniejszej umowy.</w:t>
      </w:r>
    </w:p>
    <w:p w:rsidR="005F1E61" w:rsidRPr="002F1435" w:rsidRDefault="003254BF" w:rsidP="00634A28">
      <w:pPr>
        <w:pStyle w:val="Akapitzlist"/>
        <w:widowControl w:val="0"/>
        <w:numPr>
          <w:ilvl w:val="0"/>
          <w:numId w:val="53"/>
        </w:numPr>
        <w:suppressAutoHyphens/>
        <w:spacing w:after="0" w:line="360" w:lineRule="auto"/>
        <w:ind w:left="426" w:hanging="426"/>
        <w:jc w:val="both"/>
        <w:rPr>
          <w:rFonts w:ascii="Book Antiqua" w:hAnsi="Book Antiqua" w:cs="Book Antiqua"/>
          <w:color w:val="000000" w:themeColor="text1"/>
        </w:rPr>
      </w:pPr>
      <w:r w:rsidRPr="002F1435">
        <w:rPr>
          <w:rFonts w:ascii="Book Antiqua" w:eastAsia="SimSun" w:hAnsi="Book Antiqua" w:cs="Book Antiqua"/>
          <w:iCs/>
          <w:color w:val="000000" w:themeColor="text1"/>
          <w:lang w:eastAsia="pl-PL"/>
        </w:rPr>
        <w:t>Wykonawca zobowiązuje się do sprawowania nadzoru autorskiego w zakresie wynikającym z wykonywania przedmiotu zamówienia.</w:t>
      </w:r>
    </w:p>
    <w:p w:rsidR="003254BF" w:rsidRPr="002F1435" w:rsidRDefault="003254BF" w:rsidP="00634A28">
      <w:pPr>
        <w:pStyle w:val="Akapitzlist"/>
        <w:widowControl w:val="0"/>
        <w:numPr>
          <w:ilvl w:val="0"/>
          <w:numId w:val="53"/>
        </w:numPr>
        <w:suppressAutoHyphens/>
        <w:spacing w:after="0" w:line="360" w:lineRule="auto"/>
        <w:ind w:left="426" w:hanging="426"/>
        <w:jc w:val="both"/>
        <w:rPr>
          <w:rFonts w:ascii="Book Antiqua" w:hAnsi="Book Antiqua" w:cs="Book Antiqua"/>
          <w:color w:val="000000" w:themeColor="text1"/>
        </w:rPr>
      </w:pPr>
      <w:r w:rsidRPr="002F1435">
        <w:rPr>
          <w:rFonts w:ascii="Book Antiqua" w:hAnsi="Book Antiqua" w:cs="Arial"/>
          <w:color w:val="000000" w:themeColor="text1"/>
        </w:rPr>
        <w:t xml:space="preserve">Wykonawca ponosi pełną odpowiedzialność za szkody powstałe w związku </w:t>
      </w:r>
      <w:r w:rsidRPr="002F1435">
        <w:rPr>
          <w:rFonts w:ascii="Book Antiqua" w:hAnsi="Book Antiqua" w:cs="Arial"/>
          <w:color w:val="000000" w:themeColor="text1"/>
        </w:rPr>
        <w:br/>
        <w:t>z niewykonaniem lub nienależytym wykonaniem umowy.</w:t>
      </w:r>
    </w:p>
    <w:p w:rsidR="003254BF" w:rsidRPr="002F1435" w:rsidRDefault="00BB2CE2" w:rsidP="003254BF">
      <w:pPr>
        <w:spacing w:line="360" w:lineRule="auto"/>
        <w:jc w:val="center"/>
        <w:rPr>
          <w:rFonts w:ascii="Book Antiqua" w:hAnsi="Book Antiqua" w:cs="Arial"/>
          <w:color w:val="000000" w:themeColor="text1"/>
        </w:rPr>
      </w:pPr>
      <w:r w:rsidRPr="002F1435">
        <w:rPr>
          <w:rFonts w:ascii="Book Antiqua" w:hAnsi="Book Antiqua" w:cs="Arial"/>
          <w:color w:val="000000" w:themeColor="text1"/>
        </w:rPr>
        <w:t>§ 10</w:t>
      </w:r>
    </w:p>
    <w:p w:rsidR="003254BF" w:rsidRPr="002F1435" w:rsidRDefault="003254BF" w:rsidP="00634A28">
      <w:pPr>
        <w:pStyle w:val="Akapitzlist"/>
        <w:widowControl w:val="0"/>
        <w:numPr>
          <w:ilvl w:val="0"/>
          <w:numId w:val="54"/>
        </w:numPr>
        <w:suppressAutoHyphens/>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Wykonawca zobowiązuje się uiścić na rzecz Zmawiającego kary umowne </w:t>
      </w:r>
      <w:r w:rsidR="005F1E61" w:rsidRPr="002F1435">
        <w:rPr>
          <w:rFonts w:ascii="Book Antiqua" w:hAnsi="Book Antiqua" w:cs="Arial"/>
          <w:color w:val="000000" w:themeColor="text1"/>
        </w:rPr>
        <w:br/>
      </w:r>
      <w:r w:rsidRPr="002F1435">
        <w:rPr>
          <w:rFonts w:ascii="Book Antiqua" w:hAnsi="Book Antiqua" w:cs="Arial"/>
          <w:color w:val="000000" w:themeColor="text1"/>
        </w:rPr>
        <w:t>w następujących przypadkach i wysokościach:</w:t>
      </w:r>
    </w:p>
    <w:p w:rsidR="005F1E61" w:rsidRPr="002F1435" w:rsidRDefault="003254BF" w:rsidP="00634A28">
      <w:pPr>
        <w:pStyle w:val="Akapitzlist"/>
        <w:numPr>
          <w:ilvl w:val="0"/>
          <w:numId w:val="55"/>
        </w:numPr>
        <w:spacing w:line="360" w:lineRule="auto"/>
        <w:jc w:val="both"/>
        <w:rPr>
          <w:rFonts w:ascii="Book Antiqua" w:hAnsi="Book Antiqua" w:cs="Arial"/>
          <w:color w:val="000000" w:themeColor="text1"/>
        </w:rPr>
      </w:pPr>
      <w:r w:rsidRPr="002F1435">
        <w:rPr>
          <w:rFonts w:ascii="Book Antiqua" w:hAnsi="Book Antiqua" w:cs="Tahoma"/>
          <w:color w:val="000000" w:themeColor="text1"/>
          <w:spacing w:val="1"/>
        </w:rPr>
        <w:t xml:space="preserve">w przypadku </w:t>
      </w:r>
      <w:r w:rsidR="00460E66" w:rsidRPr="002F1435">
        <w:rPr>
          <w:rFonts w:ascii="Book Antiqua" w:hAnsi="Book Antiqua" w:cs="Tahoma"/>
          <w:color w:val="000000" w:themeColor="text1"/>
          <w:spacing w:val="1"/>
        </w:rPr>
        <w:t>zwłoki</w:t>
      </w:r>
      <w:r w:rsidRPr="002F1435">
        <w:rPr>
          <w:rFonts w:ascii="Book Antiqua" w:hAnsi="Book Antiqua" w:cs="Tahoma"/>
          <w:color w:val="000000" w:themeColor="text1"/>
          <w:spacing w:val="1"/>
        </w:rPr>
        <w:t xml:space="preserve"> w</w:t>
      </w:r>
      <w:r w:rsidR="00460E66" w:rsidRPr="002F1435">
        <w:rPr>
          <w:rFonts w:ascii="Book Antiqua" w:hAnsi="Book Antiqua" w:cs="Tahoma"/>
          <w:color w:val="000000" w:themeColor="text1"/>
          <w:spacing w:val="1"/>
        </w:rPr>
        <w:t xml:space="preserve"> </w:t>
      </w:r>
      <w:r w:rsidR="00487A80" w:rsidRPr="002F1435">
        <w:rPr>
          <w:rFonts w:ascii="Book Antiqua" w:hAnsi="Book Antiqua" w:cs="Tahoma"/>
          <w:color w:val="000000" w:themeColor="text1"/>
          <w:spacing w:val="1"/>
        </w:rPr>
        <w:t>wykonaniu przedmiotu umowy</w:t>
      </w:r>
      <w:r w:rsidR="00460E66" w:rsidRPr="002F1435">
        <w:rPr>
          <w:rFonts w:ascii="Book Antiqua" w:hAnsi="Book Antiqua" w:cs="Tahoma"/>
          <w:color w:val="000000" w:themeColor="text1"/>
          <w:spacing w:val="1"/>
        </w:rPr>
        <w:t xml:space="preserve"> </w:t>
      </w:r>
      <w:r w:rsidR="00487A80" w:rsidRPr="002F1435">
        <w:rPr>
          <w:rFonts w:ascii="Book Antiqua" w:hAnsi="Book Antiqua" w:cs="Tahoma"/>
          <w:color w:val="000000" w:themeColor="text1"/>
          <w:spacing w:val="1"/>
        </w:rPr>
        <w:t xml:space="preserve">w stosunku </w:t>
      </w:r>
      <w:r w:rsidR="00460E66" w:rsidRPr="002F1435">
        <w:rPr>
          <w:rFonts w:ascii="Book Antiqua" w:hAnsi="Book Antiqua" w:cs="Tahoma"/>
          <w:color w:val="000000" w:themeColor="text1"/>
          <w:spacing w:val="1"/>
        </w:rPr>
        <w:t xml:space="preserve">do terminów określonych </w:t>
      </w:r>
      <w:r w:rsidRPr="002F1435">
        <w:rPr>
          <w:rFonts w:ascii="Book Antiqua" w:hAnsi="Book Antiqua" w:cs="Tahoma"/>
          <w:color w:val="000000" w:themeColor="text1"/>
          <w:spacing w:val="1"/>
        </w:rPr>
        <w:t>w</w:t>
      </w:r>
      <w:r w:rsidR="00487A80" w:rsidRPr="002F1435">
        <w:rPr>
          <w:rFonts w:ascii="Book Antiqua" w:hAnsi="Book Antiqua" w:cs="Arial"/>
          <w:color w:val="000000" w:themeColor="text1"/>
          <w:spacing w:val="1"/>
        </w:rPr>
        <w:t xml:space="preserve"> § 5</w:t>
      </w:r>
      <w:r w:rsidRPr="002F1435">
        <w:rPr>
          <w:rFonts w:ascii="Book Antiqua" w:hAnsi="Book Antiqua" w:cs="Arial"/>
          <w:color w:val="000000" w:themeColor="text1"/>
          <w:spacing w:val="1"/>
        </w:rPr>
        <w:t xml:space="preserve"> ust. 1 </w:t>
      </w:r>
      <w:r w:rsidRPr="002F1435">
        <w:rPr>
          <w:rFonts w:ascii="Book Antiqua" w:hAnsi="Book Antiqua" w:cs="Tahoma"/>
          <w:color w:val="000000" w:themeColor="text1"/>
          <w:spacing w:val="1"/>
        </w:rPr>
        <w:t xml:space="preserve">- </w:t>
      </w:r>
      <w:r w:rsidR="00487A80" w:rsidRPr="002F1435">
        <w:rPr>
          <w:rFonts w:ascii="Book Antiqua" w:hAnsi="Book Antiqua" w:cs="Tahoma"/>
          <w:color w:val="000000" w:themeColor="text1"/>
          <w:spacing w:val="1"/>
        </w:rPr>
        <w:t>w wysokości 0,2</w:t>
      </w:r>
      <w:r w:rsidRPr="002F1435">
        <w:rPr>
          <w:rFonts w:ascii="Book Antiqua" w:hAnsi="Book Antiqua" w:cs="Tahoma"/>
          <w:color w:val="000000" w:themeColor="text1"/>
          <w:spacing w:val="1"/>
        </w:rPr>
        <w:t xml:space="preserve">% wynagrodzenia </w:t>
      </w:r>
      <w:r w:rsidR="00487A80" w:rsidRPr="002F1435">
        <w:rPr>
          <w:rFonts w:ascii="Book Antiqua" w:hAnsi="Book Antiqua" w:cs="Tahoma"/>
          <w:color w:val="000000" w:themeColor="text1"/>
          <w:spacing w:val="1"/>
        </w:rPr>
        <w:t>umownego netto określonego w § 8</w:t>
      </w:r>
      <w:r w:rsidRPr="002F1435">
        <w:rPr>
          <w:rFonts w:ascii="Book Antiqua" w:hAnsi="Book Antiqua" w:cs="Tahoma"/>
          <w:color w:val="000000" w:themeColor="text1"/>
          <w:spacing w:val="1"/>
        </w:rPr>
        <w:t xml:space="preserve"> - za każdy dzień </w:t>
      </w:r>
      <w:r w:rsidR="009E7F1D" w:rsidRPr="002F1435">
        <w:rPr>
          <w:rFonts w:ascii="Book Antiqua" w:hAnsi="Book Antiqua" w:cs="Tahoma"/>
          <w:color w:val="000000" w:themeColor="text1"/>
          <w:spacing w:val="1"/>
        </w:rPr>
        <w:t>zwłoki w wykonaniu każdego  z zadań</w:t>
      </w:r>
      <w:r w:rsidRPr="002F1435">
        <w:rPr>
          <w:rFonts w:ascii="Book Antiqua" w:hAnsi="Book Antiqua" w:cs="Tahoma"/>
          <w:color w:val="000000" w:themeColor="text1"/>
          <w:spacing w:val="1"/>
        </w:rPr>
        <w:t xml:space="preserve">; </w:t>
      </w:r>
    </w:p>
    <w:p w:rsidR="005F1E61" w:rsidRPr="002F1435" w:rsidRDefault="003254BF" w:rsidP="00634A28">
      <w:pPr>
        <w:pStyle w:val="Akapitzlist"/>
        <w:numPr>
          <w:ilvl w:val="0"/>
          <w:numId w:val="55"/>
        </w:numPr>
        <w:spacing w:line="360" w:lineRule="auto"/>
        <w:jc w:val="both"/>
        <w:rPr>
          <w:rFonts w:ascii="Book Antiqua" w:hAnsi="Book Antiqua" w:cs="Arial"/>
          <w:color w:val="000000" w:themeColor="text1"/>
        </w:rPr>
      </w:pPr>
      <w:r w:rsidRPr="002F1435">
        <w:rPr>
          <w:rFonts w:ascii="Book Antiqua" w:hAnsi="Book Antiqua" w:cs="Tahoma"/>
          <w:color w:val="000000" w:themeColor="text1"/>
          <w:spacing w:val="1"/>
        </w:rPr>
        <w:t xml:space="preserve">w przypadku </w:t>
      </w:r>
      <w:r w:rsidR="009E7F1D" w:rsidRPr="002F1435">
        <w:rPr>
          <w:rFonts w:ascii="Book Antiqua" w:hAnsi="Book Antiqua" w:cs="Tahoma"/>
          <w:color w:val="000000" w:themeColor="text1"/>
          <w:spacing w:val="1"/>
        </w:rPr>
        <w:t>zwłoki</w:t>
      </w:r>
      <w:r w:rsidRPr="002F1435">
        <w:rPr>
          <w:rFonts w:ascii="Book Antiqua" w:hAnsi="Book Antiqua" w:cs="Tahoma"/>
          <w:color w:val="000000" w:themeColor="text1"/>
          <w:spacing w:val="1"/>
        </w:rPr>
        <w:t xml:space="preserve"> </w:t>
      </w:r>
      <w:r w:rsidRPr="002F1435">
        <w:rPr>
          <w:rFonts w:ascii="Book Antiqua" w:hAnsi="Book Antiqua" w:cs="Arial"/>
          <w:color w:val="000000" w:themeColor="text1"/>
        </w:rPr>
        <w:t>w usunięciu wad przedmiotu zamówienia stwierdzonych w okresie gwarancji oraz</w:t>
      </w:r>
      <w:r w:rsidR="00487A80" w:rsidRPr="002F1435">
        <w:rPr>
          <w:rFonts w:ascii="Book Antiqua" w:hAnsi="Book Antiqua" w:cs="Arial"/>
          <w:color w:val="000000" w:themeColor="text1"/>
        </w:rPr>
        <w:t xml:space="preserve"> rękojmi za wady - w wysokości 0,2</w:t>
      </w:r>
      <w:r w:rsidRPr="002F1435">
        <w:rPr>
          <w:rFonts w:ascii="Book Antiqua" w:hAnsi="Book Antiqua" w:cs="Arial"/>
          <w:color w:val="000000" w:themeColor="text1"/>
        </w:rPr>
        <w:t xml:space="preserve">% wynagrodzenia umownego netto </w:t>
      </w:r>
      <w:r w:rsidR="00487A80" w:rsidRPr="002F1435">
        <w:rPr>
          <w:rFonts w:ascii="Book Antiqua" w:hAnsi="Book Antiqua" w:cs="Tahoma"/>
          <w:color w:val="000000" w:themeColor="text1"/>
          <w:spacing w:val="1"/>
        </w:rPr>
        <w:t>określonego w § 8</w:t>
      </w:r>
      <w:r w:rsidRPr="002F1435">
        <w:rPr>
          <w:rFonts w:ascii="Book Antiqua" w:hAnsi="Book Antiqua" w:cs="Tahoma"/>
          <w:color w:val="000000" w:themeColor="text1"/>
          <w:spacing w:val="1"/>
        </w:rPr>
        <w:t>, licząc</w:t>
      </w:r>
      <w:r w:rsidRPr="002F1435">
        <w:rPr>
          <w:rFonts w:ascii="Book Antiqua" w:hAnsi="Book Antiqua" w:cs="Arial"/>
          <w:color w:val="000000" w:themeColor="text1"/>
        </w:rPr>
        <w:t xml:space="preserve"> za każdy dzień </w:t>
      </w:r>
      <w:r w:rsidR="009E7F1D" w:rsidRPr="002F1435">
        <w:rPr>
          <w:rFonts w:ascii="Book Antiqua" w:hAnsi="Book Antiqua" w:cs="Arial"/>
          <w:color w:val="000000" w:themeColor="text1"/>
        </w:rPr>
        <w:t>zwłoki</w:t>
      </w:r>
      <w:r w:rsidRPr="002F1435">
        <w:rPr>
          <w:rFonts w:ascii="Book Antiqua" w:hAnsi="Book Antiqua" w:cs="Arial"/>
          <w:color w:val="000000" w:themeColor="text1"/>
        </w:rPr>
        <w:t>,</w:t>
      </w:r>
    </w:p>
    <w:p w:rsidR="009E7F1D" w:rsidRPr="002F1435" w:rsidRDefault="009E7F1D" w:rsidP="00634A28">
      <w:pPr>
        <w:pStyle w:val="Akapitzlist"/>
        <w:widowControl w:val="0"/>
        <w:numPr>
          <w:ilvl w:val="0"/>
          <w:numId w:val="55"/>
        </w:numPr>
        <w:suppressAutoHyphens/>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 xml:space="preserve">Wykonawca zapłaci </w:t>
      </w:r>
      <w:r w:rsidR="000E7269" w:rsidRPr="002F1435">
        <w:rPr>
          <w:rFonts w:ascii="Book Antiqua" w:hAnsi="Book Antiqua" w:cs="Arial"/>
          <w:color w:val="000000" w:themeColor="text1"/>
        </w:rPr>
        <w:t>Zmawiającemu</w:t>
      </w:r>
      <w:r w:rsidRPr="002F1435">
        <w:rPr>
          <w:rFonts w:ascii="Book Antiqua" w:hAnsi="Book Antiqua" w:cs="Arial"/>
          <w:color w:val="000000" w:themeColor="text1"/>
        </w:rPr>
        <w:t xml:space="preserve"> karę umowną w wypadku odstąpienia przez Zamawiającego od umowy z przyczyn, za które odpowiedzialność ponosi Wykonawca - w wysokości 30% wynagrodzenia umownego netto, określonego w</w:t>
      </w:r>
      <w:r w:rsidR="00487A80" w:rsidRPr="002F1435">
        <w:rPr>
          <w:rFonts w:ascii="Book Antiqua" w:hAnsi="Book Antiqua" w:cs="Tahoma"/>
          <w:color w:val="000000" w:themeColor="text1"/>
          <w:spacing w:val="1"/>
        </w:rPr>
        <w:t xml:space="preserve"> § 8.</w:t>
      </w:r>
    </w:p>
    <w:p w:rsidR="005F1E61" w:rsidRPr="002F1435" w:rsidRDefault="003254BF" w:rsidP="00634A28">
      <w:pPr>
        <w:pStyle w:val="Akapitzlist"/>
        <w:widowControl w:val="0"/>
        <w:numPr>
          <w:ilvl w:val="0"/>
          <w:numId w:val="56"/>
        </w:numPr>
        <w:suppressAutoHyphens/>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Zamawiający niezależnie od kar umownych może dochodzić odszkodowania </w:t>
      </w:r>
      <w:r w:rsidRPr="002F1435">
        <w:rPr>
          <w:rFonts w:ascii="Book Antiqua" w:hAnsi="Book Antiqua" w:cs="Arial"/>
          <w:color w:val="000000" w:themeColor="text1"/>
        </w:rPr>
        <w:lastRenderedPageBreak/>
        <w:t>przewyższającego wysokości kar umownych - do pełnej wysokości szkody.</w:t>
      </w:r>
    </w:p>
    <w:p w:rsidR="00487A80" w:rsidRPr="002F1435" w:rsidRDefault="003254BF" w:rsidP="00634A28">
      <w:pPr>
        <w:pStyle w:val="Akapitzlist"/>
        <w:widowControl w:val="0"/>
        <w:numPr>
          <w:ilvl w:val="0"/>
          <w:numId w:val="56"/>
        </w:numPr>
        <w:suppressAutoHyphens/>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Zamawiający zapłaci Wykonawcy karę umowną w wypadku odstąpienia od umowy </w:t>
      </w:r>
      <w:r w:rsidR="005F1E61" w:rsidRPr="002F1435">
        <w:rPr>
          <w:rFonts w:ascii="Book Antiqua" w:hAnsi="Book Antiqua" w:cs="Arial"/>
          <w:color w:val="000000" w:themeColor="text1"/>
        </w:rPr>
        <w:br/>
      </w:r>
      <w:r w:rsidR="009E7F1D" w:rsidRPr="002F1435">
        <w:rPr>
          <w:rFonts w:ascii="Book Antiqua" w:hAnsi="Book Antiqua" w:cs="Arial"/>
          <w:color w:val="000000" w:themeColor="text1"/>
        </w:rPr>
        <w:t xml:space="preserve">przez Wykonawcę </w:t>
      </w:r>
      <w:r w:rsidRPr="002F1435">
        <w:rPr>
          <w:rFonts w:ascii="Book Antiqua" w:hAnsi="Book Antiqua" w:cs="Arial"/>
          <w:color w:val="000000" w:themeColor="text1"/>
        </w:rPr>
        <w:t>z przyczyn, za które odpowiedzialność po</w:t>
      </w:r>
      <w:r w:rsidR="009E7F1D" w:rsidRPr="002F1435">
        <w:rPr>
          <w:rFonts w:ascii="Book Antiqua" w:hAnsi="Book Antiqua" w:cs="Arial"/>
          <w:color w:val="000000" w:themeColor="text1"/>
        </w:rPr>
        <w:t xml:space="preserve">nosi Zamawiający - </w:t>
      </w:r>
      <w:r w:rsidR="009E7F1D" w:rsidRPr="002F1435">
        <w:rPr>
          <w:rFonts w:ascii="Book Antiqua" w:hAnsi="Book Antiqua" w:cs="Arial"/>
          <w:color w:val="000000" w:themeColor="text1"/>
        </w:rPr>
        <w:br/>
        <w:t>w wysokości 30</w:t>
      </w:r>
      <w:r w:rsidRPr="002F1435">
        <w:rPr>
          <w:rFonts w:ascii="Book Antiqua" w:hAnsi="Book Antiqua" w:cs="Arial"/>
          <w:color w:val="000000" w:themeColor="text1"/>
        </w:rPr>
        <w:t>% wynagrodzenia umownego netto, określonego w</w:t>
      </w:r>
      <w:r w:rsidR="00487A80" w:rsidRPr="002F1435">
        <w:rPr>
          <w:rFonts w:ascii="Book Antiqua" w:hAnsi="Book Antiqua" w:cs="Tahoma"/>
          <w:color w:val="000000" w:themeColor="text1"/>
          <w:spacing w:val="1"/>
        </w:rPr>
        <w:t xml:space="preserve"> § 8.</w:t>
      </w:r>
    </w:p>
    <w:p w:rsidR="003254BF" w:rsidRPr="002F1435" w:rsidRDefault="003254BF" w:rsidP="00634A28">
      <w:pPr>
        <w:pStyle w:val="Akapitzlist"/>
        <w:widowControl w:val="0"/>
        <w:numPr>
          <w:ilvl w:val="0"/>
          <w:numId w:val="56"/>
        </w:numPr>
        <w:suppressAutoHyphens/>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Zamawiający zastrzega sobie możliwość potrącenia kar umownych z wynagrodzenia Wykonawcy.</w:t>
      </w:r>
    </w:p>
    <w:p w:rsidR="003254BF" w:rsidRPr="002F1435" w:rsidRDefault="00BB2CE2" w:rsidP="003254BF">
      <w:pPr>
        <w:spacing w:line="360" w:lineRule="auto"/>
        <w:jc w:val="center"/>
        <w:rPr>
          <w:rFonts w:ascii="Book Antiqua" w:hAnsi="Book Antiqua" w:cs="Arial"/>
          <w:color w:val="000000" w:themeColor="text1"/>
        </w:rPr>
      </w:pPr>
      <w:r w:rsidRPr="002F1435">
        <w:rPr>
          <w:rFonts w:ascii="Book Antiqua" w:hAnsi="Book Antiqua" w:cs="Arial"/>
          <w:color w:val="000000" w:themeColor="text1"/>
        </w:rPr>
        <w:t>§ 11</w:t>
      </w:r>
    </w:p>
    <w:p w:rsidR="00487A80" w:rsidRPr="002F1435" w:rsidRDefault="005042DE" w:rsidP="00634A28">
      <w:pPr>
        <w:pStyle w:val="Akapitzlist"/>
        <w:numPr>
          <w:ilvl w:val="0"/>
          <w:numId w:val="69"/>
        </w:numPr>
        <w:spacing w:line="360" w:lineRule="auto"/>
        <w:ind w:left="426" w:hanging="426"/>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Wykonawca oświadcza, że wykonany przez niego przedmiot zamówienia będzie miał charakter autorski i przy jego wykonaniu nie naruszy praw, w tym praw autorskich osób trzecich oraz, że nie podlega i nie będzie podlegało żadnym ograniczeniom związanym z przeniesieniem na Zamawiającego autorskich praw majątkowych do opracowanych materiałów. Wykonawca ponosi odpowiedzialność, w tym odszkodowawczą za ewentualne naruszenia praw autorskich osób trzecich.</w:t>
      </w:r>
    </w:p>
    <w:p w:rsidR="008C4AB1" w:rsidRPr="002F1435" w:rsidRDefault="008C4AB1" w:rsidP="00634A28">
      <w:pPr>
        <w:pStyle w:val="Akapitzlist"/>
        <w:numPr>
          <w:ilvl w:val="0"/>
          <w:numId w:val="69"/>
        </w:numPr>
        <w:spacing w:line="360" w:lineRule="auto"/>
        <w:ind w:left="426" w:hanging="426"/>
        <w:jc w:val="both"/>
        <w:rPr>
          <w:rFonts w:ascii="Book Antiqua" w:eastAsia="Times New Roman" w:hAnsi="Book Antiqua"/>
          <w:color w:val="000000" w:themeColor="text1"/>
          <w:lang w:eastAsia="pl-PL"/>
        </w:rPr>
      </w:pPr>
      <w:r w:rsidRPr="002F1435">
        <w:rPr>
          <w:rFonts w:ascii="Book Antiqua" w:hAnsi="Book Antiqua" w:cs="Arial"/>
          <w:color w:val="000000" w:themeColor="text1"/>
        </w:rPr>
        <w:t xml:space="preserve">Z chwilą </w:t>
      </w:r>
      <w:r w:rsidR="00487A80" w:rsidRPr="002F1435">
        <w:rPr>
          <w:rFonts w:ascii="Book Antiqua" w:hAnsi="Book Antiqua" w:cs="Arial"/>
          <w:color w:val="000000" w:themeColor="text1"/>
        </w:rPr>
        <w:t xml:space="preserve">odbioru przedmiotu umowy </w:t>
      </w:r>
      <w:r w:rsidRPr="002F1435">
        <w:rPr>
          <w:rFonts w:ascii="Book Antiqua" w:hAnsi="Book Antiqua" w:cs="Arial"/>
          <w:color w:val="000000" w:themeColor="text1"/>
        </w:rPr>
        <w:t xml:space="preserve">oraz w ramach wynagrodzenia o którym mowa </w:t>
      </w:r>
      <w:r w:rsidR="0053749D" w:rsidRPr="002F1435">
        <w:rPr>
          <w:rFonts w:ascii="Book Antiqua" w:hAnsi="Book Antiqua" w:cs="Arial"/>
          <w:color w:val="000000" w:themeColor="text1"/>
        </w:rPr>
        <w:br/>
      </w:r>
      <w:r w:rsidRPr="002F1435">
        <w:rPr>
          <w:rFonts w:ascii="Book Antiqua" w:hAnsi="Book Antiqua" w:cs="Arial"/>
          <w:color w:val="000000" w:themeColor="text1"/>
        </w:rPr>
        <w:t>w §</w:t>
      </w:r>
      <w:r w:rsidR="00487A80" w:rsidRPr="002F1435">
        <w:rPr>
          <w:rFonts w:ascii="Book Antiqua" w:hAnsi="Book Antiqua" w:cs="Arial"/>
          <w:color w:val="000000" w:themeColor="text1"/>
        </w:rPr>
        <w:t xml:space="preserve"> 8</w:t>
      </w:r>
      <w:r w:rsidR="0033337B" w:rsidRPr="002F1435">
        <w:rPr>
          <w:rFonts w:ascii="Book Antiqua" w:hAnsi="Book Antiqua" w:cs="Arial"/>
          <w:color w:val="000000" w:themeColor="text1"/>
        </w:rPr>
        <w:t xml:space="preserve"> ust.</w:t>
      </w:r>
      <w:r w:rsidR="0053749D" w:rsidRPr="002F1435">
        <w:rPr>
          <w:rFonts w:ascii="Book Antiqua" w:hAnsi="Book Antiqua" w:cs="Arial"/>
          <w:color w:val="000000" w:themeColor="text1"/>
        </w:rPr>
        <w:t xml:space="preserve"> </w:t>
      </w:r>
      <w:r w:rsidR="0033337B" w:rsidRPr="002F1435">
        <w:rPr>
          <w:rFonts w:ascii="Book Antiqua" w:hAnsi="Book Antiqua" w:cs="Arial"/>
          <w:color w:val="000000" w:themeColor="text1"/>
        </w:rPr>
        <w:t>1. Wykonawca przenosi na Zamawiającego ni</w:t>
      </w:r>
      <w:r w:rsidR="00C256D5" w:rsidRPr="002F1435">
        <w:rPr>
          <w:rFonts w:ascii="Book Antiqua" w:hAnsi="Book Antiqua" w:cs="Arial"/>
          <w:color w:val="000000" w:themeColor="text1"/>
        </w:rPr>
        <w:t xml:space="preserve">eograniczone względem czasowym </w:t>
      </w:r>
      <w:r w:rsidR="0033337B" w:rsidRPr="002F1435">
        <w:rPr>
          <w:rFonts w:ascii="Book Antiqua" w:hAnsi="Book Antiqua" w:cs="Arial"/>
          <w:color w:val="000000" w:themeColor="text1"/>
        </w:rPr>
        <w:t xml:space="preserve">i terytorialnym autorskie prawa majątkowe do </w:t>
      </w:r>
      <w:r w:rsidR="002369A6">
        <w:rPr>
          <w:rFonts w:ascii="Book Antiqua" w:hAnsi="Book Antiqua" w:cs="Arial"/>
          <w:color w:val="000000" w:themeColor="text1"/>
        </w:rPr>
        <w:t>p</w:t>
      </w:r>
      <w:r w:rsidR="0053749D" w:rsidRPr="002F1435">
        <w:rPr>
          <w:rFonts w:ascii="Book Antiqua" w:hAnsi="Book Antiqua" w:cs="Arial"/>
          <w:color w:val="000000" w:themeColor="text1"/>
        </w:rPr>
        <w:t>rzedmiotu umowy</w:t>
      </w:r>
      <w:r w:rsidR="00A24F28" w:rsidRPr="002F1435">
        <w:rPr>
          <w:rFonts w:ascii="Book Antiqua" w:hAnsi="Book Antiqua" w:cs="Arial"/>
          <w:color w:val="000000" w:themeColor="text1"/>
        </w:rPr>
        <w:t>, obejmującego prawo do ich wykorzystania w całości lub we fragmentach na następujących polach eksploatacji:</w:t>
      </w:r>
    </w:p>
    <w:p w:rsidR="00A24F28" w:rsidRPr="002F1435" w:rsidRDefault="0053749D" w:rsidP="00634A28">
      <w:pPr>
        <w:pStyle w:val="Akapitzlist"/>
        <w:numPr>
          <w:ilvl w:val="0"/>
          <w:numId w:val="70"/>
        </w:numPr>
        <w:spacing w:line="360" w:lineRule="auto"/>
        <w:ind w:left="851"/>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w</w:t>
      </w:r>
      <w:r w:rsidR="00A24F28" w:rsidRPr="002F1435">
        <w:rPr>
          <w:rFonts w:ascii="Book Antiqua" w:eastAsia="Times New Roman" w:hAnsi="Book Antiqua"/>
          <w:color w:val="000000" w:themeColor="text1"/>
          <w:lang w:eastAsia="pl-PL"/>
        </w:rPr>
        <w:t xml:space="preserve"> zakresie utrwalenia i zwielokrotnienia </w:t>
      </w:r>
      <w:r w:rsidR="002369A6">
        <w:rPr>
          <w:rFonts w:ascii="Book Antiqua" w:eastAsia="Times New Roman" w:hAnsi="Book Antiqua"/>
          <w:color w:val="000000" w:themeColor="text1"/>
          <w:lang w:eastAsia="pl-PL"/>
        </w:rPr>
        <w:t>p</w:t>
      </w:r>
      <w:r w:rsidRPr="002F1435">
        <w:rPr>
          <w:rFonts w:ascii="Book Antiqua" w:eastAsia="Times New Roman" w:hAnsi="Book Antiqua"/>
          <w:color w:val="000000" w:themeColor="text1"/>
          <w:lang w:eastAsia="pl-PL"/>
        </w:rPr>
        <w:t xml:space="preserve">rzedmiotu umowy </w:t>
      </w:r>
      <w:r w:rsidR="00A24F28" w:rsidRPr="002F1435">
        <w:rPr>
          <w:rFonts w:ascii="Book Antiqua" w:eastAsia="Times New Roman" w:hAnsi="Book Antiqua"/>
          <w:color w:val="000000" w:themeColor="text1"/>
          <w:lang w:eastAsia="pl-PL"/>
        </w:rPr>
        <w:t>– wytwarzanie dowolną techniką, w tym drukarską, reprograficzną, zapisu magnetycznego oraz tec</w:t>
      </w:r>
      <w:r w:rsidR="00C256D5" w:rsidRPr="002F1435">
        <w:rPr>
          <w:rFonts w:ascii="Book Antiqua" w:eastAsia="Times New Roman" w:hAnsi="Book Antiqua"/>
          <w:color w:val="000000" w:themeColor="text1"/>
          <w:lang w:eastAsia="pl-PL"/>
        </w:rPr>
        <w:t>hniką cyfrową</w:t>
      </w:r>
      <w:r w:rsidR="00A24F28" w:rsidRPr="002F1435">
        <w:rPr>
          <w:rFonts w:ascii="Book Antiqua" w:eastAsia="Times New Roman" w:hAnsi="Book Antiqua"/>
          <w:color w:val="000000" w:themeColor="text1"/>
          <w:lang w:eastAsia="pl-PL"/>
        </w:rPr>
        <w:t>,</w:t>
      </w:r>
    </w:p>
    <w:p w:rsidR="00A24F28" w:rsidRPr="002F1435" w:rsidRDefault="0053749D" w:rsidP="00634A28">
      <w:pPr>
        <w:pStyle w:val="Akapitzlist"/>
        <w:numPr>
          <w:ilvl w:val="0"/>
          <w:numId w:val="70"/>
        </w:numPr>
        <w:spacing w:line="360" w:lineRule="auto"/>
        <w:ind w:left="851"/>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w</w:t>
      </w:r>
      <w:r w:rsidR="00A24F28" w:rsidRPr="002F1435">
        <w:rPr>
          <w:rFonts w:ascii="Book Antiqua" w:eastAsia="Times New Roman" w:hAnsi="Book Antiqua"/>
          <w:color w:val="000000" w:themeColor="text1"/>
          <w:lang w:eastAsia="pl-PL"/>
        </w:rPr>
        <w:t xml:space="preserve"> zakresie obrotu oryginałem lub egzemplarzami </w:t>
      </w:r>
      <w:r w:rsidR="002369A6">
        <w:rPr>
          <w:rFonts w:ascii="Book Antiqua" w:eastAsia="Times New Roman" w:hAnsi="Book Antiqua"/>
          <w:color w:val="000000" w:themeColor="text1"/>
          <w:lang w:eastAsia="pl-PL"/>
        </w:rPr>
        <w:t>p</w:t>
      </w:r>
      <w:r w:rsidRPr="002F1435">
        <w:rPr>
          <w:rFonts w:ascii="Book Antiqua" w:eastAsia="Times New Roman" w:hAnsi="Book Antiqua"/>
          <w:color w:val="000000" w:themeColor="text1"/>
          <w:lang w:eastAsia="pl-PL"/>
        </w:rPr>
        <w:t>rzedmiotu umowy</w:t>
      </w:r>
      <w:r w:rsidR="00A24F28" w:rsidRPr="002F1435">
        <w:rPr>
          <w:rFonts w:ascii="Book Antiqua" w:eastAsia="Times New Roman" w:hAnsi="Book Antiqua"/>
          <w:color w:val="000000" w:themeColor="text1"/>
          <w:lang w:eastAsia="pl-PL"/>
        </w:rPr>
        <w:t xml:space="preserve"> – wprowadzanie do obrotu, użyczenia, najem </w:t>
      </w:r>
      <w:r w:rsidR="00C5395D" w:rsidRPr="002F1435">
        <w:rPr>
          <w:rFonts w:ascii="Book Antiqua" w:eastAsia="Times New Roman" w:hAnsi="Book Antiqua"/>
          <w:color w:val="000000" w:themeColor="text1"/>
          <w:lang w:eastAsia="pl-PL"/>
        </w:rPr>
        <w:t xml:space="preserve">oryginału lub egzemplarzy </w:t>
      </w:r>
      <w:r w:rsidR="007E49CD">
        <w:rPr>
          <w:rFonts w:ascii="Book Antiqua" w:eastAsia="Times New Roman" w:hAnsi="Book Antiqua"/>
          <w:color w:val="000000" w:themeColor="text1"/>
          <w:lang w:eastAsia="pl-PL"/>
        </w:rPr>
        <w:t>p</w:t>
      </w:r>
      <w:r w:rsidRPr="002F1435">
        <w:rPr>
          <w:rFonts w:ascii="Book Antiqua" w:eastAsia="Times New Roman" w:hAnsi="Book Antiqua"/>
          <w:color w:val="000000" w:themeColor="text1"/>
          <w:lang w:eastAsia="pl-PL"/>
        </w:rPr>
        <w:t>rzedmiotu umowy</w:t>
      </w:r>
      <w:r w:rsidR="00C5395D" w:rsidRPr="002F1435">
        <w:rPr>
          <w:rFonts w:ascii="Book Antiqua" w:eastAsia="Times New Roman" w:hAnsi="Book Antiqua"/>
          <w:color w:val="000000" w:themeColor="text1"/>
          <w:lang w:eastAsia="pl-PL"/>
        </w:rPr>
        <w:t>,</w:t>
      </w:r>
    </w:p>
    <w:p w:rsidR="00C5395D" w:rsidRPr="002F1435" w:rsidRDefault="0053749D" w:rsidP="00634A28">
      <w:pPr>
        <w:pStyle w:val="Akapitzlist"/>
        <w:numPr>
          <w:ilvl w:val="0"/>
          <w:numId w:val="70"/>
        </w:numPr>
        <w:spacing w:line="360" w:lineRule="auto"/>
        <w:ind w:left="851"/>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w</w:t>
      </w:r>
      <w:r w:rsidR="00C5395D" w:rsidRPr="002F1435">
        <w:rPr>
          <w:rFonts w:ascii="Book Antiqua" w:eastAsia="Times New Roman" w:hAnsi="Book Antiqua"/>
          <w:color w:val="000000" w:themeColor="text1"/>
          <w:lang w:eastAsia="pl-PL"/>
        </w:rPr>
        <w:t>prowadzania do obrotu nośników zapisów wszelkiego rodzaju, w tym np.</w:t>
      </w:r>
      <w:r w:rsidR="007C1F8B" w:rsidRPr="002F1435">
        <w:rPr>
          <w:rFonts w:ascii="Book Antiqua" w:eastAsia="Times New Roman" w:hAnsi="Book Antiqua"/>
          <w:color w:val="000000" w:themeColor="text1"/>
          <w:lang w:eastAsia="pl-PL"/>
        </w:rPr>
        <w:t xml:space="preserve"> CD</w:t>
      </w:r>
      <w:r w:rsidR="00C5395D" w:rsidRPr="002F1435">
        <w:rPr>
          <w:rFonts w:ascii="Book Antiqua" w:eastAsia="Times New Roman" w:hAnsi="Book Antiqua"/>
          <w:color w:val="000000" w:themeColor="text1"/>
          <w:lang w:eastAsia="pl-PL"/>
        </w:rPr>
        <w:t xml:space="preserve">, DVD, a także publikacji wydawniczych realizowanych na podstawie </w:t>
      </w:r>
      <w:r w:rsidR="007E49CD">
        <w:rPr>
          <w:rFonts w:ascii="Book Antiqua" w:eastAsia="Times New Roman" w:hAnsi="Book Antiqua"/>
          <w:color w:val="000000" w:themeColor="text1"/>
          <w:lang w:eastAsia="pl-PL"/>
        </w:rPr>
        <w:t>p</w:t>
      </w:r>
      <w:r w:rsidRPr="002F1435">
        <w:rPr>
          <w:rFonts w:ascii="Book Antiqua" w:eastAsia="Times New Roman" w:hAnsi="Book Antiqua"/>
          <w:color w:val="000000" w:themeColor="text1"/>
          <w:lang w:eastAsia="pl-PL"/>
        </w:rPr>
        <w:t xml:space="preserve">rzedmiotu umowy </w:t>
      </w:r>
      <w:r w:rsidR="00C5395D" w:rsidRPr="002F1435">
        <w:rPr>
          <w:rFonts w:ascii="Book Antiqua" w:eastAsia="Times New Roman" w:hAnsi="Book Antiqua"/>
          <w:color w:val="000000" w:themeColor="text1"/>
          <w:lang w:eastAsia="pl-PL"/>
        </w:rPr>
        <w:t>lub z jego wykorzystaniem,</w:t>
      </w:r>
    </w:p>
    <w:p w:rsidR="00C5395D" w:rsidRPr="002F1435" w:rsidRDefault="00C5395D" w:rsidP="00634A28">
      <w:pPr>
        <w:pStyle w:val="Akapitzlist"/>
        <w:numPr>
          <w:ilvl w:val="0"/>
          <w:numId w:val="70"/>
        </w:numPr>
        <w:spacing w:line="360" w:lineRule="auto"/>
        <w:ind w:left="851"/>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 xml:space="preserve">Wszelkie rozpowszechnianie, w tym wprowadzania zapisów </w:t>
      </w:r>
      <w:r w:rsidR="007E49CD">
        <w:rPr>
          <w:rFonts w:ascii="Book Antiqua" w:eastAsia="Times New Roman" w:hAnsi="Book Antiqua"/>
          <w:color w:val="000000" w:themeColor="text1"/>
          <w:lang w:eastAsia="pl-PL"/>
        </w:rPr>
        <w:t>p</w:t>
      </w:r>
      <w:r w:rsidR="0053749D" w:rsidRPr="002F1435">
        <w:rPr>
          <w:rFonts w:ascii="Book Antiqua" w:eastAsia="Times New Roman" w:hAnsi="Book Antiqua"/>
          <w:color w:val="000000" w:themeColor="text1"/>
          <w:lang w:eastAsia="pl-PL"/>
        </w:rPr>
        <w:t>rzedmiotu umowy</w:t>
      </w:r>
      <w:r w:rsidRPr="002F1435">
        <w:rPr>
          <w:rFonts w:ascii="Book Antiqua" w:eastAsia="Times New Roman" w:hAnsi="Book Antiqua"/>
          <w:color w:val="000000" w:themeColor="text1"/>
          <w:lang w:eastAsia="pl-PL"/>
        </w:rPr>
        <w:t xml:space="preserve"> do pamięci komputerów i serwerów sieci komputerowych, w tym ogólnie dostępnych w rodzaju Internet i udostępniania ich użytkownikom takich sieci, </w:t>
      </w:r>
    </w:p>
    <w:p w:rsidR="00C5395D" w:rsidRPr="002F1435" w:rsidRDefault="00C5395D" w:rsidP="00634A28">
      <w:pPr>
        <w:pStyle w:val="Akapitzlist"/>
        <w:numPr>
          <w:ilvl w:val="0"/>
          <w:numId w:val="70"/>
        </w:numPr>
        <w:spacing w:line="360" w:lineRule="auto"/>
        <w:ind w:left="851"/>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 xml:space="preserve">Przekazywania lub przesyłania zapisów </w:t>
      </w:r>
      <w:r w:rsidR="007E49CD">
        <w:rPr>
          <w:rFonts w:ascii="Book Antiqua" w:eastAsia="Times New Roman" w:hAnsi="Book Antiqua"/>
          <w:color w:val="000000" w:themeColor="text1"/>
          <w:lang w:eastAsia="pl-PL"/>
        </w:rPr>
        <w:t>p</w:t>
      </w:r>
      <w:r w:rsidR="0053749D" w:rsidRPr="002F1435">
        <w:rPr>
          <w:rFonts w:ascii="Book Antiqua" w:eastAsia="Times New Roman" w:hAnsi="Book Antiqua"/>
          <w:color w:val="000000" w:themeColor="text1"/>
          <w:lang w:eastAsia="pl-PL"/>
        </w:rPr>
        <w:t>rzedmiotu umowy</w:t>
      </w:r>
      <w:r w:rsidRPr="002F1435">
        <w:rPr>
          <w:rFonts w:ascii="Book Antiqua" w:eastAsia="Times New Roman" w:hAnsi="Book Antiqua"/>
          <w:color w:val="000000" w:themeColor="text1"/>
          <w:lang w:eastAsia="pl-PL"/>
        </w:rPr>
        <w:t xml:space="preserve"> pomiędzy komputerami, serwerami i użytkownikami (korzystającymi), innymi odbiorcami, przy pomocy wszelkiego rodzaju środków i technik,</w:t>
      </w:r>
    </w:p>
    <w:p w:rsidR="00C5395D" w:rsidRPr="002F1435" w:rsidRDefault="00C5395D" w:rsidP="00634A28">
      <w:pPr>
        <w:pStyle w:val="Akapitzlist"/>
        <w:numPr>
          <w:ilvl w:val="0"/>
          <w:numId w:val="70"/>
        </w:numPr>
        <w:spacing w:line="360" w:lineRule="auto"/>
        <w:ind w:left="851"/>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lastRenderedPageBreak/>
        <w:t xml:space="preserve">Publiczne </w:t>
      </w:r>
      <w:r w:rsidR="00741DE7" w:rsidRPr="002F1435">
        <w:rPr>
          <w:rFonts w:ascii="Book Antiqua" w:eastAsia="Times New Roman" w:hAnsi="Book Antiqua"/>
          <w:color w:val="000000" w:themeColor="text1"/>
          <w:lang w:eastAsia="pl-PL"/>
        </w:rPr>
        <w:t xml:space="preserve">udostępnianie </w:t>
      </w:r>
      <w:r w:rsidR="007E49CD">
        <w:rPr>
          <w:rFonts w:ascii="Book Antiqua" w:eastAsia="Times New Roman" w:hAnsi="Book Antiqua"/>
          <w:color w:val="000000" w:themeColor="text1"/>
          <w:lang w:eastAsia="pl-PL"/>
        </w:rPr>
        <w:t>p</w:t>
      </w:r>
      <w:r w:rsidR="0053749D" w:rsidRPr="002F1435">
        <w:rPr>
          <w:rFonts w:ascii="Book Antiqua" w:eastAsia="Times New Roman" w:hAnsi="Book Antiqua"/>
          <w:color w:val="000000" w:themeColor="text1"/>
          <w:lang w:eastAsia="pl-PL"/>
        </w:rPr>
        <w:t>rzedmiotu umowy</w:t>
      </w:r>
      <w:r w:rsidRPr="002F1435">
        <w:rPr>
          <w:rFonts w:ascii="Book Antiqua" w:eastAsia="Times New Roman" w:hAnsi="Book Antiqua"/>
          <w:color w:val="000000" w:themeColor="text1"/>
          <w:lang w:eastAsia="pl-PL"/>
        </w:rPr>
        <w:t>, zarówn</w:t>
      </w:r>
      <w:r w:rsidR="00741DE7" w:rsidRPr="002F1435">
        <w:rPr>
          <w:rFonts w:ascii="Book Antiqua" w:eastAsia="Times New Roman" w:hAnsi="Book Antiqua"/>
          <w:color w:val="000000" w:themeColor="text1"/>
          <w:lang w:eastAsia="pl-PL"/>
        </w:rPr>
        <w:t>o odpłatnie, jak i nieodpłatnie, w tym w trakcie prezentacji i konferencji oraz w taki sposób, aby każdy mógł mieć do niego dostęp w miejscu i czasie przez siebie wybranym, w tym także w sieciach</w:t>
      </w:r>
      <w:r w:rsidR="007C1F8B" w:rsidRPr="002F1435">
        <w:rPr>
          <w:rFonts w:ascii="Book Antiqua" w:eastAsia="Times New Roman" w:hAnsi="Book Antiqua"/>
          <w:color w:val="000000" w:themeColor="text1"/>
          <w:lang w:eastAsia="pl-PL"/>
        </w:rPr>
        <w:t xml:space="preserve"> telekomunikacyjnych i</w:t>
      </w:r>
      <w:r w:rsidR="00741DE7" w:rsidRPr="002F1435">
        <w:rPr>
          <w:rFonts w:ascii="Book Antiqua" w:eastAsia="Times New Roman" w:hAnsi="Book Antiqua"/>
          <w:color w:val="000000" w:themeColor="text1"/>
          <w:lang w:eastAsia="pl-PL"/>
        </w:rPr>
        <w:t xml:space="preserve"> komputerowych</w:t>
      </w:r>
      <w:r w:rsidR="007C1F8B" w:rsidRPr="002F1435">
        <w:rPr>
          <w:rFonts w:ascii="Book Antiqua" w:eastAsia="Times New Roman" w:hAnsi="Book Antiqua"/>
          <w:color w:val="000000" w:themeColor="text1"/>
          <w:lang w:eastAsia="pl-PL"/>
        </w:rPr>
        <w:t xml:space="preserve"> lub w związku ze świadczeniem usług telekomunikacyjnych, w tym również – z zastosowaniem w tym celu usług interaktywnych.</w:t>
      </w:r>
    </w:p>
    <w:p w:rsidR="00741DE7" w:rsidRPr="002F1435" w:rsidRDefault="00741DE7" w:rsidP="008572E2">
      <w:pPr>
        <w:pStyle w:val="Akapitzlist"/>
        <w:numPr>
          <w:ilvl w:val="0"/>
          <w:numId w:val="107"/>
        </w:numPr>
        <w:spacing w:line="360" w:lineRule="auto"/>
        <w:ind w:left="426" w:hanging="426"/>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Wykonawca upoważnia Zamawiającego</w:t>
      </w:r>
      <w:r w:rsidR="007C1F8B" w:rsidRPr="002F1435">
        <w:rPr>
          <w:rFonts w:ascii="Book Antiqua" w:eastAsia="Times New Roman" w:hAnsi="Book Antiqua"/>
          <w:color w:val="000000" w:themeColor="text1"/>
          <w:lang w:eastAsia="pl-PL"/>
        </w:rPr>
        <w:t xml:space="preserve"> </w:t>
      </w:r>
      <w:r w:rsidRPr="002F1435">
        <w:rPr>
          <w:rFonts w:ascii="Book Antiqua" w:eastAsia="Times New Roman" w:hAnsi="Book Antiqua"/>
          <w:color w:val="000000" w:themeColor="text1"/>
          <w:lang w:eastAsia="pl-PL"/>
        </w:rPr>
        <w:t xml:space="preserve">do rozporządzania oraz korzystania </w:t>
      </w:r>
      <w:r w:rsidRPr="002F1435">
        <w:rPr>
          <w:rFonts w:ascii="Book Antiqua" w:eastAsia="Times New Roman" w:hAnsi="Book Antiqua"/>
          <w:color w:val="000000" w:themeColor="text1"/>
          <w:lang w:eastAsia="pl-PL"/>
        </w:rPr>
        <w:br/>
        <w:t xml:space="preserve">z utworów stanowiących opracowanie </w:t>
      </w:r>
      <w:r w:rsidR="007E49CD">
        <w:rPr>
          <w:rFonts w:ascii="Book Antiqua" w:eastAsia="Times New Roman" w:hAnsi="Book Antiqua"/>
          <w:color w:val="000000" w:themeColor="text1"/>
          <w:lang w:eastAsia="pl-PL"/>
        </w:rPr>
        <w:t>p</w:t>
      </w:r>
      <w:r w:rsidR="0053749D" w:rsidRPr="002F1435">
        <w:rPr>
          <w:rFonts w:ascii="Book Antiqua" w:eastAsia="Times New Roman" w:hAnsi="Book Antiqua"/>
          <w:color w:val="000000" w:themeColor="text1"/>
          <w:lang w:eastAsia="pl-PL"/>
        </w:rPr>
        <w:t>rzedmiotu umowy</w:t>
      </w:r>
      <w:r w:rsidRPr="002F1435">
        <w:rPr>
          <w:rFonts w:ascii="Book Antiqua" w:eastAsia="Times New Roman" w:hAnsi="Book Antiqua"/>
          <w:color w:val="000000" w:themeColor="text1"/>
          <w:lang w:eastAsia="pl-PL"/>
        </w:rPr>
        <w:t xml:space="preserve">, w zakresie wskazanym </w:t>
      </w:r>
      <w:r w:rsidR="007C1F8B" w:rsidRPr="002F1435">
        <w:rPr>
          <w:rFonts w:ascii="Book Antiqua" w:eastAsia="Times New Roman" w:hAnsi="Book Antiqua"/>
          <w:color w:val="000000" w:themeColor="text1"/>
          <w:lang w:eastAsia="pl-PL"/>
        </w:rPr>
        <w:br/>
      </w:r>
      <w:r w:rsidRPr="002F1435">
        <w:rPr>
          <w:rFonts w:ascii="Book Antiqua" w:eastAsia="Times New Roman" w:hAnsi="Book Antiqua"/>
          <w:color w:val="000000" w:themeColor="text1"/>
          <w:lang w:eastAsia="pl-PL"/>
        </w:rPr>
        <w:t>w ust.</w:t>
      </w:r>
      <w:r w:rsidR="0053749D" w:rsidRPr="002F1435">
        <w:rPr>
          <w:rFonts w:ascii="Book Antiqua" w:eastAsia="Times New Roman" w:hAnsi="Book Antiqua"/>
          <w:color w:val="000000" w:themeColor="text1"/>
          <w:lang w:eastAsia="pl-PL"/>
        </w:rPr>
        <w:t xml:space="preserve"> </w:t>
      </w:r>
      <w:r w:rsidRPr="002F1435">
        <w:rPr>
          <w:rFonts w:ascii="Book Antiqua" w:eastAsia="Times New Roman" w:hAnsi="Book Antiqua"/>
          <w:color w:val="000000" w:themeColor="text1"/>
          <w:lang w:eastAsia="pl-PL"/>
        </w:rPr>
        <w:t xml:space="preserve">1 powyżej. Wskazane upoważnienie nie może być przenoszone na osoby trzecie bez konieczności </w:t>
      </w:r>
      <w:r w:rsidR="00C0414E" w:rsidRPr="002F1435">
        <w:rPr>
          <w:rFonts w:ascii="Book Antiqua" w:eastAsia="Times New Roman" w:hAnsi="Book Antiqua"/>
          <w:color w:val="000000" w:themeColor="text1"/>
          <w:lang w:eastAsia="pl-PL"/>
        </w:rPr>
        <w:t>uzyskania odrębnej zgody Wykonawcy.</w:t>
      </w:r>
    </w:p>
    <w:p w:rsidR="00C0414E" w:rsidRPr="002F1435" w:rsidRDefault="00C0414E" w:rsidP="008572E2">
      <w:pPr>
        <w:pStyle w:val="Akapitzlist"/>
        <w:numPr>
          <w:ilvl w:val="0"/>
          <w:numId w:val="107"/>
        </w:numPr>
        <w:spacing w:line="360" w:lineRule="auto"/>
        <w:ind w:left="426" w:hanging="426"/>
        <w:jc w:val="both"/>
        <w:rPr>
          <w:rFonts w:ascii="Book Antiqua" w:eastAsia="Times New Roman" w:hAnsi="Book Antiqua"/>
          <w:color w:val="000000" w:themeColor="text1"/>
          <w:lang w:eastAsia="pl-PL"/>
        </w:rPr>
      </w:pPr>
      <w:r w:rsidRPr="002F1435">
        <w:rPr>
          <w:rFonts w:ascii="Book Antiqua" w:eastAsia="Times New Roman" w:hAnsi="Book Antiqua"/>
          <w:color w:val="000000" w:themeColor="text1"/>
          <w:lang w:eastAsia="pl-PL"/>
        </w:rPr>
        <w:t xml:space="preserve">Przeniesienie praw dotyczy zamówienia w stanie w jakim znajduje się w dniu przeniesienia oraz w każdym następnym dniu włącznie z dokonywanymi przez Wykonawcę zmianami, poprawkami, rozbudową, uzupełnieniami i modyfikacjami. </w:t>
      </w:r>
    </w:p>
    <w:p w:rsidR="003254BF" w:rsidRPr="002F1435" w:rsidRDefault="003254BF" w:rsidP="003254BF">
      <w:pPr>
        <w:spacing w:line="360" w:lineRule="auto"/>
        <w:jc w:val="center"/>
        <w:rPr>
          <w:rFonts w:ascii="Book Antiqua" w:hAnsi="Book Antiqua" w:cs="Tahoma"/>
          <w:color w:val="000000" w:themeColor="text1"/>
          <w:spacing w:val="1"/>
        </w:rPr>
      </w:pPr>
      <w:r w:rsidRPr="002F1435">
        <w:rPr>
          <w:rFonts w:ascii="Book Antiqua" w:hAnsi="Book Antiqua" w:cs="Arial"/>
          <w:color w:val="000000" w:themeColor="text1"/>
        </w:rPr>
        <w:t>§ 1</w:t>
      </w:r>
      <w:r w:rsidR="00BB2CE2" w:rsidRPr="002F1435">
        <w:rPr>
          <w:rFonts w:ascii="Book Antiqua" w:hAnsi="Book Antiqua" w:cs="Arial"/>
          <w:color w:val="000000" w:themeColor="text1"/>
        </w:rPr>
        <w:t>2</w:t>
      </w:r>
    </w:p>
    <w:p w:rsidR="003254BF" w:rsidRPr="002F1435" w:rsidRDefault="003254BF" w:rsidP="003254BF">
      <w:pPr>
        <w:spacing w:line="360" w:lineRule="auto"/>
        <w:jc w:val="both"/>
        <w:rPr>
          <w:rFonts w:ascii="Book Antiqua" w:hAnsi="Book Antiqua" w:cs="Arial"/>
          <w:color w:val="000000" w:themeColor="text1"/>
        </w:rPr>
      </w:pPr>
      <w:r w:rsidRPr="002F1435">
        <w:rPr>
          <w:rFonts w:ascii="Book Antiqua" w:hAnsi="Book Antiqua" w:cs="Tahoma"/>
          <w:color w:val="000000" w:themeColor="text1"/>
          <w:spacing w:val="1"/>
        </w:rPr>
        <w:t>Przedstawicielami stron umowy upoważnionymi do kontaktów z druga stroną w zakresie realizacji przedmiotu zamówienia</w:t>
      </w:r>
      <w:r w:rsidRPr="002F1435">
        <w:rPr>
          <w:rFonts w:ascii="Book Antiqua" w:hAnsi="Book Antiqua" w:cs="Arial"/>
          <w:color w:val="000000" w:themeColor="text1"/>
        </w:rPr>
        <w:t xml:space="preserve"> są: </w:t>
      </w:r>
    </w:p>
    <w:p w:rsidR="000F79C5" w:rsidRPr="002F1435" w:rsidRDefault="003254BF" w:rsidP="00634A28">
      <w:pPr>
        <w:pStyle w:val="Akapitzlist"/>
        <w:numPr>
          <w:ilvl w:val="0"/>
          <w:numId w:val="60"/>
        </w:numPr>
        <w:autoSpaceDE w:val="0"/>
        <w:spacing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ze strony Wykonawcy - </w:t>
      </w:r>
      <w:r w:rsidR="0053749D" w:rsidRPr="002F1435">
        <w:rPr>
          <w:rFonts w:ascii="Book Antiqua" w:hAnsi="Book Antiqua" w:cs="Arial"/>
          <w:color w:val="000000" w:themeColor="text1"/>
        </w:rPr>
        <w:t>……………</w:t>
      </w:r>
      <w:r w:rsidRPr="002F1435">
        <w:rPr>
          <w:rFonts w:ascii="Book Antiqua" w:hAnsi="Book Antiqua" w:cs="Arial"/>
          <w:color w:val="000000" w:themeColor="text1"/>
        </w:rPr>
        <w:t>…………………………</w:t>
      </w:r>
      <w:r w:rsidR="0053749D" w:rsidRPr="002F1435">
        <w:rPr>
          <w:rFonts w:ascii="Book Antiqua" w:hAnsi="Book Antiqua" w:cs="Arial"/>
          <w:color w:val="000000" w:themeColor="text1"/>
        </w:rPr>
        <w:t xml:space="preserve">, </w:t>
      </w:r>
      <w:r w:rsidRPr="002F1435">
        <w:rPr>
          <w:rFonts w:ascii="Book Antiqua" w:hAnsi="Book Antiqua" w:cs="Arial"/>
          <w:color w:val="000000" w:themeColor="text1"/>
        </w:rPr>
        <w:t>tel</w:t>
      </w:r>
      <w:r w:rsidR="0053749D" w:rsidRPr="002F1435">
        <w:rPr>
          <w:rFonts w:ascii="Book Antiqua" w:hAnsi="Book Antiqua" w:cs="Arial"/>
          <w:color w:val="000000" w:themeColor="text1"/>
        </w:rPr>
        <w:t>. …</w:t>
      </w:r>
      <w:r w:rsidR="00E82A41" w:rsidRPr="002F1435">
        <w:rPr>
          <w:rFonts w:ascii="Book Antiqua" w:hAnsi="Book Antiqua" w:cs="Arial"/>
          <w:color w:val="000000" w:themeColor="text1"/>
        </w:rPr>
        <w:t>…</w:t>
      </w:r>
      <w:r w:rsidR="0053749D" w:rsidRPr="002F1435">
        <w:rPr>
          <w:rFonts w:ascii="Book Antiqua" w:hAnsi="Book Antiqua" w:cs="Arial"/>
          <w:color w:val="000000" w:themeColor="text1"/>
        </w:rPr>
        <w:t>……………..……...</w:t>
      </w:r>
      <w:r w:rsidRPr="002F1435">
        <w:rPr>
          <w:rFonts w:ascii="Book Antiqua" w:hAnsi="Book Antiqua" w:cs="Arial"/>
          <w:color w:val="000000" w:themeColor="text1"/>
        </w:rPr>
        <w:t>, fax.: ……………………………</w:t>
      </w:r>
      <w:r w:rsidR="0062222D" w:rsidRPr="002F1435">
        <w:rPr>
          <w:rFonts w:ascii="Book Antiqua" w:hAnsi="Book Antiqua" w:cs="Arial"/>
          <w:color w:val="000000" w:themeColor="text1"/>
        </w:rPr>
        <w:t>…</w:t>
      </w:r>
      <w:r w:rsidR="0053749D" w:rsidRPr="002F1435">
        <w:rPr>
          <w:rFonts w:ascii="Book Antiqua" w:hAnsi="Book Antiqua" w:cs="Arial"/>
          <w:color w:val="000000" w:themeColor="text1"/>
        </w:rPr>
        <w:t>..</w:t>
      </w:r>
      <w:r w:rsidR="0062222D" w:rsidRPr="002F1435">
        <w:rPr>
          <w:rFonts w:ascii="Book Antiqua" w:hAnsi="Book Antiqua" w:cs="Arial"/>
          <w:color w:val="000000" w:themeColor="text1"/>
        </w:rPr>
        <w:t>……</w:t>
      </w:r>
      <w:r w:rsidR="0053749D" w:rsidRPr="002F1435">
        <w:rPr>
          <w:rFonts w:ascii="Book Antiqua" w:hAnsi="Book Antiqua" w:cs="Arial"/>
          <w:color w:val="000000" w:themeColor="text1"/>
        </w:rPr>
        <w:t>, e-mail …………………………………………</w:t>
      </w:r>
    </w:p>
    <w:p w:rsidR="003254BF" w:rsidRPr="002F1435" w:rsidRDefault="003254BF" w:rsidP="00634A28">
      <w:pPr>
        <w:pStyle w:val="Akapitzlist"/>
        <w:numPr>
          <w:ilvl w:val="0"/>
          <w:numId w:val="60"/>
        </w:numPr>
        <w:autoSpaceDE w:val="0"/>
        <w:spacing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ze strony Zamawiającego -</w:t>
      </w:r>
      <w:r w:rsidR="0053749D" w:rsidRPr="002F1435">
        <w:rPr>
          <w:rFonts w:ascii="Book Antiqua" w:hAnsi="Book Antiqua" w:cs="Arial"/>
          <w:color w:val="000000" w:themeColor="text1"/>
        </w:rPr>
        <w:t xml:space="preserve"> </w:t>
      </w:r>
      <w:r w:rsidRPr="002F1435">
        <w:rPr>
          <w:rFonts w:ascii="Book Antiqua" w:hAnsi="Book Antiqua" w:cs="Arial"/>
          <w:color w:val="000000" w:themeColor="text1"/>
        </w:rPr>
        <w:t>…………………………</w:t>
      </w:r>
      <w:r w:rsidR="0053749D" w:rsidRPr="002F1435">
        <w:rPr>
          <w:rFonts w:ascii="Book Antiqua" w:hAnsi="Book Antiqua" w:cs="Arial"/>
          <w:color w:val="000000" w:themeColor="text1"/>
        </w:rPr>
        <w:t>………….</w:t>
      </w:r>
      <w:r w:rsidRPr="002F1435">
        <w:rPr>
          <w:rFonts w:ascii="Book Antiqua" w:hAnsi="Book Antiqua" w:cs="Arial"/>
          <w:color w:val="000000" w:themeColor="text1"/>
        </w:rPr>
        <w:t xml:space="preserve"> tel.</w:t>
      </w:r>
      <w:r w:rsidR="0053749D" w:rsidRPr="002F1435">
        <w:rPr>
          <w:rFonts w:ascii="Book Antiqua" w:hAnsi="Book Antiqua" w:cs="Arial"/>
          <w:color w:val="000000" w:themeColor="text1"/>
        </w:rPr>
        <w:t xml:space="preserve"> ………………………..</w:t>
      </w:r>
      <w:r w:rsidRPr="002F1435">
        <w:rPr>
          <w:rFonts w:ascii="Book Antiqua" w:hAnsi="Book Antiqua" w:cs="Arial"/>
          <w:color w:val="000000" w:themeColor="text1"/>
        </w:rPr>
        <w:t>, fax.: …………………………</w:t>
      </w:r>
      <w:r w:rsidR="0062222D" w:rsidRPr="002F1435">
        <w:rPr>
          <w:rFonts w:ascii="Book Antiqua" w:hAnsi="Book Antiqua" w:cs="Arial"/>
          <w:color w:val="000000" w:themeColor="text1"/>
        </w:rPr>
        <w:t>……</w:t>
      </w:r>
      <w:r w:rsidR="0053749D" w:rsidRPr="002F1435">
        <w:rPr>
          <w:rFonts w:ascii="Book Antiqua" w:hAnsi="Book Antiqua" w:cs="Arial"/>
          <w:color w:val="000000" w:themeColor="text1"/>
        </w:rPr>
        <w:t>……., e-mail ………………………………………………</w:t>
      </w:r>
    </w:p>
    <w:p w:rsidR="005F1E61" w:rsidRPr="002F1435" w:rsidRDefault="00BB2CE2" w:rsidP="005F1E61">
      <w:pPr>
        <w:spacing w:line="360" w:lineRule="auto"/>
        <w:jc w:val="center"/>
        <w:rPr>
          <w:rFonts w:ascii="Book Antiqua" w:hAnsi="Book Antiqua" w:cs="Arial"/>
          <w:color w:val="000000" w:themeColor="text1"/>
        </w:rPr>
      </w:pPr>
      <w:r w:rsidRPr="002F1435">
        <w:rPr>
          <w:rFonts w:ascii="Book Antiqua" w:hAnsi="Book Antiqua" w:cs="Arial"/>
          <w:color w:val="000000" w:themeColor="text1"/>
        </w:rPr>
        <w:t>§ 13</w:t>
      </w:r>
    </w:p>
    <w:p w:rsidR="0053749D" w:rsidRPr="002F1435" w:rsidRDefault="0053749D" w:rsidP="00634A28">
      <w:pPr>
        <w:numPr>
          <w:ilvl w:val="0"/>
          <w:numId w:val="93"/>
        </w:numPr>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Wszelkie zmiany niniejszej umowy wymagają formy pisemnej pod rygorem nieważności.</w:t>
      </w:r>
    </w:p>
    <w:p w:rsidR="0053749D" w:rsidRPr="002F1435" w:rsidRDefault="0053749D" w:rsidP="00634A28">
      <w:pPr>
        <w:numPr>
          <w:ilvl w:val="0"/>
          <w:numId w:val="93"/>
        </w:numPr>
        <w:tabs>
          <w:tab w:val="num" w:pos="1800"/>
        </w:tabs>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Przewiduje się możliwość zmiany istotnych postanowień zawartej umowy w stosunku do treści oferty, na podstawie której dokonano wyboru Wykonawcy - w przypadku zmiany:</w:t>
      </w:r>
    </w:p>
    <w:p w:rsidR="0053749D" w:rsidRPr="002F1435" w:rsidRDefault="0053749D" w:rsidP="00634A28">
      <w:pPr>
        <w:numPr>
          <w:ilvl w:val="0"/>
          <w:numId w:val="94"/>
        </w:numPr>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stawki podatku od towarów i usług,</w:t>
      </w:r>
    </w:p>
    <w:p w:rsidR="0053749D" w:rsidRPr="002F1435" w:rsidRDefault="0053749D" w:rsidP="00634A28">
      <w:pPr>
        <w:numPr>
          <w:ilvl w:val="0"/>
          <w:numId w:val="94"/>
        </w:numPr>
        <w:tabs>
          <w:tab w:val="num" w:pos="1800"/>
        </w:tabs>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t xml:space="preserve">wysokości minimalnego wynagrodzenia za pracę ustalonego na podstawie </w:t>
      </w:r>
      <w:r w:rsidRPr="002F1435">
        <w:rPr>
          <w:rFonts w:ascii="Book Antiqua" w:hAnsi="Book Antiqua" w:cs="Arial"/>
          <w:color w:val="000000" w:themeColor="text1"/>
        </w:rPr>
        <w:br/>
        <w:t>art. 2 ust. 3–5 ustawy z dnia 10 października 2002 r. o minimalnym wynagrodzeniu za pracę,</w:t>
      </w:r>
    </w:p>
    <w:p w:rsidR="0053749D" w:rsidRPr="002F1435" w:rsidRDefault="0053749D" w:rsidP="00634A28">
      <w:pPr>
        <w:numPr>
          <w:ilvl w:val="0"/>
          <w:numId w:val="94"/>
        </w:numPr>
        <w:tabs>
          <w:tab w:val="num" w:pos="1800"/>
        </w:tabs>
        <w:spacing w:after="0" w:line="360" w:lineRule="auto"/>
        <w:jc w:val="both"/>
        <w:rPr>
          <w:rFonts w:ascii="Book Antiqua" w:hAnsi="Book Antiqua" w:cs="Arial"/>
          <w:color w:val="000000" w:themeColor="text1"/>
        </w:rPr>
      </w:pPr>
      <w:r w:rsidRPr="002F1435">
        <w:rPr>
          <w:rFonts w:ascii="Book Antiqua" w:hAnsi="Book Antiqua" w:cs="Arial"/>
          <w:color w:val="000000" w:themeColor="text1"/>
        </w:rPr>
        <w:lastRenderedPageBreak/>
        <w:t>zasad podlegania ubezpieczeniom społecznym lub ubezpieczeniu zdrowotnemu lub wysokości stawki składki na ubezpieczenia społeczne lub zdrowotne,</w:t>
      </w:r>
    </w:p>
    <w:p w:rsidR="0053749D" w:rsidRPr="002F1435" w:rsidRDefault="00190346" w:rsidP="00190346">
      <w:pPr>
        <w:spacing w:after="0" w:line="360" w:lineRule="auto"/>
        <w:ind w:left="360"/>
        <w:jc w:val="both"/>
        <w:rPr>
          <w:rFonts w:ascii="Book Antiqua" w:hAnsi="Book Antiqua" w:cs="Arial"/>
          <w:color w:val="000000" w:themeColor="text1"/>
        </w:rPr>
      </w:pPr>
      <w:r>
        <w:rPr>
          <w:rFonts w:ascii="Book Antiqua" w:hAnsi="Book Antiqua" w:cs="Arial"/>
          <w:color w:val="000000" w:themeColor="text1"/>
        </w:rPr>
        <w:t xml:space="preserve">- </w:t>
      </w:r>
      <w:r w:rsidR="0053749D" w:rsidRPr="002F1435">
        <w:rPr>
          <w:rFonts w:ascii="Book Antiqua" w:hAnsi="Book Antiqua" w:cs="Arial"/>
          <w:color w:val="000000" w:themeColor="text1"/>
        </w:rPr>
        <w:t>jeżeli wyżej wymienione zmiany będą miały wpływ na koszty wykonania przez Wykonawcę zamówienia publicznego</w:t>
      </w:r>
      <w:r>
        <w:rPr>
          <w:rFonts w:ascii="Book Antiqua" w:hAnsi="Book Antiqua" w:cs="Arial"/>
          <w:color w:val="000000" w:themeColor="text1"/>
        </w:rPr>
        <w:t>. W takim przypadku</w:t>
      </w:r>
      <w:r w:rsidR="0053749D" w:rsidRPr="002F1435">
        <w:rPr>
          <w:rFonts w:ascii="Book Antiqua" w:hAnsi="Book Antiqua" w:cs="Arial"/>
          <w:color w:val="000000" w:themeColor="text1"/>
        </w:rPr>
        <w:t xml:space="preserve"> każda ze stron umowy w terminie 30 dni od dnia wejścia w życie przepisów dokonujących tych zmian, może zwrócić się do drugiej strony o przeprowadzenie negocjacji w sprawie odpowiedniej zamiany wynagrodzenia. </w:t>
      </w:r>
    </w:p>
    <w:p w:rsidR="0053749D" w:rsidRPr="002F1435" w:rsidRDefault="0053749D" w:rsidP="00634A28">
      <w:pPr>
        <w:numPr>
          <w:ilvl w:val="0"/>
          <w:numId w:val="95"/>
        </w:numPr>
        <w:spacing w:after="0"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Ponadto przewiduje się możliwość zmiany istotnych postanowień zawartej umowy </w:t>
      </w:r>
      <w:r w:rsidRPr="002F1435">
        <w:rPr>
          <w:rFonts w:ascii="Book Antiqua" w:hAnsi="Book Antiqua" w:cs="Arial"/>
          <w:color w:val="000000" w:themeColor="text1"/>
        </w:rPr>
        <w:br/>
        <w:t xml:space="preserve">w stosunku do treści oferty, na podstawie której dokonano wyboru Wykonawcy - </w:t>
      </w:r>
      <w:r w:rsidRPr="002F1435">
        <w:rPr>
          <w:rFonts w:ascii="Book Antiqua" w:hAnsi="Book Antiqua" w:cs="Arial"/>
          <w:color w:val="000000" w:themeColor="text1"/>
        </w:rPr>
        <w:br/>
        <w:t>w przypadku:</w:t>
      </w:r>
    </w:p>
    <w:p w:rsidR="0053749D" w:rsidRPr="002F1435" w:rsidRDefault="0053749D" w:rsidP="00634A28">
      <w:pPr>
        <w:numPr>
          <w:ilvl w:val="0"/>
          <w:numId w:val="96"/>
        </w:numPr>
        <w:spacing w:after="0" w:line="360" w:lineRule="auto"/>
        <w:ind w:left="709"/>
        <w:jc w:val="both"/>
        <w:rPr>
          <w:rFonts w:ascii="Book Antiqua" w:hAnsi="Book Antiqua" w:cs="Arial"/>
          <w:color w:val="000000" w:themeColor="text1"/>
        </w:rPr>
      </w:pPr>
      <w:r w:rsidRPr="002F1435">
        <w:rPr>
          <w:rFonts w:ascii="Book Antiqua" w:hAnsi="Book Antiqua" w:cs="Arial"/>
          <w:color w:val="000000" w:themeColor="text1"/>
        </w:rPr>
        <w:t>Zaistnienia okoliczności leżących po stronie Zamawiającego, w szczególności spowodowaną sytuacją finansową, zdolnościami płatniczymi zmianie może ulec termin realizacji umowy. Nowy termin zostanie przedłużony o czas przestoju spowodowane wyżej wymienionymi przyczynami.</w:t>
      </w:r>
    </w:p>
    <w:p w:rsidR="0053749D" w:rsidRPr="002F1435" w:rsidRDefault="0053749D" w:rsidP="0053749D">
      <w:pPr>
        <w:numPr>
          <w:ilvl w:val="0"/>
          <w:numId w:val="96"/>
        </w:numPr>
        <w:tabs>
          <w:tab w:val="num" w:pos="1800"/>
        </w:tabs>
        <w:spacing w:after="0" w:line="360" w:lineRule="auto"/>
        <w:ind w:left="709"/>
        <w:jc w:val="both"/>
        <w:rPr>
          <w:rFonts w:ascii="Book Antiqua" w:hAnsi="Book Antiqua" w:cs="Arial"/>
          <w:color w:val="000000" w:themeColor="text1"/>
        </w:rPr>
      </w:pPr>
      <w:r w:rsidRPr="002F1435">
        <w:rPr>
          <w:rFonts w:ascii="Book Antiqua" w:hAnsi="Book Antiqua" w:cs="Arial"/>
          <w:color w:val="000000" w:themeColor="text1"/>
        </w:rPr>
        <w:t>Zmiany albo rezygnacji przez Wykonawcę z podwykonawców</w:t>
      </w:r>
      <w:r w:rsidR="00190346">
        <w:rPr>
          <w:rFonts w:ascii="Book Antiqua" w:hAnsi="Book Antiqua" w:cs="Arial"/>
          <w:color w:val="000000" w:themeColor="text1"/>
        </w:rPr>
        <w:t>,</w:t>
      </w:r>
      <w:r w:rsidRPr="002F1435">
        <w:rPr>
          <w:rFonts w:ascii="Book Antiqua" w:hAnsi="Book Antiqua" w:cs="Arial"/>
          <w:color w:val="000000" w:themeColor="text1"/>
        </w:rPr>
        <w:t xml:space="preserve"> z tym iż w przypadku podwykonawców biorących udział w realizacji umowy, o których mowa w art. 26 ust. 2b) ustawy </w:t>
      </w:r>
      <w:proofErr w:type="spellStart"/>
      <w:r w:rsidRPr="002F1435">
        <w:rPr>
          <w:rFonts w:ascii="Book Antiqua" w:hAnsi="Book Antiqua" w:cs="Arial"/>
          <w:color w:val="000000" w:themeColor="text1"/>
        </w:rPr>
        <w:t>pzp</w:t>
      </w:r>
      <w:proofErr w:type="spellEnd"/>
      <w:r w:rsidRPr="002F1435">
        <w:rPr>
          <w:rFonts w:ascii="Book Antiqua" w:hAnsi="Book Antiqua" w:cs="Arial"/>
          <w:color w:val="000000" w:themeColor="text1"/>
        </w:rPr>
        <w:t xml:space="preserve">, za pomocą których wykonawca wykazał spełnianie warunków w postępowaniu o udzielenie zamówienia, o których mowa w artykule 22 ust. 1 ustawy </w:t>
      </w:r>
      <w:proofErr w:type="spellStart"/>
      <w:r w:rsidRPr="002F1435">
        <w:rPr>
          <w:rFonts w:ascii="Book Antiqua" w:hAnsi="Book Antiqua" w:cs="Arial"/>
          <w:color w:val="000000" w:themeColor="text1"/>
        </w:rPr>
        <w:t>pzp</w:t>
      </w:r>
      <w:proofErr w:type="spellEnd"/>
      <w:r w:rsidR="004B2D50">
        <w:rPr>
          <w:rFonts w:ascii="Book Antiqua" w:hAnsi="Book Antiqua" w:cs="Arial"/>
          <w:color w:val="000000" w:themeColor="text1"/>
        </w:rPr>
        <w:t>,</w:t>
      </w:r>
      <w:r w:rsidRPr="002F1435">
        <w:rPr>
          <w:rFonts w:ascii="Book Antiqua" w:hAnsi="Book Antiqua" w:cs="Arial"/>
          <w:color w:val="000000" w:themeColor="text1"/>
        </w:rPr>
        <w:t xml:space="preserve"> Wykonawca zobowiązany jest wykazać Zamawiającemu, że proponowany inny podwykonawca lub wykonawca samodzielnie spełnia wymagania o których mowa w art. 22 ust. </w:t>
      </w:r>
      <w:r w:rsidR="005F2DC7">
        <w:rPr>
          <w:rFonts w:ascii="Book Antiqua" w:hAnsi="Book Antiqua" w:cs="Arial"/>
          <w:color w:val="000000" w:themeColor="text1"/>
        </w:rPr>
        <w:t>1</w:t>
      </w:r>
      <w:r w:rsidRPr="002F1435">
        <w:rPr>
          <w:rFonts w:ascii="Book Antiqua" w:hAnsi="Book Antiqua" w:cs="Arial"/>
          <w:color w:val="000000" w:themeColor="text1"/>
        </w:rPr>
        <w:t xml:space="preserve"> ustawy </w:t>
      </w:r>
      <w:proofErr w:type="spellStart"/>
      <w:r w:rsidRPr="002F1435">
        <w:rPr>
          <w:rFonts w:ascii="Book Antiqua" w:hAnsi="Book Antiqua" w:cs="Arial"/>
          <w:color w:val="000000" w:themeColor="text1"/>
        </w:rPr>
        <w:t>pzp</w:t>
      </w:r>
      <w:proofErr w:type="spellEnd"/>
      <w:r w:rsidRPr="002F1435">
        <w:rPr>
          <w:rFonts w:ascii="Book Antiqua" w:hAnsi="Book Antiqua" w:cs="Arial"/>
          <w:color w:val="000000" w:themeColor="text1"/>
        </w:rPr>
        <w:t xml:space="preserve"> oraz części IV SIWZ w stopniu nie mniejszym niż wymagany w toku postępowania </w:t>
      </w:r>
      <w:r w:rsidRPr="002F1435">
        <w:rPr>
          <w:rFonts w:ascii="Book Antiqua" w:hAnsi="Book Antiqua" w:cs="Arial"/>
          <w:color w:val="000000" w:themeColor="text1"/>
        </w:rPr>
        <w:br/>
        <w:t>o udzielenie zamówienia.</w:t>
      </w:r>
    </w:p>
    <w:p w:rsidR="00C211BF" w:rsidRPr="002F1435" w:rsidRDefault="003254BF" w:rsidP="00C211BF">
      <w:pPr>
        <w:spacing w:line="360" w:lineRule="auto"/>
        <w:jc w:val="center"/>
        <w:rPr>
          <w:rFonts w:ascii="Book Antiqua" w:hAnsi="Book Antiqua" w:cs="Arial"/>
          <w:color w:val="000000" w:themeColor="text1"/>
        </w:rPr>
      </w:pPr>
      <w:r w:rsidRPr="002F1435">
        <w:rPr>
          <w:rFonts w:ascii="Book Antiqua" w:hAnsi="Book Antiqua" w:cs="Arial"/>
          <w:color w:val="000000" w:themeColor="text1"/>
        </w:rPr>
        <w:t>§ 1</w:t>
      </w:r>
      <w:r w:rsidR="00BB2CE2" w:rsidRPr="002F1435">
        <w:rPr>
          <w:rFonts w:ascii="Book Antiqua" w:hAnsi="Book Antiqua" w:cs="Arial"/>
          <w:color w:val="000000" w:themeColor="text1"/>
        </w:rPr>
        <w:t>4</w:t>
      </w:r>
    </w:p>
    <w:p w:rsidR="00C211BF" w:rsidRPr="002F1435" w:rsidRDefault="003254BF" w:rsidP="00634A28">
      <w:pPr>
        <w:pStyle w:val="Akapitzlist"/>
        <w:numPr>
          <w:ilvl w:val="0"/>
          <w:numId w:val="59"/>
        </w:numPr>
        <w:spacing w:line="360" w:lineRule="auto"/>
        <w:ind w:left="426" w:hanging="426"/>
        <w:jc w:val="both"/>
        <w:rPr>
          <w:rFonts w:ascii="Book Antiqua" w:hAnsi="Book Antiqua" w:cs="Arial"/>
          <w:color w:val="000000" w:themeColor="text1"/>
        </w:rPr>
      </w:pPr>
      <w:r w:rsidRPr="002F1435">
        <w:rPr>
          <w:rFonts w:ascii="Book Antiqua" w:hAnsi="Book Antiqua" w:cs="Tahoma"/>
          <w:color w:val="000000" w:themeColor="text1"/>
          <w:spacing w:val="1"/>
        </w:rPr>
        <w:t>Wykonawca udziela Zamawiającemu pisemnej gwarancji</w:t>
      </w:r>
      <w:r w:rsidR="004B2D50">
        <w:rPr>
          <w:rFonts w:ascii="Book Antiqua" w:hAnsi="Book Antiqua" w:cs="Tahoma"/>
          <w:color w:val="000000" w:themeColor="text1"/>
          <w:spacing w:val="1"/>
        </w:rPr>
        <w:t xml:space="preserve"> i r</w:t>
      </w:r>
      <w:r w:rsidR="005F2DC7">
        <w:rPr>
          <w:rFonts w:ascii="Book Antiqua" w:hAnsi="Book Antiqua" w:cs="Tahoma"/>
          <w:color w:val="000000" w:themeColor="text1"/>
          <w:spacing w:val="1"/>
        </w:rPr>
        <w:t>ę</w:t>
      </w:r>
      <w:r w:rsidR="004B2D50">
        <w:rPr>
          <w:rFonts w:ascii="Book Antiqua" w:hAnsi="Book Antiqua" w:cs="Tahoma"/>
          <w:color w:val="000000" w:themeColor="text1"/>
          <w:spacing w:val="1"/>
        </w:rPr>
        <w:t>kojmi</w:t>
      </w:r>
      <w:r w:rsidRPr="002F1435">
        <w:rPr>
          <w:rFonts w:ascii="Book Antiqua" w:hAnsi="Book Antiqua" w:cs="Tahoma"/>
          <w:color w:val="000000" w:themeColor="text1"/>
          <w:spacing w:val="1"/>
        </w:rPr>
        <w:t xml:space="preserve"> na wykonany</w:t>
      </w:r>
      <w:r w:rsidR="00420C89" w:rsidRPr="002F1435">
        <w:rPr>
          <w:rFonts w:ascii="Book Antiqua" w:hAnsi="Book Antiqua" w:cs="Tahoma"/>
          <w:color w:val="000000" w:themeColor="text1"/>
          <w:spacing w:val="1"/>
        </w:rPr>
        <w:t xml:space="preserve"> przedmiot </w:t>
      </w:r>
      <w:r w:rsidR="004B2D50">
        <w:rPr>
          <w:rFonts w:ascii="Book Antiqua" w:hAnsi="Book Antiqua" w:cs="Tahoma"/>
          <w:color w:val="000000" w:themeColor="text1"/>
          <w:spacing w:val="1"/>
        </w:rPr>
        <w:t>umowy</w:t>
      </w:r>
      <w:r w:rsidR="00420C89" w:rsidRPr="002F1435">
        <w:rPr>
          <w:rFonts w:ascii="Book Antiqua" w:hAnsi="Book Antiqua" w:cs="Tahoma"/>
          <w:color w:val="000000" w:themeColor="text1"/>
          <w:spacing w:val="1"/>
        </w:rPr>
        <w:t xml:space="preserve"> na okres </w:t>
      </w:r>
      <w:r w:rsidR="000E7269" w:rsidRPr="002F1435">
        <w:rPr>
          <w:rFonts w:ascii="Book Antiqua" w:hAnsi="Book Antiqua" w:cs="Tahoma"/>
          <w:color w:val="000000" w:themeColor="text1"/>
          <w:spacing w:val="1"/>
        </w:rPr>
        <w:t xml:space="preserve">36 miesięcy </w:t>
      </w:r>
      <w:r w:rsidR="00505F33">
        <w:rPr>
          <w:rFonts w:ascii="Book Antiqua" w:hAnsi="Book Antiqua" w:cs="Tahoma"/>
          <w:color w:val="000000" w:themeColor="text1"/>
          <w:spacing w:val="1"/>
        </w:rPr>
        <w:t>od daty odbioru zadania numer 5</w:t>
      </w:r>
      <w:r w:rsidR="00BB2CE2" w:rsidRPr="002F1435">
        <w:rPr>
          <w:rFonts w:ascii="Book Antiqua" w:hAnsi="Book Antiqua" w:cs="Tahoma"/>
          <w:color w:val="000000" w:themeColor="text1"/>
          <w:spacing w:val="1"/>
        </w:rPr>
        <w:t>.</w:t>
      </w:r>
      <w:r w:rsidRPr="002F1435">
        <w:rPr>
          <w:rFonts w:ascii="Book Antiqua" w:hAnsi="Book Antiqua" w:cs="Tahoma"/>
          <w:color w:val="000000" w:themeColor="text1"/>
          <w:spacing w:val="1"/>
        </w:rPr>
        <w:t xml:space="preserve"> </w:t>
      </w:r>
    </w:p>
    <w:p w:rsidR="003254BF" w:rsidRPr="002F1435" w:rsidRDefault="003254BF" w:rsidP="00634A28">
      <w:pPr>
        <w:pStyle w:val="Akapitzlist"/>
        <w:numPr>
          <w:ilvl w:val="0"/>
          <w:numId w:val="59"/>
        </w:numPr>
        <w:spacing w:line="360" w:lineRule="auto"/>
        <w:ind w:left="426" w:hanging="426"/>
        <w:jc w:val="both"/>
        <w:rPr>
          <w:rFonts w:ascii="Book Antiqua" w:hAnsi="Book Antiqua" w:cs="Arial"/>
          <w:color w:val="000000" w:themeColor="text1"/>
        </w:rPr>
      </w:pPr>
      <w:r w:rsidRPr="002F1435">
        <w:rPr>
          <w:rFonts w:ascii="Book Antiqua" w:hAnsi="Book Antiqua" w:cs="Tahoma"/>
          <w:color w:val="000000" w:themeColor="text1"/>
          <w:spacing w:val="1"/>
        </w:rPr>
        <w:t xml:space="preserve">Strony zgodnie ustalają, że do wad przedmiotu </w:t>
      </w:r>
      <w:r w:rsidR="004B2D50">
        <w:rPr>
          <w:rFonts w:ascii="Book Antiqua" w:hAnsi="Book Antiqua" w:cs="Tahoma"/>
          <w:color w:val="000000" w:themeColor="text1"/>
          <w:spacing w:val="1"/>
        </w:rPr>
        <w:t>umowy</w:t>
      </w:r>
      <w:r w:rsidRPr="002F1435">
        <w:rPr>
          <w:rFonts w:ascii="Book Antiqua" w:hAnsi="Book Antiqua" w:cs="Tahoma"/>
          <w:color w:val="000000" w:themeColor="text1"/>
          <w:spacing w:val="1"/>
        </w:rPr>
        <w:t xml:space="preserve"> mają zastosowanie odpowiednie przepisy dotyczące rękojmi za wady dzieła. </w:t>
      </w:r>
    </w:p>
    <w:p w:rsidR="003254BF" w:rsidRPr="002F1435" w:rsidRDefault="003254BF" w:rsidP="003254BF">
      <w:pPr>
        <w:spacing w:line="360" w:lineRule="auto"/>
        <w:ind w:left="45" w:hanging="15"/>
        <w:jc w:val="center"/>
        <w:rPr>
          <w:rFonts w:ascii="Book Antiqua" w:hAnsi="Book Antiqua" w:cs="Arial"/>
          <w:color w:val="000000" w:themeColor="text1"/>
        </w:rPr>
      </w:pPr>
      <w:r w:rsidRPr="002F1435">
        <w:rPr>
          <w:rFonts w:ascii="Book Antiqua" w:eastAsia="Book Antiqua" w:hAnsi="Book Antiqua" w:cs="Book Antiqua"/>
          <w:b/>
          <w:color w:val="000000" w:themeColor="text1"/>
        </w:rPr>
        <w:t xml:space="preserve"> </w:t>
      </w:r>
      <w:r w:rsidR="00BB2CE2" w:rsidRPr="002F1435">
        <w:rPr>
          <w:rFonts w:ascii="Book Antiqua" w:hAnsi="Book Antiqua" w:cs="Arial"/>
          <w:color w:val="000000" w:themeColor="text1"/>
        </w:rPr>
        <w:t>§ 15</w:t>
      </w:r>
    </w:p>
    <w:p w:rsidR="00325690" w:rsidRPr="002F1435" w:rsidRDefault="00325690" w:rsidP="00634A28">
      <w:pPr>
        <w:pStyle w:val="Akapitzlist"/>
        <w:numPr>
          <w:ilvl w:val="0"/>
          <w:numId w:val="84"/>
        </w:numPr>
        <w:spacing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Wykonawca wniósł zabezpieczenie należytego wykonania </w:t>
      </w:r>
      <w:r w:rsidR="000931EC" w:rsidRPr="002F1435">
        <w:rPr>
          <w:rFonts w:ascii="Book Antiqua" w:hAnsi="Book Antiqua" w:cs="Arial"/>
          <w:color w:val="000000" w:themeColor="text1"/>
        </w:rPr>
        <w:t xml:space="preserve">przedmiotu umowy </w:t>
      </w:r>
      <w:r w:rsidR="007374AD" w:rsidRPr="002F1435">
        <w:rPr>
          <w:rFonts w:ascii="Book Antiqua" w:hAnsi="Book Antiqua" w:cs="Arial"/>
          <w:color w:val="000000" w:themeColor="text1"/>
        </w:rPr>
        <w:br/>
      </w:r>
      <w:r w:rsidR="000931EC" w:rsidRPr="002F1435">
        <w:rPr>
          <w:rFonts w:ascii="Book Antiqua" w:hAnsi="Book Antiqua" w:cs="Arial"/>
          <w:color w:val="000000" w:themeColor="text1"/>
        </w:rPr>
        <w:t xml:space="preserve">w wysokości 10% ceny ofertowej (brutto) tj. </w:t>
      </w:r>
      <w:r w:rsidR="007374AD" w:rsidRPr="002F1435">
        <w:rPr>
          <w:rFonts w:ascii="Book Antiqua" w:hAnsi="Book Antiqua" w:cs="Arial"/>
          <w:color w:val="000000" w:themeColor="text1"/>
        </w:rPr>
        <w:t xml:space="preserve">………………………………………………….. </w:t>
      </w:r>
      <w:r w:rsidR="000931EC" w:rsidRPr="002F1435">
        <w:rPr>
          <w:rFonts w:ascii="Book Antiqua" w:hAnsi="Book Antiqua" w:cs="Arial"/>
          <w:color w:val="000000" w:themeColor="text1"/>
        </w:rPr>
        <w:lastRenderedPageBreak/>
        <w:t>(słownie:…………</w:t>
      </w:r>
      <w:r w:rsidR="007374AD" w:rsidRPr="002F1435">
        <w:rPr>
          <w:rFonts w:ascii="Book Antiqua" w:hAnsi="Book Antiqua" w:cs="Arial"/>
          <w:color w:val="000000" w:themeColor="text1"/>
        </w:rPr>
        <w:t>………...</w:t>
      </w:r>
      <w:r w:rsidR="000931EC" w:rsidRPr="002F1435">
        <w:rPr>
          <w:rFonts w:ascii="Book Antiqua" w:hAnsi="Book Antiqua" w:cs="Arial"/>
          <w:color w:val="000000" w:themeColor="text1"/>
        </w:rPr>
        <w:t xml:space="preserve">………………………………………………………………………) </w:t>
      </w:r>
      <w:r w:rsidR="007374AD" w:rsidRPr="002F1435">
        <w:rPr>
          <w:rFonts w:ascii="Book Antiqua" w:hAnsi="Book Antiqua" w:cs="Arial"/>
          <w:color w:val="000000" w:themeColor="text1"/>
        </w:rPr>
        <w:br/>
      </w:r>
      <w:r w:rsidR="000931EC" w:rsidRPr="002F1435">
        <w:rPr>
          <w:rFonts w:ascii="Book Antiqua" w:hAnsi="Book Antiqua" w:cs="Arial"/>
          <w:color w:val="000000" w:themeColor="text1"/>
        </w:rPr>
        <w:t>w formie……………………………………………………………….</w:t>
      </w:r>
    </w:p>
    <w:p w:rsidR="000931EC" w:rsidRPr="002F1435" w:rsidRDefault="000931EC" w:rsidP="00634A28">
      <w:pPr>
        <w:pStyle w:val="Akapitzlist"/>
        <w:numPr>
          <w:ilvl w:val="0"/>
          <w:numId w:val="84"/>
        </w:numPr>
        <w:spacing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 xml:space="preserve">Ustala się, że w 70% wniesionego należytego zabezpieczenia umowy przeznacza się jako gwarancję zgodnego z umową wykonania robót, zaś 30% przeznacza się na zabezpieczenie roszczeń z tytułu rękojmi. </w:t>
      </w:r>
    </w:p>
    <w:p w:rsidR="000931EC" w:rsidRPr="002F1435" w:rsidRDefault="000931EC" w:rsidP="00634A28">
      <w:pPr>
        <w:pStyle w:val="Akapitzlist"/>
        <w:numPr>
          <w:ilvl w:val="0"/>
          <w:numId w:val="84"/>
        </w:numPr>
        <w:spacing w:line="360" w:lineRule="auto"/>
        <w:ind w:left="426" w:hanging="426"/>
        <w:jc w:val="both"/>
        <w:rPr>
          <w:rFonts w:ascii="Book Antiqua" w:hAnsi="Book Antiqua" w:cs="Arial"/>
          <w:color w:val="000000" w:themeColor="text1"/>
        </w:rPr>
      </w:pPr>
      <w:r w:rsidRPr="002F1435">
        <w:rPr>
          <w:rFonts w:ascii="Book Antiqua" w:hAnsi="Book Antiqua" w:cs="Arial"/>
          <w:color w:val="000000" w:themeColor="text1"/>
        </w:rPr>
        <w:t>Zabezpieczenie należytego wykonania umowy zostanie zwolnione (zwrócone)</w:t>
      </w:r>
      <w:r w:rsidR="007374AD" w:rsidRPr="002F1435">
        <w:rPr>
          <w:rFonts w:ascii="Book Antiqua" w:hAnsi="Book Antiqua" w:cs="Arial"/>
          <w:color w:val="000000" w:themeColor="text1"/>
        </w:rPr>
        <w:t xml:space="preserve"> </w:t>
      </w:r>
      <w:r w:rsidR="00E82A41" w:rsidRPr="002F1435">
        <w:rPr>
          <w:rFonts w:ascii="Book Antiqua" w:hAnsi="Book Antiqua" w:cs="Arial"/>
          <w:color w:val="000000" w:themeColor="text1"/>
        </w:rPr>
        <w:br/>
      </w:r>
      <w:r w:rsidR="00EF3732" w:rsidRPr="002F1435">
        <w:rPr>
          <w:rFonts w:ascii="Book Antiqua" w:hAnsi="Book Antiqua" w:cs="Arial"/>
          <w:color w:val="000000" w:themeColor="text1"/>
        </w:rPr>
        <w:t>w następujących terminach:</w:t>
      </w:r>
    </w:p>
    <w:p w:rsidR="007374AD" w:rsidRPr="002F1435" w:rsidRDefault="007374AD" w:rsidP="00634A28">
      <w:pPr>
        <w:pStyle w:val="Akapitzlist"/>
        <w:numPr>
          <w:ilvl w:val="0"/>
          <w:numId w:val="97"/>
        </w:numPr>
        <w:spacing w:line="360" w:lineRule="auto"/>
        <w:ind w:left="851"/>
        <w:jc w:val="both"/>
        <w:rPr>
          <w:rFonts w:ascii="Book Antiqua" w:hAnsi="Book Antiqua" w:cs="Arial"/>
          <w:color w:val="000000" w:themeColor="text1"/>
        </w:rPr>
      </w:pPr>
      <w:r w:rsidRPr="002F1435">
        <w:rPr>
          <w:rFonts w:ascii="Book Antiqua" w:hAnsi="Book Antiqua" w:cs="Arial"/>
          <w:color w:val="000000" w:themeColor="text1"/>
        </w:rPr>
        <w:t xml:space="preserve">70 % </w:t>
      </w:r>
      <w:r w:rsidR="00EF3732" w:rsidRPr="002F1435">
        <w:rPr>
          <w:rFonts w:ascii="Book Antiqua" w:hAnsi="Book Antiqua" w:cs="Arial"/>
          <w:color w:val="000000" w:themeColor="text1"/>
        </w:rPr>
        <w:t>wartości zabezpieczenia należytego wykonania umowy – w terminie do 30 dni od daty podpisani</w:t>
      </w:r>
      <w:r w:rsidR="00505F33">
        <w:rPr>
          <w:rFonts w:ascii="Book Antiqua" w:hAnsi="Book Antiqua" w:cs="Arial"/>
          <w:color w:val="000000" w:themeColor="text1"/>
        </w:rPr>
        <w:t>a protokołu odbioru zadania nr 5</w:t>
      </w:r>
      <w:r w:rsidR="00EF3732" w:rsidRPr="002F1435">
        <w:rPr>
          <w:rFonts w:ascii="Book Antiqua" w:hAnsi="Book Antiqua" w:cs="Arial"/>
          <w:color w:val="000000" w:themeColor="text1"/>
        </w:rPr>
        <w:t>,</w:t>
      </w:r>
    </w:p>
    <w:p w:rsidR="00EF3732" w:rsidRPr="002F1435" w:rsidRDefault="00EF3732" w:rsidP="00634A28">
      <w:pPr>
        <w:pStyle w:val="Akapitzlist"/>
        <w:numPr>
          <w:ilvl w:val="0"/>
          <w:numId w:val="97"/>
        </w:numPr>
        <w:spacing w:line="360" w:lineRule="auto"/>
        <w:ind w:left="851"/>
        <w:jc w:val="both"/>
        <w:rPr>
          <w:rFonts w:ascii="Book Antiqua" w:hAnsi="Book Antiqua" w:cs="Arial"/>
          <w:color w:val="000000" w:themeColor="text1"/>
        </w:rPr>
      </w:pPr>
      <w:r w:rsidRPr="002F1435">
        <w:rPr>
          <w:rFonts w:ascii="Book Antiqua" w:hAnsi="Book Antiqua" w:cs="Arial"/>
          <w:color w:val="000000" w:themeColor="text1"/>
        </w:rPr>
        <w:t>30% wartości zabezpieczenia należytego wykonania umowy – nie później niż 15 dni po upływie okresu rękojmi, ale po usunięciu przez Wykonawcę wszystkich uster</w:t>
      </w:r>
      <w:r w:rsidR="007374AD" w:rsidRPr="002F1435">
        <w:rPr>
          <w:rFonts w:ascii="Book Antiqua" w:hAnsi="Book Antiqua" w:cs="Arial"/>
          <w:color w:val="000000" w:themeColor="text1"/>
        </w:rPr>
        <w:t>ek wskazanych w okresie rękojmi</w:t>
      </w:r>
      <w:r w:rsidRPr="002F1435">
        <w:rPr>
          <w:rFonts w:ascii="Book Antiqua" w:hAnsi="Book Antiqua" w:cs="Arial"/>
          <w:color w:val="000000" w:themeColor="text1"/>
        </w:rPr>
        <w:t>, co będzie potwierdzone protokołem przez Zamawiającego.</w:t>
      </w:r>
    </w:p>
    <w:p w:rsidR="003254BF" w:rsidRPr="002F1435" w:rsidRDefault="00BB2CE2" w:rsidP="003254BF">
      <w:pPr>
        <w:spacing w:line="360" w:lineRule="auto"/>
        <w:jc w:val="center"/>
        <w:rPr>
          <w:rFonts w:ascii="Book Antiqua" w:hAnsi="Book Antiqua" w:cs="Arial"/>
          <w:color w:val="000000" w:themeColor="text1"/>
        </w:rPr>
      </w:pPr>
      <w:r w:rsidRPr="002F1435">
        <w:rPr>
          <w:rFonts w:ascii="Book Antiqua" w:hAnsi="Book Antiqua" w:cs="Arial"/>
          <w:color w:val="000000" w:themeColor="text1"/>
        </w:rPr>
        <w:t>§ 16</w:t>
      </w:r>
    </w:p>
    <w:p w:rsidR="003254BF" w:rsidRPr="002F1435" w:rsidRDefault="003254BF" w:rsidP="003254BF">
      <w:pPr>
        <w:spacing w:line="360" w:lineRule="auto"/>
        <w:jc w:val="both"/>
        <w:rPr>
          <w:rFonts w:ascii="Book Antiqua" w:hAnsi="Book Antiqua" w:cs="Arial"/>
          <w:color w:val="000000" w:themeColor="text1"/>
        </w:rPr>
      </w:pPr>
      <w:r w:rsidRPr="002F1435">
        <w:rPr>
          <w:rFonts w:ascii="Book Antiqua" w:hAnsi="Book Antiqua" w:cs="Arial"/>
          <w:color w:val="000000" w:themeColor="text1"/>
        </w:rPr>
        <w:t>Sprawy sporne rozstrzygane będą przez sąd właściwy miejscowo dla siedziby Zamawiającego.</w:t>
      </w:r>
    </w:p>
    <w:p w:rsidR="003254BF" w:rsidRPr="002F1435" w:rsidRDefault="00BB2CE2" w:rsidP="003254BF">
      <w:pPr>
        <w:spacing w:line="360" w:lineRule="auto"/>
        <w:jc w:val="center"/>
        <w:rPr>
          <w:rFonts w:ascii="Book Antiqua" w:hAnsi="Book Antiqua" w:cs="Arial"/>
          <w:color w:val="000000" w:themeColor="text1"/>
        </w:rPr>
      </w:pPr>
      <w:r w:rsidRPr="002F1435">
        <w:rPr>
          <w:rFonts w:ascii="Book Antiqua" w:hAnsi="Book Antiqua" w:cs="Arial"/>
          <w:color w:val="000000" w:themeColor="text1"/>
        </w:rPr>
        <w:t>§  17</w:t>
      </w:r>
    </w:p>
    <w:p w:rsidR="00C35D64" w:rsidRPr="002F1435" w:rsidRDefault="003254BF" w:rsidP="003254BF">
      <w:pPr>
        <w:spacing w:line="360" w:lineRule="auto"/>
        <w:jc w:val="both"/>
        <w:rPr>
          <w:rFonts w:ascii="Book Antiqua" w:eastAsia="MS Mincho" w:hAnsi="Book Antiqua" w:cs="Arial"/>
          <w:color w:val="000000" w:themeColor="text1"/>
        </w:rPr>
      </w:pPr>
      <w:r w:rsidRPr="002F1435">
        <w:rPr>
          <w:rFonts w:ascii="Book Antiqua" w:hAnsi="Book Antiqua" w:cs="Arial"/>
          <w:color w:val="000000" w:themeColor="text1"/>
        </w:rPr>
        <w:t xml:space="preserve">Umowę sporządzono w dwóch jednobrzmiących egzemplarzach </w:t>
      </w:r>
      <w:r w:rsidRPr="002F1435">
        <w:rPr>
          <w:rFonts w:ascii="Book Antiqua" w:eastAsia="MS Mincho" w:hAnsi="Book Antiqua" w:cs="Arial"/>
          <w:color w:val="000000" w:themeColor="text1"/>
        </w:rPr>
        <w:t xml:space="preserve">po jednym dla każdej </w:t>
      </w:r>
      <w:r w:rsidRPr="002F1435">
        <w:rPr>
          <w:rFonts w:ascii="Book Antiqua" w:eastAsia="MS Mincho" w:hAnsi="Book Antiqua" w:cs="Arial"/>
          <w:color w:val="000000" w:themeColor="text1"/>
        </w:rPr>
        <w:br/>
        <w:t>ze Stron.</w:t>
      </w:r>
    </w:p>
    <w:p w:rsidR="003254BF" w:rsidRPr="002F1435" w:rsidRDefault="003254BF" w:rsidP="003254BF">
      <w:pPr>
        <w:spacing w:line="360" w:lineRule="auto"/>
        <w:jc w:val="center"/>
        <w:rPr>
          <w:rFonts w:ascii="Book Antiqua" w:eastAsia="Book Antiqua" w:hAnsi="Book Antiqua" w:cs="Book Antiqua"/>
          <w:b/>
          <w:color w:val="000000" w:themeColor="text1"/>
        </w:rPr>
      </w:pPr>
      <w:r w:rsidRPr="002F1435">
        <w:rPr>
          <w:rFonts w:ascii="Book Antiqua" w:hAnsi="Book Antiqua" w:cs="Arial"/>
          <w:b/>
          <w:color w:val="000000" w:themeColor="text1"/>
        </w:rPr>
        <w:t>Zamawiający:                                                                         Wykonawca:</w:t>
      </w:r>
    </w:p>
    <w:p w:rsidR="000F79C5" w:rsidRPr="002F1435" w:rsidRDefault="003254BF" w:rsidP="000B6F60">
      <w:pPr>
        <w:spacing w:line="360" w:lineRule="auto"/>
        <w:jc w:val="center"/>
        <w:rPr>
          <w:rFonts w:ascii="Book Antiqua" w:hAnsi="Book Antiqua" w:cs="Arial"/>
          <w:b/>
          <w:color w:val="000000" w:themeColor="text1"/>
        </w:rPr>
      </w:pPr>
      <w:r w:rsidRPr="002F1435">
        <w:rPr>
          <w:rFonts w:ascii="Book Antiqua" w:eastAsia="Book Antiqua" w:hAnsi="Book Antiqua" w:cs="Book Antiqua"/>
          <w:b/>
          <w:color w:val="000000" w:themeColor="text1"/>
        </w:rPr>
        <w:t>…………………………</w:t>
      </w:r>
      <w:r w:rsidRPr="002F1435">
        <w:rPr>
          <w:rFonts w:ascii="Book Antiqua" w:hAnsi="Book Antiqua" w:cs="Arial"/>
          <w:b/>
          <w:color w:val="000000" w:themeColor="text1"/>
        </w:rPr>
        <w:t>..                                                             …………………………</w:t>
      </w:r>
    </w:p>
    <w:p w:rsidR="00E06446" w:rsidRDefault="00420C89" w:rsidP="003254BF">
      <w:pPr>
        <w:pStyle w:val="Tekstpodstawowy"/>
        <w:spacing w:line="360" w:lineRule="auto"/>
        <w:ind w:left="6372"/>
        <w:jc w:val="left"/>
        <w:rPr>
          <w:rFonts w:ascii="Book Antiqua" w:hAnsi="Book Antiqua" w:cs="Calibri"/>
          <w:b/>
          <w:i/>
          <w:color w:val="000000" w:themeColor="text1"/>
          <w:sz w:val="28"/>
          <w:szCs w:val="28"/>
        </w:rPr>
      </w:pPr>
      <w:r w:rsidRPr="002F1435">
        <w:rPr>
          <w:rFonts w:ascii="Book Antiqua" w:hAnsi="Book Antiqua" w:cs="Calibri"/>
          <w:b/>
          <w:i/>
          <w:color w:val="000000" w:themeColor="text1"/>
          <w:sz w:val="28"/>
          <w:szCs w:val="28"/>
        </w:rPr>
        <w:t xml:space="preserve">     </w:t>
      </w:r>
    </w:p>
    <w:p w:rsidR="00FB0F54" w:rsidRDefault="00FB0F54" w:rsidP="003254BF">
      <w:pPr>
        <w:pStyle w:val="Tekstpodstawowy"/>
        <w:spacing w:line="360" w:lineRule="auto"/>
        <w:ind w:left="6372"/>
        <w:jc w:val="left"/>
        <w:rPr>
          <w:rFonts w:ascii="Book Antiqua" w:hAnsi="Book Antiqua" w:cs="Calibri"/>
          <w:b/>
          <w:i/>
          <w:color w:val="000000" w:themeColor="text1"/>
          <w:sz w:val="28"/>
          <w:szCs w:val="28"/>
        </w:rPr>
      </w:pPr>
    </w:p>
    <w:p w:rsidR="00FB0F54" w:rsidRDefault="00FB0F54" w:rsidP="003254BF">
      <w:pPr>
        <w:pStyle w:val="Tekstpodstawowy"/>
        <w:spacing w:line="360" w:lineRule="auto"/>
        <w:ind w:left="6372"/>
        <w:jc w:val="left"/>
        <w:rPr>
          <w:rFonts w:ascii="Book Antiqua" w:hAnsi="Book Antiqua" w:cs="Calibri"/>
          <w:b/>
          <w:i/>
          <w:color w:val="000000" w:themeColor="text1"/>
          <w:sz w:val="28"/>
          <w:szCs w:val="28"/>
        </w:rPr>
      </w:pPr>
    </w:p>
    <w:p w:rsidR="00FB0F54" w:rsidRDefault="00FB0F54" w:rsidP="003254BF">
      <w:pPr>
        <w:pStyle w:val="Tekstpodstawowy"/>
        <w:spacing w:line="360" w:lineRule="auto"/>
        <w:ind w:left="6372"/>
        <w:jc w:val="left"/>
        <w:rPr>
          <w:rFonts w:ascii="Book Antiqua" w:hAnsi="Book Antiqua" w:cs="Calibri"/>
          <w:b/>
          <w:i/>
          <w:color w:val="000000" w:themeColor="text1"/>
          <w:sz w:val="28"/>
          <w:szCs w:val="28"/>
        </w:rPr>
      </w:pPr>
    </w:p>
    <w:p w:rsidR="00FB0F54" w:rsidRDefault="00FB0F54" w:rsidP="003254BF">
      <w:pPr>
        <w:pStyle w:val="Tekstpodstawowy"/>
        <w:spacing w:line="360" w:lineRule="auto"/>
        <w:ind w:left="6372"/>
        <w:jc w:val="left"/>
        <w:rPr>
          <w:rFonts w:ascii="Book Antiqua" w:hAnsi="Book Antiqua" w:cs="Calibri"/>
          <w:b/>
          <w:i/>
          <w:color w:val="000000" w:themeColor="text1"/>
          <w:sz w:val="28"/>
          <w:szCs w:val="28"/>
        </w:rPr>
      </w:pPr>
    </w:p>
    <w:p w:rsidR="00FB0F54" w:rsidRDefault="00FB0F54" w:rsidP="003254BF">
      <w:pPr>
        <w:pStyle w:val="Tekstpodstawowy"/>
        <w:spacing w:line="360" w:lineRule="auto"/>
        <w:ind w:left="6372"/>
        <w:jc w:val="left"/>
        <w:rPr>
          <w:rFonts w:ascii="Book Antiqua" w:hAnsi="Book Antiqua" w:cs="Calibri"/>
          <w:b/>
          <w:i/>
          <w:color w:val="000000" w:themeColor="text1"/>
          <w:sz w:val="28"/>
          <w:szCs w:val="28"/>
        </w:rPr>
      </w:pPr>
    </w:p>
    <w:p w:rsidR="00FB0F54" w:rsidRPr="002F1435" w:rsidRDefault="00FB0F54" w:rsidP="003254BF">
      <w:pPr>
        <w:pStyle w:val="Tekstpodstawowy"/>
        <w:spacing w:line="360" w:lineRule="auto"/>
        <w:ind w:left="6372"/>
        <w:jc w:val="left"/>
        <w:rPr>
          <w:rFonts w:ascii="Book Antiqua" w:hAnsi="Book Antiqua" w:cs="Calibri"/>
          <w:b/>
          <w:i/>
          <w:color w:val="000000" w:themeColor="text1"/>
          <w:sz w:val="28"/>
          <w:szCs w:val="28"/>
        </w:rPr>
      </w:pPr>
    </w:p>
    <w:p w:rsidR="003254BF" w:rsidRPr="002F1435" w:rsidRDefault="00C35D64" w:rsidP="003254BF">
      <w:pPr>
        <w:pStyle w:val="Tekstpodstawowy"/>
        <w:spacing w:line="360" w:lineRule="auto"/>
        <w:ind w:left="6372"/>
        <w:jc w:val="left"/>
        <w:rPr>
          <w:rFonts w:ascii="Book Antiqua" w:hAnsi="Book Antiqua" w:cs="Calibri"/>
          <w:b/>
          <w:color w:val="000000" w:themeColor="text1"/>
          <w:sz w:val="24"/>
          <w:szCs w:val="24"/>
        </w:rPr>
      </w:pPr>
      <w:r w:rsidRPr="002F1435">
        <w:rPr>
          <w:rFonts w:ascii="Book Antiqua" w:hAnsi="Book Antiqua" w:cs="Calibri"/>
          <w:b/>
          <w:i/>
          <w:color w:val="000000" w:themeColor="text1"/>
          <w:sz w:val="28"/>
          <w:szCs w:val="28"/>
        </w:rPr>
        <w:lastRenderedPageBreak/>
        <w:t xml:space="preserve">        </w:t>
      </w:r>
      <w:r w:rsidR="00C4243A" w:rsidRPr="002F1435">
        <w:rPr>
          <w:rFonts w:ascii="Book Antiqua" w:hAnsi="Book Antiqua" w:cs="Calibri"/>
          <w:b/>
          <w:i/>
          <w:color w:val="000000" w:themeColor="text1"/>
          <w:sz w:val="28"/>
          <w:szCs w:val="28"/>
        </w:rPr>
        <w:t xml:space="preserve"> </w:t>
      </w:r>
      <w:r w:rsidR="003254BF" w:rsidRPr="002F1435">
        <w:rPr>
          <w:rFonts w:ascii="Book Antiqua" w:hAnsi="Book Antiqua" w:cs="Calibri"/>
          <w:b/>
          <w:i/>
          <w:color w:val="000000" w:themeColor="text1"/>
          <w:sz w:val="28"/>
          <w:szCs w:val="28"/>
        </w:rPr>
        <w:t>Załącznik nr  10</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rPr>
      </w:pP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r w:rsidRPr="002F1435">
        <w:rPr>
          <w:rFonts w:ascii="Book Antiqua" w:hAnsi="Book Antiqua" w:cs="Calibri"/>
          <w:b/>
          <w:color w:val="000000" w:themeColor="text1"/>
          <w:sz w:val="24"/>
          <w:szCs w:val="24"/>
        </w:rPr>
        <w:t xml:space="preserve">Nr referencyjny Zamówienia: </w:t>
      </w:r>
      <w:r w:rsidR="00FD17A5" w:rsidRPr="002F1435">
        <w:rPr>
          <w:rFonts w:ascii="Book Antiqua" w:hAnsi="Book Antiqua" w:cs="Calibri"/>
          <w:b/>
          <w:color w:val="000000" w:themeColor="text1"/>
          <w:sz w:val="24"/>
          <w:szCs w:val="24"/>
        </w:rPr>
        <w:t>ZP-10</w:t>
      </w:r>
      <w:r w:rsidRPr="002F1435">
        <w:rPr>
          <w:rFonts w:ascii="Book Antiqua" w:hAnsi="Book Antiqua" w:cs="Calibri"/>
          <w:b/>
          <w:color w:val="000000" w:themeColor="text1"/>
          <w:sz w:val="24"/>
          <w:szCs w:val="24"/>
        </w:rPr>
        <w:t>/2014</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rPr>
      </w:pPr>
      <w:r w:rsidRPr="002F1435">
        <w:rPr>
          <w:rFonts w:ascii="Book Antiqua" w:hAnsi="Book Antiqua" w:cs="Calibri"/>
          <w:b/>
          <w:color w:val="000000" w:themeColor="text1"/>
          <w:sz w:val="24"/>
          <w:szCs w:val="24"/>
          <w:u w:val="single"/>
        </w:rPr>
        <w:t>Zamawiający:</w:t>
      </w:r>
      <w:r w:rsidRPr="002F1435">
        <w:rPr>
          <w:rFonts w:ascii="Book Antiqua" w:hAnsi="Book Antiqua" w:cs="Calibri"/>
          <w:b/>
          <w:color w:val="000000" w:themeColor="text1"/>
          <w:sz w:val="24"/>
          <w:szCs w:val="24"/>
        </w:rPr>
        <w:t xml:space="preserve">                                                                                </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Biebrzański Park Narodowy</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Osowiec Twierdza 8</w:t>
      </w:r>
    </w:p>
    <w:p w:rsidR="003254BF" w:rsidRPr="002F1435" w:rsidRDefault="003254BF" w:rsidP="003254BF">
      <w:pPr>
        <w:autoSpaceDE w:val="0"/>
        <w:spacing w:after="0" w:line="360" w:lineRule="auto"/>
        <w:jc w:val="both"/>
        <w:rPr>
          <w:rFonts w:ascii="Book Antiqua" w:hAnsi="Book Antiqua" w:cs="Calibri"/>
          <w:b/>
          <w:color w:val="000000" w:themeColor="text1"/>
          <w:lang w:val="de-DE"/>
        </w:rPr>
      </w:pPr>
      <w:r w:rsidRPr="002F1435">
        <w:rPr>
          <w:rFonts w:ascii="Book Antiqua" w:hAnsi="Book Antiqua" w:cs="Calibri"/>
          <w:b/>
          <w:bCs/>
          <w:color w:val="000000" w:themeColor="text1"/>
        </w:rPr>
        <w:t>19-110 Goniądz</w:t>
      </w:r>
    </w:p>
    <w:p w:rsidR="003254BF" w:rsidRPr="002F1435" w:rsidRDefault="003254BF" w:rsidP="003254BF">
      <w:pPr>
        <w:spacing w:after="0" w:line="360" w:lineRule="auto"/>
        <w:jc w:val="center"/>
        <w:rPr>
          <w:rFonts w:ascii="Book Antiqua" w:hAnsi="Book Antiqua"/>
          <w:b/>
          <w:color w:val="000000" w:themeColor="text1"/>
          <w:sz w:val="28"/>
          <w:szCs w:val="28"/>
        </w:rPr>
      </w:pPr>
      <w:r w:rsidRPr="002F1435">
        <w:rPr>
          <w:rFonts w:ascii="Book Antiqua" w:hAnsi="Book Antiqua"/>
          <w:b/>
          <w:color w:val="000000" w:themeColor="text1"/>
          <w:sz w:val="28"/>
          <w:szCs w:val="28"/>
        </w:rPr>
        <w:t xml:space="preserve">                                                                   </w:t>
      </w:r>
    </w:p>
    <w:p w:rsidR="003254BF" w:rsidRPr="002F1435" w:rsidRDefault="003254BF" w:rsidP="003254BF">
      <w:pPr>
        <w:spacing w:after="0" w:line="360" w:lineRule="auto"/>
        <w:jc w:val="center"/>
        <w:rPr>
          <w:rFonts w:ascii="Book Antiqua" w:hAnsi="Book Antiqua"/>
          <w:b/>
          <w:color w:val="000000" w:themeColor="text1"/>
          <w:sz w:val="28"/>
          <w:szCs w:val="28"/>
        </w:rPr>
      </w:pPr>
      <w:r w:rsidRPr="002F1435">
        <w:rPr>
          <w:rFonts w:ascii="Book Antiqua" w:hAnsi="Book Antiqua"/>
          <w:b/>
          <w:color w:val="000000" w:themeColor="text1"/>
          <w:sz w:val="28"/>
          <w:szCs w:val="28"/>
        </w:rPr>
        <w:t>Mapa obszaru projektu</w:t>
      </w:r>
    </w:p>
    <w:p w:rsidR="003254BF" w:rsidRPr="002F1435" w:rsidRDefault="003254BF" w:rsidP="003254BF">
      <w:pPr>
        <w:spacing w:after="0" w:line="360" w:lineRule="auto"/>
        <w:jc w:val="center"/>
        <w:rPr>
          <w:rFonts w:ascii="Book Antiqua" w:hAnsi="Book Antiqua"/>
          <w:b/>
          <w:color w:val="000000" w:themeColor="text1"/>
          <w:sz w:val="28"/>
          <w:szCs w:val="28"/>
        </w:rPr>
      </w:pPr>
    </w:p>
    <w:p w:rsidR="003254BF" w:rsidRPr="002F1435" w:rsidRDefault="003254BF" w:rsidP="003254BF">
      <w:pPr>
        <w:spacing w:after="0" w:line="360" w:lineRule="auto"/>
        <w:jc w:val="center"/>
        <w:rPr>
          <w:rFonts w:ascii="Book Antiqua" w:hAnsi="Book Antiqua"/>
          <w:b/>
          <w:color w:val="000000" w:themeColor="text1"/>
          <w:sz w:val="28"/>
          <w:szCs w:val="28"/>
        </w:rPr>
      </w:pPr>
      <w:r w:rsidRPr="002F1435">
        <w:rPr>
          <w:rFonts w:ascii="Book Antiqua" w:hAnsi="Book Antiqua"/>
          <w:b/>
          <w:noProof/>
          <w:color w:val="000000" w:themeColor="text1"/>
          <w:sz w:val="28"/>
          <w:szCs w:val="28"/>
          <w:lang w:eastAsia="pl-PL"/>
        </w:rPr>
        <w:drawing>
          <wp:inline distT="0" distB="0" distL="0" distR="0" wp14:anchorId="0E7C1A88" wp14:editId="4A129980">
            <wp:extent cx="5760720" cy="4667282"/>
            <wp:effectExtent l="19050" t="19050" r="0" b="0"/>
            <wp:docPr id="1" name="Obraz 1" descr="C:\Users\JZawadzka\Desktop\obszar projekt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Zawadzka\Desktop\obszar projektu.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667282"/>
                    </a:xfrm>
                    <a:prstGeom prst="rect">
                      <a:avLst/>
                    </a:prstGeom>
                    <a:noFill/>
                    <a:ln>
                      <a:solidFill>
                        <a:schemeClr val="tx1"/>
                      </a:solidFill>
                    </a:ln>
                  </pic:spPr>
                </pic:pic>
              </a:graphicData>
            </a:graphic>
          </wp:inline>
        </w:drawing>
      </w:r>
    </w:p>
    <w:p w:rsidR="003254BF" w:rsidRPr="002F1435" w:rsidRDefault="003254BF" w:rsidP="003254BF">
      <w:pPr>
        <w:spacing w:after="0" w:line="360" w:lineRule="auto"/>
        <w:ind w:left="6372"/>
        <w:rPr>
          <w:rFonts w:ascii="Book Antiqua" w:hAnsi="Book Antiqua" w:cs="Calibri"/>
          <w:b/>
          <w:i/>
          <w:color w:val="000000" w:themeColor="text1"/>
          <w:sz w:val="28"/>
          <w:szCs w:val="28"/>
        </w:rPr>
      </w:pPr>
    </w:p>
    <w:p w:rsidR="00C211BF" w:rsidRPr="002F1435" w:rsidRDefault="00C211BF" w:rsidP="003254BF">
      <w:pPr>
        <w:spacing w:after="0" w:line="360" w:lineRule="auto"/>
        <w:ind w:left="6372"/>
        <w:rPr>
          <w:rFonts w:ascii="Book Antiqua" w:hAnsi="Book Antiqua" w:cs="Calibri"/>
          <w:b/>
          <w:i/>
          <w:color w:val="000000" w:themeColor="text1"/>
          <w:sz w:val="28"/>
          <w:szCs w:val="28"/>
        </w:rPr>
      </w:pPr>
    </w:p>
    <w:p w:rsidR="003254BF" w:rsidRPr="002F1435" w:rsidRDefault="00B44DBA" w:rsidP="003254BF">
      <w:pPr>
        <w:spacing w:after="0" w:line="360" w:lineRule="auto"/>
        <w:ind w:left="6372"/>
        <w:rPr>
          <w:rFonts w:ascii="Book Antiqua" w:hAnsi="Book Antiqua"/>
          <w:b/>
          <w:color w:val="000000" w:themeColor="text1"/>
          <w:sz w:val="28"/>
          <w:szCs w:val="28"/>
        </w:rPr>
      </w:pPr>
      <w:r>
        <w:rPr>
          <w:rFonts w:ascii="Book Antiqua" w:hAnsi="Book Antiqua" w:cs="Calibri"/>
          <w:b/>
          <w:i/>
          <w:color w:val="000000" w:themeColor="text1"/>
          <w:sz w:val="28"/>
          <w:szCs w:val="28"/>
        </w:rPr>
        <w:lastRenderedPageBreak/>
        <w:t xml:space="preserve">        </w:t>
      </w:r>
      <w:r w:rsidR="003254BF" w:rsidRPr="002F1435">
        <w:rPr>
          <w:rFonts w:ascii="Book Antiqua" w:hAnsi="Book Antiqua" w:cs="Calibri"/>
          <w:b/>
          <w:i/>
          <w:color w:val="000000" w:themeColor="text1"/>
          <w:sz w:val="28"/>
          <w:szCs w:val="28"/>
        </w:rPr>
        <w:t>Załącznik nr  11</w:t>
      </w:r>
    </w:p>
    <w:p w:rsidR="003254BF" w:rsidRPr="002F1435" w:rsidRDefault="003254BF" w:rsidP="003254BF">
      <w:pPr>
        <w:spacing w:after="0" w:line="360" w:lineRule="auto"/>
        <w:jc w:val="center"/>
        <w:rPr>
          <w:rFonts w:ascii="Book Antiqua" w:hAnsi="Book Antiqua"/>
          <w:b/>
          <w:color w:val="000000" w:themeColor="text1"/>
          <w:sz w:val="28"/>
          <w:szCs w:val="28"/>
        </w:rPr>
      </w:pP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r w:rsidRPr="002F1435">
        <w:rPr>
          <w:rFonts w:ascii="Book Antiqua" w:hAnsi="Book Antiqua" w:cs="Calibri"/>
          <w:b/>
          <w:color w:val="000000" w:themeColor="text1"/>
          <w:sz w:val="24"/>
          <w:szCs w:val="24"/>
        </w:rPr>
        <w:t xml:space="preserve">Nr referencyjny Zamówienia: </w:t>
      </w:r>
      <w:r w:rsidR="00FD17A5" w:rsidRPr="002F1435">
        <w:rPr>
          <w:rFonts w:ascii="Book Antiqua" w:hAnsi="Book Antiqua" w:cs="Calibri"/>
          <w:b/>
          <w:color w:val="000000" w:themeColor="text1"/>
          <w:sz w:val="24"/>
          <w:szCs w:val="24"/>
        </w:rPr>
        <w:t>ZP-10</w:t>
      </w:r>
      <w:r w:rsidRPr="002F1435">
        <w:rPr>
          <w:rFonts w:ascii="Book Antiqua" w:hAnsi="Book Antiqua" w:cs="Calibri"/>
          <w:b/>
          <w:color w:val="000000" w:themeColor="text1"/>
          <w:sz w:val="24"/>
          <w:szCs w:val="24"/>
        </w:rPr>
        <w:t>/2014</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rPr>
      </w:pPr>
      <w:r w:rsidRPr="002F1435">
        <w:rPr>
          <w:rFonts w:ascii="Book Antiqua" w:hAnsi="Book Antiqua" w:cs="Calibri"/>
          <w:b/>
          <w:color w:val="000000" w:themeColor="text1"/>
          <w:sz w:val="24"/>
          <w:szCs w:val="24"/>
          <w:u w:val="single"/>
        </w:rPr>
        <w:t>Zamawiający:</w:t>
      </w:r>
      <w:r w:rsidRPr="002F1435">
        <w:rPr>
          <w:rFonts w:ascii="Book Antiqua" w:hAnsi="Book Antiqua" w:cs="Calibri"/>
          <w:b/>
          <w:color w:val="000000" w:themeColor="text1"/>
          <w:sz w:val="24"/>
          <w:szCs w:val="24"/>
        </w:rPr>
        <w:t xml:space="preserve">                                                                                </w:t>
      </w:r>
    </w:p>
    <w:p w:rsidR="003254BF" w:rsidRPr="002F1435" w:rsidRDefault="003254BF" w:rsidP="003254BF">
      <w:pPr>
        <w:pStyle w:val="Tekstpodstawowy"/>
        <w:spacing w:line="360" w:lineRule="auto"/>
        <w:jc w:val="left"/>
        <w:rPr>
          <w:rFonts w:ascii="Book Antiqua" w:hAnsi="Book Antiqua" w:cs="Calibri"/>
          <w:b/>
          <w:color w:val="000000" w:themeColor="text1"/>
          <w:sz w:val="24"/>
          <w:szCs w:val="24"/>
          <w:u w:val="single"/>
        </w:rPr>
      </w:pP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Biebrzański Park Narodowy</w:t>
      </w:r>
    </w:p>
    <w:p w:rsidR="003254BF" w:rsidRPr="002F1435" w:rsidRDefault="003254BF" w:rsidP="003254BF">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Osowiec Twierdza 8</w:t>
      </w:r>
    </w:p>
    <w:p w:rsidR="003254BF" w:rsidRPr="002F1435" w:rsidRDefault="003254BF" w:rsidP="00187475">
      <w:pPr>
        <w:autoSpaceDE w:val="0"/>
        <w:spacing w:after="0" w:line="360" w:lineRule="auto"/>
        <w:jc w:val="both"/>
        <w:rPr>
          <w:rFonts w:ascii="Book Antiqua" w:hAnsi="Book Antiqua" w:cs="Calibri"/>
          <w:b/>
          <w:color w:val="000000" w:themeColor="text1"/>
          <w:lang w:val="de-DE"/>
        </w:rPr>
      </w:pPr>
      <w:r w:rsidRPr="002F1435">
        <w:rPr>
          <w:rFonts w:ascii="Book Antiqua" w:hAnsi="Book Antiqua" w:cs="Calibri"/>
          <w:b/>
          <w:bCs/>
          <w:color w:val="000000" w:themeColor="text1"/>
        </w:rPr>
        <w:t>19-110 Goniądz</w:t>
      </w:r>
      <w:r w:rsidRPr="002F1435">
        <w:rPr>
          <w:rFonts w:ascii="Book Antiqua" w:hAnsi="Book Antiqua"/>
          <w:b/>
          <w:color w:val="000000" w:themeColor="text1"/>
          <w:sz w:val="28"/>
          <w:szCs w:val="28"/>
        </w:rPr>
        <w:t xml:space="preserve">                                                                   </w:t>
      </w:r>
    </w:p>
    <w:p w:rsidR="003254BF" w:rsidRPr="002F1435" w:rsidRDefault="003254BF" w:rsidP="003254BF">
      <w:pPr>
        <w:spacing w:after="0" w:line="360" w:lineRule="auto"/>
        <w:jc w:val="center"/>
        <w:rPr>
          <w:rFonts w:ascii="Book Antiqua" w:hAnsi="Book Antiqua"/>
          <w:b/>
          <w:color w:val="000000" w:themeColor="text1"/>
          <w:sz w:val="28"/>
          <w:szCs w:val="28"/>
        </w:rPr>
      </w:pPr>
    </w:p>
    <w:p w:rsidR="003254BF" w:rsidRPr="002F1435" w:rsidRDefault="003254BF" w:rsidP="003254BF">
      <w:pPr>
        <w:spacing w:after="0" w:line="360" w:lineRule="auto"/>
        <w:jc w:val="center"/>
        <w:rPr>
          <w:rFonts w:ascii="Book Antiqua" w:hAnsi="Book Antiqua"/>
          <w:b/>
          <w:color w:val="000000" w:themeColor="text1"/>
          <w:sz w:val="28"/>
          <w:szCs w:val="28"/>
        </w:rPr>
      </w:pPr>
      <w:r w:rsidRPr="002F1435">
        <w:rPr>
          <w:rFonts w:ascii="Book Antiqua" w:hAnsi="Book Antiqua"/>
          <w:b/>
          <w:color w:val="000000" w:themeColor="text1"/>
          <w:sz w:val="28"/>
          <w:szCs w:val="28"/>
        </w:rPr>
        <w:t xml:space="preserve">Mapa obszaru obejmującego gleby organiczne </w:t>
      </w:r>
    </w:p>
    <w:p w:rsidR="00F9555C" w:rsidRPr="002F1435" w:rsidRDefault="00187475" w:rsidP="00187475">
      <w:pPr>
        <w:spacing w:after="0" w:line="360" w:lineRule="auto"/>
        <w:jc w:val="center"/>
        <w:rPr>
          <w:rFonts w:ascii="Book Antiqua" w:hAnsi="Book Antiqua"/>
          <w:b/>
          <w:color w:val="000000" w:themeColor="text1"/>
          <w:sz w:val="28"/>
          <w:szCs w:val="28"/>
        </w:rPr>
      </w:pPr>
      <w:r w:rsidRPr="002F1435">
        <w:rPr>
          <w:rFonts w:ascii="Book Antiqua" w:hAnsi="Book Antiqua"/>
          <w:noProof/>
          <w:color w:val="000000" w:themeColor="text1"/>
          <w:lang w:eastAsia="pl-PL"/>
        </w:rPr>
        <w:drawing>
          <wp:inline distT="0" distB="0" distL="0" distR="0" wp14:anchorId="4697ADA3" wp14:editId="43ED1830">
            <wp:extent cx="6155178" cy="5267325"/>
            <wp:effectExtent l="19050" t="19050" r="17022" b="28575"/>
            <wp:docPr id="3" name="Obraz 2" descr="H:\Asia_2014\mapa gleb organiczny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a_2014\mapa gleb organicznych.tif"/>
                    <pic:cNvPicPr>
                      <a:picLocks noChangeAspect="1" noChangeArrowheads="1"/>
                    </pic:cNvPicPr>
                  </pic:nvPicPr>
                  <pic:blipFill>
                    <a:blip r:embed="rId15" cstate="print"/>
                    <a:srcRect/>
                    <a:stretch>
                      <a:fillRect/>
                    </a:stretch>
                  </pic:blipFill>
                  <pic:spPr bwMode="auto">
                    <a:xfrm>
                      <a:off x="0" y="0"/>
                      <a:ext cx="6162569" cy="5273650"/>
                    </a:xfrm>
                    <a:prstGeom prst="rect">
                      <a:avLst/>
                    </a:prstGeom>
                    <a:noFill/>
                    <a:ln w="9525">
                      <a:solidFill>
                        <a:schemeClr val="tx1"/>
                      </a:solidFill>
                      <a:miter lim="800000"/>
                      <a:headEnd/>
                      <a:tailEnd/>
                    </a:ln>
                  </pic:spPr>
                </pic:pic>
              </a:graphicData>
            </a:graphic>
          </wp:inline>
        </w:drawing>
      </w:r>
    </w:p>
    <w:p w:rsidR="00C211BF" w:rsidRPr="002F1435" w:rsidRDefault="00C211BF" w:rsidP="00E93FC4">
      <w:pPr>
        <w:pStyle w:val="Tekstpodstawowy"/>
        <w:spacing w:line="360" w:lineRule="auto"/>
        <w:ind w:left="6372"/>
        <w:jc w:val="left"/>
        <w:rPr>
          <w:rFonts w:ascii="Book Antiqua" w:hAnsi="Book Antiqua" w:cs="Calibri"/>
          <w:b/>
          <w:i/>
          <w:color w:val="000000" w:themeColor="text1"/>
          <w:sz w:val="28"/>
          <w:szCs w:val="28"/>
        </w:rPr>
      </w:pPr>
    </w:p>
    <w:p w:rsidR="00E93FC4" w:rsidRPr="002F1435" w:rsidRDefault="00C4243A" w:rsidP="00E93FC4">
      <w:pPr>
        <w:pStyle w:val="Tekstpodstawowy"/>
        <w:spacing w:line="360" w:lineRule="auto"/>
        <w:ind w:left="6372"/>
        <w:jc w:val="left"/>
        <w:rPr>
          <w:rFonts w:ascii="Book Antiqua" w:hAnsi="Book Antiqua" w:cs="Calibri"/>
          <w:b/>
          <w:color w:val="000000" w:themeColor="text1"/>
          <w:sz w:val="24"/>
          <w:szCs w:val="24"/>
        </w:rPr>
      </w:pPr>
      <w:r w:rsidRPr="002F1435">
        <w:rPr>
          <w:rFonts w:ascii="Book Antiqua" w:hAnsi="Book Antiqua" w:cs="Calibri"/>
          <w:b/>
          <w:i/>
          <w:color w:val="000000" w:themeColor="text1"/>
          <w:sz w:val="28"/>
          <w:szCs w:val="28"/>
        </w:rPr>
        <w:lastRenderedPageBreak/>
        <w:t xml:space="preserve">         </w:t>
      </w:r>
      <w:r w:rsidR="00E93FC4" w:rsidRPr="002F1435">
        <w:rPr>
          <w:rFonts w:ascii="Book Antiqua" w:hAnsi="Book Antiqua" w:cs="Calibri"/>
          <w:b/>
          <w:i/>
          <w:color w:val="000000" w:themeColor="text1"/>
          <w:sz w:val="28"/>
          <w:szCs w:val="28"/>
        </w:rPr>
        <w:t>Załącznik nr  12</w:t>
      </w:r>
    </w:p>
    <w:p w:rsidR="00E93FC4" w:rsidRPr="002F1435" w:rsidRDefault="00E93FC4" w:rsidP="00E93FC4">
      <w:pPr>
        <w:pStyle w:val="Tekstpodstawowy"/>
        <w:spacing w:line="360" w:lineRule="auto"/>
        <w:jc w:val="left"/>
        <w:rPr>
          <w:rFonts w:ascii="Book Antiqua" w:hAnsi="Book Antiqua" w:cs="Calibri"/>
          <w:b/>
          <w:color w:val="000000" w:themeColor="text1"/>
          <w:sz w:val="24"/>
          <w:szCs w:val="24"/>
        </w:rPr>
      </w:pPr>
    </w:p>
    <w:p w:rsidR="00E93FC4" w:rsidRPr="002F1435" w:rsidRDefault="00E93FC4" w:rsidP="00E93FC4">
      <w:pPr>
        <w:pStyle w:val="Tekstpodstawowy"/>
        <w:spacing w:line="360" w:lineRule="auto"/>
        <w:jc w:val="left"/>
        <w:rPr>
          <w:rFonts w:ascii="Book Antiqua" w:hAnsi="Book Antiqua" w:cs="Calibri"/>
          <w:b/>
          <w:color w:val="000000" w:themeColor="text1"/>
          <w:sz w:val="24"/>
          <w:szCs w:val="24"/>
          <w:u w:val="single"/>
        </w:rPr>
      </w:pPr>
      <w:r w:rsidRPr="002F1435">
        <w:rPr>
          <w:rFonts w:ascii="Book Antiqua" w:hAnsi="Book Antiqua" w:cs="Calibri"/>
          <w:b/>
          <w:color w:val="000000" w:themeColor="text1"/>
          <w:sz w:val="24"/>
          <w:szCs w:val="24"/>
        </w:rPr>
        <w:t>Nr referencyjny Zamówienia: ZP-10/2014</w:t>
      </w:r>
    </w:p>
    <w:p w:rsidR="00E93FC4" w:rsidRPr="002F1435" w:rsidRDefault="00E93FC4" w:rsidP="00E93FC4">
      <w:pPr>
        <w:pStyle w:val="Tekstpodstawowy"/>
        <w:spacing w:line="360" w:lineRule="auto"/>
        <w:jc w:val="left"/>
        <w:rPr>
          <w:rFonts w:ascii="Book Antiqua" w:hAnsi="Book Antiqua" w:cs="Calibri"/>
          <w:b/>
          <w:color w:val="000000" w:themeColor="text1"/>
          <w:sz w:val="24"/>
          <w:szCs w:val="24"/>
        </w:rPr>
      </w:pPr>
      <w:r w:rsidRPr="002F1435">
        <w:rPr>
          <w:rFonts w:ascii="Book Antiqua" w:hAnsi="Book Antiqua" w:cs="Calibri"/>
          <w:b/>
          <w:color w:val="000000" w:themeColor="text1"/>
          <w:sz w:val="24"/>
          <w:szCs w:val="24"/>
          <w:u w:val="single"/>
        </w:rPr>
        <w:t>Zamawiający:</w:t>
      </w:r>
      <w:r w:rsidRPr="002F1435">
        <w:rPr>
          <w:rFonts w:ascii="Book Antiqua" w:hAnsi="Book Antiqua" w:cs="Calibri"/>
          <w:b/>
          <w:color w:val="000000" w:themeColor="text1"/>
          <w:sz w:val="24"/>
          <w:szCs w:val="24"/>
        </w:rPr>
        <w:t xml:space="preserve">                                                                            </w:t>
      </w:r>
      <w:r w:rsidR="00527630" w:rsidRPr="002F1435">
        <w:rPr>
          <w:rFonts w:ascii="Book Antiqua" w:hAnsi="Book Antiqua" w:cs="Calibri"/>
          <w:b/>
          <w:color w:val="000000" w:themeColor="text1"/>
          <w:sz w:val="24"/>
          <w:szCs w:val="24"/>
        </w:rPr>
        <w:t xml:space="preserve">    </w:t>
      </w:r>
    </w:p>
    <w:p w:rsidR="00527630" w:rsidRPr="002F1435" w:rsidRDefault="00527630" w:rsidP="00E93FC4">
      <w:pPr>
        <w:pStyle w:val="Tekstpodstawowy"/>
        <w:spacing w:line="360" w:lineRule="auto"/>
        <w:jc w:val="left"/>
        <w:rPr>
          <w:rFonts w:ascii="Book Antiqua" w:hAnsi="Book Antiqua" w:cs="Calibri"/>
          <w:b/>
          <w:color w:val="000000" w:themeColor="text1"/>
          <w:sz w:val="24"/>
          <w:szCs w:val="24"/>
        </w:rPr>
      </w:pPr>
    </w:p>
    <w:p w:rsidR="00E93FC4" w:rsidRPr="002F1435" w:rsidRDefault="00E93FC4" w:rsidP="00E93FC4">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Biebrzański Park Narodowy</w:t>
      </w:r>
    </w:p>
    <w:p w:rsidR="00E93FC4" w:rsidRPr="002F1435" w:rsidRDefault="00E93FC4" w:rsidP="00E93FC4">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Osowiec Twierdza 8</w:t>
      </w:r>
    </w:p>
    <w:p w:rsidR="00E93FC4" w:rsidRPr="002F1435" w:rsidRDefault="00E93FC4" w:rsidP="00E93FC4">
      <w:pPr>
        <w:autoSpaceDE w:val="0"/>
        <w:spacing w:after="0" w:line="360" w:lineRule="auto"/>
        <w:jc w:val="both"/>
        <w:rPr>
          <w:rFonts w:ascii="Book Antiqua" w:hAnsi="Book Antiqua" w:cs="Calibri"/>
          <w:b/>
          <w:bCs/>
          <w:color w:val="000000" w:themeColor="text1"/>
        </w:rPr>
      </w:pPr>
      <w:r w:rsidRPr="002F1435">
        <w:rPr>
          <w:rFonts w:ascii="Book Antiqua" w:hAnsi="Book Antiqua" w:cs="Calibri"/>
          <w:b/>
          <w:bCs/>
          <w:color w:val="000000" w:themeColor="text1"/>
        </w:rPr>
        <w:t>19-110 Goniądz</w:t>
      </w:r>
    </w:p>
    <w:p w:rsidR="00E93FC4" w:rsidRPr="002F1435" w:rsidRDefault="00E93FC4" w:rsidP="00E93FC4">
      <w:pPr>
        <w:autoSpaceDE w:val="0"/>
        <w:spacing w:after="0" w:line="360" w:lineRule="auto"/>
        <w:jc w:val="both"/>
        <w:rPr>
          <w:rFonts w:ascii="Book Antiqua" w:hAnsi="Book Antiqua" w:cs="Calibri"/>
          <w:b/>
          <w:bCs/>
          <w:color w:val="000000" w:themeColor="text1"/>
        </w:rPr>
      </w:pPr>
    </w:p>
    <w:p w:rsidR="00E93FC4" w:rsidRPr="002F1435" w:rsidRDefault="00E93FC4" w:rsidP="00E93FC4">
      <w:pPr>
        <w:autoSpaceDE w:val="0"/>
        <w:spacing w:after="0" w:line="360" w:lineRule="auto"/>
        <w:jc w:val="both"/>
        <w:rPr>
          <w:rFonts w:ascii="Book Antiqua" w:hAnsi="Book Antiqua" w:cs="Calibri"/>
          <w:b/>
          <w:color w:val="000000" w:themeColor="text1"/>
          <w:lang w:val="de-DE"/>
        </w:rPr>
      </w:pPr>
    </w:p>
    <w:p w:rsidR="004D6457" w:rsidRPr="002F1435" w:rsidRDefault="004D6457" w:rsidP="004D6457">
      <w:pPr>
        <w:autoSpaceDE w:val="0"/>
        <w:spacing w:after="0" w:line="240" w:lineRule="auto"/>
        <w:jc w:val="center"/>
        <w:rPr>
          <w:rFonts w:ascii="Book Antiqua" w:eastAsia="Times New Roman" w:hAnsi="Book Antiqua" w:cs="F2"/>
          <w:b/>
          <w:bCs/>
          <w:color w:val="000000" w:themeColor="text1"/>
          <w:sz w:val="24"/>
          <w:szCs w:val="24"/>
          <w:lang w:eastAsia="ar-SA"/>
        </w:rPr>
      </w:pPr>
      <w:r w:rsidRPr="002F1435">
        <w:rPr>
          <w:rFonts w:ascii="Book Antiqua" w:eastAsia="Times New Roman" w:hAnsi="Book Antiqua" w:cs="F2"/>
          <w:b/>
          <w:bCs/>
          <w:color w:val="000000" w:themeColor="text1"/>
          <w:sz w:val="24"/>
          <w:szCs w:val="24"/>
          <w:lang w:eastAsia="ar-SA"/>
        </w:rPr>
        <w:t>INFORMACJA WYKONAWCY</w:t>
      </w:r>
    </w:p>
    <w:p w:rsidR="004D6457" w:rsidRPr="002F1435" w:rsidRDefault="004D6457" w:rsidP="004D6457">
      <w:pPr>
        <w:autoSpaceDE w:val="0"/>
        <w:spacing w:after="0" w:line="240" w:lineRule="auto"/>
        <w:jc w:val="center"/>
        <w:rPr>
          <w:rFonts w:ascii="Book Antiqua" w:eastAsia="Times New Roman" w:hAnsi="Book Antiqua" w:cs="F2"/>
          <w:b/>
          <w:bCs/>
          <w:color w:val="000000" w:themeColor="text1"/>
          <w:sz w:val="24"/>
          <w:szCs w:val="24"/>
          <w:lang w:eastAsia="ar-SA"/>
        </w:rPr>
      </w:pPr>
      <w:r w:rsidRPr="002F1435">
        <w:rPr>
          <w:rFonts w:ascii="Book Antiqua" w:eastAsia="Times New Roman" w:hAnsi="Book Antiqua" w:cs="F2"/>
          <w:b/>
          <w:bCs/>
          <w:color w:val="000000" w:themeColor="text1"/>
          <w:sz w:val="24"/>
          <w:szCs w:val="24"/>
          <w:lang w:eastAsia="ar-SA"/>
        </w:rPr>
        <w:t>O PRZYNALEŻENIU DO GRUPY KAPITAŁOWEJ</w:t>
      </w:r>
    </w:p>
    <w:p w:rsidR="004D6457" w:rsidRPr="002F1435" w:rsidRDefault="004D6457" w:rsidP="004D6457">
      <w:pPr>
        <w:autoSpaceDE w:val="0"/>
        <w:spacing w:after="0" w:line="240" w:lineRule="auto"/>
        <w:jc w:val="center"/>
        <w:rPr>
          <w:rFonts w:ascii="Book Antiqua" w:eastAsia="Times New Roman" w:hAnsi="Book Antiqua" w:cs="F2"/>
          <w:b/>
          <w:bCs/>
          <w:color w:val="000000" w:themeColor="text1"/>
          <w:sz w:val="24"/>
          <w:szCs w:val="24"/>
          <w:lang w:eastAsia="ar-SA"/>
        </w:rPr>
      </w:pPr>
    </w:p>
    <w:p w:rsidR="004D6457" w:rsidRPr="002F1435" w:rsidRDefault="004D6457" w:rsidP="00FE64F0">
      <w:pPr>
        <w:autoSpaceDE w:val="0"/>
        <w:spacing w:after="0" w:line="360" w:lineRule="auto"/>
        <w:jc w:val="both"/>
        <w:rPr>
          <w:rFonts w:ascii="Book Antiqua" w:eastAsia="Times New Roman" w:hAnsi="Book Antiqua" w:cs="F3"/>
          <w:color w:val="000000" w:themeColor="text1"/>
          <w:lang w:eastAsia="ar-SA"/>
        </w:rPr>
      </w:pPr>
      <w:r w:rsidRPr="002F1435">
        <w:rPr>
          <w:rFonts w:ascii="Book Antiqua" w:eastAsia="Times New Roman" w:hAnsi="Book Antiqua" w:cs="F3"/>
          <w:color w:val="000000" w:themeColor="text1"/>
          <w:lang w:eastAsia="ar-SA"/>
        </w:rPr>
        <w:t>Składając ofertę w postępowaniu o zamówienie publiczne prowadzonym w trybie</w:t>
      </w:r>
      <w:r w:rsidR="00FE64F0" w:rsidRPr="002F1435">
        <w:rPr>
          <w:rFonts w:ascii="Book Antiqua" w:eastAsia="Times New Roman" w:hAnsi="Book Antiqua" w:cs="F3"/>
          <w:color w:val="000000" w:themeColor="text1"/>
          <w:lang w:eastAsia="ar-SA"/>
        </w:rPr>
        <w:t xml:space="preserve"> </w:t>
      </w:r>
      <w:r w:rsidRPr="002F1435">
        <w:rPr>
          <w:rFonts w:ascii="Book Antiqua" w:eastAsia="Times New Roman" w:hAnsi="Book Antiqua" w:cs="F3"/>
          <w:color w:val="000000" w:themeColor="text1"/>
          <w:lang w:eastAsia="ar-SA"/>
        </w:rPr>
        <w:t xml:space="preserve">przetargu nieograniczonego na zadanie: </w:t>
      </w:r>
      <w:r w:rsidRPr="002F1435">
        <w:rPr>
          <w:rFonts w:ascii="Book Antiqua" w:eastAsia="Times New Roman" w:hAnsi="Book Antiqua" w:cs="Calibri"/>
          <w:b/>
          <w:color w:val="000000" w:themeColor="text1"/>
          <w:lang w:eastAsia="ar-SA"/>
        </w:rPr>
        <w:t>„</w:t>
      </w:r>
      <w:r w:rsidR="00FE64F0" w:rsidRPr="002F1435">
        <w:rPr>
          <w:rFonts w:ascii="Book Antiqua" w:eastAsia="Times New Roman" w:hAnsi="Book Antiqua" w:cs="Calibri"/>
          <w:b/>
          <w:bCs/>
          <w:color w:val="000000" w:themeColor="text1"/>
          <w:lang w:eastAsia="ar-SA"/>
        </w:rPr>
        <w:t>Pozyskanie kompleksowego zestawu źródłowych danych teledetekcyjnych oraz ich analiza na obszarze Basenu Dolnego doliny Biebrzy</w:t>
      </w:r>
      <w:r w:rsidRPr="002F1435">
        <w:rPr>
          <w:rFonts w:ascii="Book Antiqua" w:eastAsia="Times New Roman" w:hAnsi="Book Antiqua" w:cs="Calibri"/>
          <w:b/>
          <w:color w:val="000000" w:themeColor="text1"/>
          <w:lang w:eastAsia="ar-SA"/>
        </w:rPr>
        <w:t xml:space="preserve">” </w:t>
      </w:r>
      <w:r w:rsidRPr="002F1435">
        <w:rPr>
          <w:rFonts w:ascii="Book Antiqua" w:eastAsia="Times New Roman" w:hAnsi="Book Antiqua" w:cs="F3"/>
          <w:color w:val="000000" w:themeColor="text1"/>
          <w:lang w:eastAsia="ar-SA"/>
        </w:rPr>
        <w:t xml:space="preserve">Informuję, iż </w:t>
      </w:r>
      <w:r w:rsidRPr="002F1435">
        <w:rPr>
          <w:rFonts w:ascii="Book Antiqua" w:eastAsia="Times New Roman" w:hAnsi="Book Antiqua" w:cs="F2"/>
          <w:b/>
          <w:bCs/>
          <w:color w:val="000000" w:themeColor="text1"/>
          <w:lang w:eastAsia="ar-SA"/>
        </w:rPr>
        <w:t xml:space="preserve">należę/nie należę* </w:t>
      </w:r>
      <w:r w:rsidRPr="002F1435">
        <w:rPr>
          <w:rFonts w:ascii="Book Antiqua" w:eastAsia="Times New Roman" w:hAnsi="Book Antiqua" w:cs="F3"/>
          <w:color w:val="000000" w:themeColor="text1"/>
          <w:lang w:eastAsia="ar-SA"/>
        </w:rPr>
        <w:t>do grupy kapitałowej.</w:t>
      </w:r>
    </w:p>
    <w:p w:rsidR="004D6457" w:rsidRPr="002F1435" w:rsidRDefault="004D6457" w:rsidP="00FE64F0">
      <w:pPr>
        <w:autoSpaceDE w:val="0"/>
        <w:spacing w:after="0" w:line="360" w:lineRule="auto"/>
        <w:jc w:val="both"/>
        <w:rPr>
          <w:rFonts w:ascii="Book Antiqua" w:eastAsia="Times New Roman" w:hAnsi="Book Antiqua" w:cs="F2"/>
          <w:b/>
          <w:bCs/>
          <w:color w:val="000000" w:themeColor="text1"/>
          <w:lang w:eastAsia="ar-SA"/>
        </w:rPr>
      </w:pPr>
      <w:r w:rsidRPr="002F1435">
        <w:rPr>
          <w:rFonts w:ascii="Book Antiqua" w:eastAsia="Times New Roman" w:hAnsi="Book Antiqua" w:cs="F2"/>
          <w:b/>
          <w:bCs/>
          <w:color w:val="000000" w:themeColor="text1"/>
          <w:lang w:eastAsia="ar-SA"/>
        </w:rPr>
        <w:t>UWAGA: W przypadku należenia do grupy kapitałowej należy załączyć listę podmiotów.</w:t>
      </w:r>
    </w:p>
    <w:p w:rsidR="004D6457" w:rsidRPr="002F1435" w:rsidRDefault="004D6457" w:rsidP="00FE64F0">
      <w:pPr>
        <w:autoSpaceDE w:val="0"/>
        <w:spacing w:after="0" w:line="240" w:lineRule="auto"/>
        <w:jc w:val="both"/>
        <w:rPr>
          <w:rFonts w:ascii="Book Antiqua" w:eastAsia="Times New Roman" w:hAnsi="Book Antiqua" w:cs="F3"/>
          <w:color w:val="000000" w:themeColor="text1"/>
          <w:sz w:val="24"/>
          <w:szCs w:val="24"/>
          <w:lang w:eastAsia="ar-SA"/>
        </w:rPr>
      </w:pPr>
    </w:p>
    <w:p w:rsidR="004D6457" w:rsidRPr="002F1435" w:rsidRDefault="004D6457" w:rsidP="004D6457">
      <w:pPr>
        <w:suppressAutoHyphens/>
        <w:autoSpaceDE w:val="0"/>
        <w:spacing w:after="0" w:line="240" w:lineRule="auto"/>
        <w:rPr>
          <w:rFonts w:ascii="Book Antiqua" w:eastAsia="Calibri" w:hAnsi="Book Antiqua" w:cs="ArialMT"/>
          <w:color w:val="000000" w:themeColor="text1"/>
          <w:lang w:eastAsia="ar-SA"/>
        </w:rPr>
      </w:pPr>
    </w:p>
    <w:p w:rsidR="004D6457" w:rsidRPr="002F1435" w:rsidRDefault="004D6457" w:rsidP="004D6457">
      <w:pPr>
        <w:suppressAutoHyphens/>
        <w:spacing w:after="0" w:line="240" w:lineRule="auto"/>
        <w:jc w:val="both"/>
        <w:rPr>
          <w:rFonts w:ascii="Book Antiqua" w:eastAsia="Times New Roman" w:hAnsi="Book Antiqua" w:cs="Calibri"/>
          <w:b/>
          <w:i/>
          <w:color w:val="000000" w:themeColor="text1"/>
          <w:lang w:eastAsia="ar-SA"/>
        </w:rPr>
      </w:pPr>
      <w:r w:rsidRPr="002F1435">
        <w:rPr>
          <w:rFonts w:ascii="Book Antiqua" w:eastAsia="Times New Roman" w:hAnsi="Book Antiqua" w:cs="Calibri"/>
          <w:b/>
          <w:i/>
          <w:color w:val="000000" w:themeColor="text1"/>
          <w:lang w:eastAsia="ar-SA"/>
        </w:rPr>
        <w:t>* (niepotrzebne skreślić )</w:t>
      </w:r>
    </w:p>
    <w:p w:rsidR="004D6457" w:rsidRPr="002F1435" w:rsidRDefault="004D6457" w:rsidP="004D6457">
      <w:pPr>
        <w:tabs>
          <w:tab w:val="left" w:pos="2974"/>
        </w:tabs>
        <w:suppressAutoHyphens/>
        <w:rPr>
          <w:rFonts w:ascii="Book Antiqua" w:eastAsia="Calibri" w:hAnsi="Book Antiqua" w:cs="Calibri"/>
          <w:color w:val="000000" w:themeColor="text1"/>
          <w:lang w:eastAsia="ar-SA"/>
        </w:rPr>
      </w:pPr>
    </w:p>
    <w:p w:rsidR="004D6457" w:rsidRPr="002F1435" w:rsidRDefault="004D6457" w:rsidP="004D6457">
      <w:pPr>
        <w:tabs>
          <w:tab w:val="left" w:pos="2974"/>
        </w:tabs>
        <w:suppressAutoHyphens/>
        <w:rPr>
          <w:rFonts w:ascii="Book Antiqua" w:eastAsia="Calibri" w:hAnsi="Book Antiqua" w:cs="Calibri"/>
          <w:color w:val="000000" w:themeColor="text1"/>
          <w:lang w:eastAsia="ar-SA"/>
        </w:rPr>
      </w:pPr>
    </w:p>
    <w:p w:rsidR="004D6457" w:rsidRPr="002F1435" w:rsidRDefault="004D6457" w:rsidP="004D6457">
      <w:pPr>
        <w:tabs>
          <w:tab w:val="left" w:pos="2974"/>
        </w:tabs>
        <w:suppressAutoHyphens/>
        <w:rPr>
          <w:rFonts w:ascii="Book Antiqua" w:eastAsia="Calibri" w:hAnsi="Book Antiqua" w:cs="Calibri"/>
          <w:color w:val="000000" w:themeColor="text1"/>
          <w:lang w:eastAsia="ar-SA"/>
        </w:rPr>
      </w:pPr>
    </w:p>
    <w:p w:rsidR="004D6457" w:rsidRPr="002F1435" w:rsidRDefault="004D6457" w:rsidP="004D6457">
      <w:pPr>
        <w:suppressAutoHyphens/>
        <w:spacing w:after="0" w:line="240" w:lineRule="auto"/>
        <w:jc w:val="both"/>
        <w:rPr>
          <w:rFonts w:ascii="Book Antiqua" w:eastAsia="Calibri" w:hAnsi="Book Antiqua" w:cs="Calibri"/>
          <w:color w:val="000000" w:themeColor="text1"/>
          <w:lang w:eastAsia="ar-SA"/>
        </w:rPr>
      </w:pPr>
      <w:r w:rsidRPr="002F1435">
        <w:rPr>
          <w:rFonts w:ascii="Book Antiqua" w:eastAsia="Calibri" w:hAnsi="Book Antiqua" w:cs="Calibri"/>
          <w:color w:val="000000" w:themeColor="text1"/>
          <w:lang w:eastAsia="ar-SA"/>
        </w:rPr>
        <w:t xml:space="preserve">   ....................................................</w:t>
      </w:r>
      <w:r w:rsidRPr="002F1435">
        <w:rPr>
          <w:rFonts w:ascii="Book Antiqua" w:eastAsia="Calibri" w:hAnsi="Book Antiqua" w:cs="Calibri"/>
          <w:color w:val="000000" w:themeColor="text1"/>
          <w:lang w:eastAsia="ar-SA"/>
        </w:rPr>
        <w:tab/>
        <w:t xml:space="preserve">    </w:t>
      </w:r>
      <w:r w:rsidRPr="002F1435">
        <w:rPr>
          <w:rFonts w:ascii="Book Antiqua" w:eastAsia="Calibri" w:hAnsi="Book Antiqua" w:cs="Calibri"/>
          <w:color w:val="000000" w:themeColor="text1"/>
          <w:lang w:eastAsia="ar-SA"/>
        </w:rPr>
        <w:tab/>
        <w:t xml:space="preserve">     </w:t>
      </w:r>
      <w:r w:rsidRPr="002F1435">
        <w:rPr>
          <w:rFonts w:ascii="Book Antiqua" w:eastAsia="Calibri" w:hAnsi="Book Antiqua" w:cs="Calibri"/>
          <w:color w:val="000000" w:themeColor="text1"/>
          <w:lang w:eastAsia="ar-SA"/>
        </w:rPr>
        <w:tab/>
        <w:t>…………………..........................................</w:t>
      </w:r>
    </w:p>
    <w:p w:rsidR="004D6457" w:rsidRPr="002F1435" w:rsidRDefault="004D6457" w:rsidP="004D6457">
      <w:pPr>
        <w:suppressAutoHyphens/>
        <w:spacing w:after="0" w:line="240" w:lineRule="auto"/>
        <w:rPr>
          <w:rFonts w:ascii="Book Antiqua" w:eastAsia="Calibri" w:hAnsi="Book Antiqua" w:cs="Calibri"/>
          <w:color w:val="000000" w:themeColor="text1"/>
          <w:lang w:eastAsia="ar-SA"/>
        </w:rPr>
      </w:pPr>
      <w:r w:rsidRPr="002F1435">
        <w:rPr>
          <w:rFonts w:ascii="Book Antiqua" w:eastAsia="Calibri" w:hAnsi="Book Antiqua" w:cs="Calibri"/>
          <w:color w:val="000000" w:themeColor="text1"/>
          <w:lang w:eastAsia="ar-SA"/>
        </w:rPr>
        <w:t xml:space="preserve">           (Miejscowość i data)</w:t>
      </w:r>
      <w:r w:rsidRPr="002F1435">
        <w:rPr>
          <w:rFonts w:ascii="Book Antiqua" w:eastAsia="Calibri" w:hAnsi="Book Antiqua" w:cs="Calibri"/>
          <w:color w:val="000000" w:themeColor="text1"/>
          <w:lang w:eastAsia="ar-SA"/>
        </w:rPr>
        <w:tab/>
      </w:r>
      <w:r w:rsidRPr="002F1435">
        <w:rPr>
          <w:rFonts w:ascii="Book Antiqua" w:eastAsia="Calibri" w:hAnsi="Book Antiqua" w:cs="Calibri"/>
          <w:color w:val="000000" w:themeColor="text1"/>
          <w:lang w:eastAsia="ar-SA"/>
        </w:rPr>
        <w:tab/>
      </w:r>
      <w:r w:rsidRPr="002F1435">
        <w:rPr>
          <w:rFonts w:ascii="Book Antiqua" w:eastAsia="Calibri" w:hAnsi="Book Antiqua" w:cs="Calibri"/>
          <w:color w:val="000000" w:themeColor="text1"/>
          <w:lang w:eastAsia="ar-SA"/>
        </w:rPr>
        <w:tab/>
        <w:t xml:space="preserve">      (Podpis i pieczęć osoby/osób uprawnionych)</w:t>
      </w:r>
    </w:p>
    <w:p w:rsidR="004D6457" w:rsidRPr="002F1435" w:rsidRDefault="004D6457" w:rsidP="004D6457">
      <w:pPr>
        <w:tabs>
          <w:tab w:val="left" w:pos="2974"/>
        </w:tabs>
        <w:rPr>
          <w:rFonts w:ascii="Book Antiqua" w:eastAsia="Calibri" w:hAnsi="Book Antiqua" w:cs="Times New Roman"/>
          <w:color w:val="000000" w:themeColor="text1"/>
        </w:rPr>
      </w:pPr>
    </w:p>
    <w:p w:rsidR="00527630" w:rsidRPr="002F1435" w:rsidRDefault="00527630" w:rsidP="00527630">
      <w:pPr>
        <w:spacing w:line="360" w:lineRule="auto"/>
        <w:rPr>
          <w:rFonts w:ascii="Book Antiqua" w:hAnsi="Book Antiqua"/>
          <w:b/>
          <w:color w:val="000000" w:themeColor="text1"/>
        </w:rPr>
      </w:pPr>
    </w:p>
    <w:p w:rsidR="00527630" w:rsidRPr="002F1435" w:rsidRDefault="00527630" w:rsidP="00527630">
      <w:pPr>
        <w:spacing w:line="360" w:lineRule="auto"/>
        <w:rPr>
          <w:rFonts w:ascii="Book Antiqua" w:hAnsi="Book Antiqua"/>
          <w:b/>
          <w:color w:val="000000" w:themeColor="text1"/>
        </w:rPr>
      </w:pPr>
    </w:p>
    <w:p w:rsidR="00527630" w:rsidRPr="002F1435" w:rsidRDefault="00527630" w:rsidP="00527630">
      <w:pPr>
        <w:spacing w:line="360" w:lineRule="auto"/>
        <w:rPr>
          <w:rFonts w:ascii="Book Antiqua" w:hAnsi="Book Antiqua"/>
          <w:b/>
          <w:color w:val="000000" w:themeColor="text1"/>
        </w:rPr>
      </w:pPr>
    </w:p>
    <w:p w:rsidR="00527630" w:rsidRPr="002F1435" w:rsidRDefault="00527630" w:rsidP="00527630">
      <w:pPr>
        <w:spacing w:line="360" w:lineRule="auto"/>
        <w:rPr>
          <w:rFonts w:ascii="Book Antiqua" w:hAnsi="Book Antiqua"/>
          <w:b/>
          <w:color w:val="000000" w:themeColor="text1"/>
        </w:rPr>
      </w:pPr>
    </w:p>
    <w:p w:rsidR="00527630" w:rsidRPr="002F1435" w:rsidRDefault="00527630" w:rsidP="00527630">
      <w:pPr>
        <w:spacing w:line="360" w:lineRule="auto"/>
        <w:rPr>
          <w:rFonts w:ascii="Book Antiqua" w:hAnsi="Book Antiqua"/>
          <w:b/>
          <w:color w:val="000000" w:themeColor="text1"/>
        </w:rPr>
      </w:pPr>
    </w:p>
    <w:p w:rsidR="00527630" w:rsidRPr="002F1435" w:rsidRDefault="00527630" w:rsidP="00527630">
      <w:pPr>
        <w:spacing w:line="360" w:lineRule="auto"/>
        <w:jc w:val="right"/>
        <w:rPr>
          <w:rFonts w:ascii="Book Antiqua" w:hAnsi="Book Antiqua"/>
          <w:b/>
          <w:color w:val="000000" w:themeColor="text1"/>
          <w:sz w:val="28"/>
          <w:szCs w:val="28"/>
        </w:rPr>
      </w:pPr>
      <w:r w:rsidRPr="002F1435">
        <w:rPr>
          <w:rFonts w:ascii="Book Antiqua" w:hAnsi="Book Antiqua"/>
          <w:b/>
          <w:i/>
          <w:color w:val="000000" w:themeColor="text1"/>
          <w:sz w:val="28"/>
          <w:szCs w:val="28"/>
        </w:rPr>
        <w:lastRenderedPageBreak/>
        <w:t xml:space="preserve">         Załącznik nr  13</w:t>
      </w:r>
    </w:p>
    <w:p w:rsidR="00527630" w:rsidRPr="002F1435" w:rsidRDefault="00527630" w:rsidP="00527630">
      <w:pPr>
        <w:spacing w:line="360" w:lineRule="auto"/>
        <w:rPr>
          <w:rFonts w:ascii="Book Antiqua" w:hAnsi="Book Antiqua"/>
          <w:b/>
          <w:color w:val="000000" w:themeColor="text1"/>
          <w:u w:val="single"/>
        </w:rPr>
      </w:pPr>
      <w:r w:rsidRPr="002F1435">
        <w:rPr>
          <w:rFonts w:ascii="Book Antiqua" w:hAnsi="Book Antiqua"/>
          <w:b/>
          <w:color w:val="000000" w:themeColor="text1"/>
        </w:rPr>
        <w:t>Nr referencyjny Zamówienia: ZP-10/2014</w:t>
      </w:r>
    </w:p>
    <w:p w:rsidR="00527630" w:rsidRPr="002F1435" w:rsidRDefault="00527630" w:rsidP="00527630">
      <w:pPr>
        <w:spacing w:line="360" w:lineRule="auto"/>
        <w:rPr>
          <w:rFonts w:ascii="Book Antiqua" w:hAnsi="Book Antiqua"/>
          <w:b/>
          <w:color w:val="000000" w:themeColor="text1"/>
        </w:rPr>
      </w:pPr>
      <w:r w:rsidRPr="002F1435">
        <w:rPr>
          <w:rFonts w:ascii="Book Antiqua" w:hAnsi="Book Antiqua"/>
          <w:b/>
          <w:color w:val="000000" w:themeColor="text1"/>
          <w:u w:val="single"/>
        </w:rPr>
        <w:t>Zamawiający:</w:t>
      </w:r>
      <w:r w:rsidRPr="002F1435">
        <w:rPr>
          <w:rFonts w:ascii="Book Antiqua" w:hAnsi="Book Antiqua"/>
          <w:b/>
          <w:color w:val="000000" w:themeColor="text1"/>
        </w:rPr>
        <w:t xml:space="preserve">                                                                                </w:t>
      </w:r>
    </w:p>
    <w:p w:rsidR="00527630" w:rsidRPr="002F1435" w:rsidRDefault="00527630" w:rsidP="00527630">
      <w:pPr>
        <w:spacing w:line="360" w:lineRule="auto"/>
        <w:rPr>
          <w:rFonts w:ascii="Book Antiqua" w:hAnsi="Book Antiqua"/>
          <w:b/>
          <w:bCs/>
          <w:color w:val="000000" w:themeColor="text1"/>
        </w:rPr>
      </w:pPr>
      <w:r w:rsidRPr="002F1435">
        <w:rPr>
          <w:rFonts w:ascii="Book Antiqua" w:hAnsi="Book Antiqua"/>
          <w:b/>
          <w:bCs/>
          <w:color w:val="000000" w:themeColor="text1"/>
        </w:rPr>
        <w:t>Biebrzański Park Narodowy</w:t>
      </w:r>
    </w:p>
    <w:p w:rsidR="00527630" w:rsidRPr="002F1435" w:rsidRDefault="00527630" w:rsidP="00527630">
      <w:pPr>
        <w:spacing w:line="360" w:lineRule="auto"/>
        <w:rPr>
          <w:rFonts w:ascii="Book Antiqua" w:hAnsi="Book Antiqua"/>
          <w:b/>
          <w:bCs/>
          <w:color w:val="000000" w:themeColor="text1"/>
        </w:rPr>
      </w:pPr>
      <w:r w:rsidRPr="002F1435">
        <w:rPr>
          <w:rFonts w:ascii="Book Antiqua" w:hAnsi="Book Antiqua"/>
          <w:b/>
          <w:bCs/>
          <w:color w:val="000000" w:themeColor="text1"/>
        </w:rPr>
        <w:t>Osowiec Twierdza 8</w:t>
      </w:r>
    </w:p>
    <w:p w:rsidR="00527630" w:rsidRPr="002F1435" w:rsidRDefault="00527630" w:rsidP="00527630">
      <w:pPr>
        <w:spacing w:line="360" w:lineRule="auto"/>
        <w:rPr>
          <w:rFonts w:ascii="Book Antiqua" w:hAnsi="Book Antiqua"/>
          <w:b/>
          <w:bCs/>
          <w:color w:val="000000" w:themeColor="text1"/>
        </w:rPr>
      </w:pPr>
      <w:r w:rsidRPr="002F1435">
        <w:rPr>
          <w:rFonts w:ascii="Book Antiqua" w:hAnsi="Book Antiqua"/>
          <w:b/>
          <w:bCs/>
          <w:color w:val="000000" w:themeColor="text1"/>
        </w:rPr>
        <w:t>19-110 Goniądz</w:t>
      </w:r>
    </w:p>
    <w:p w:rsidR="00527630" w:rsidRPr="002F1435" w:rsidRDefault="00527630" w:rsidP="00527630">
      <w:pPr>
        <w:spacing w:line="360" w:lineRule="auto"/>
        <w:rPr>
          <w:rFonts w:ascii="Book Antiqua" w:hAnsi="Book Antiqua"/>
          <w:b/>
          <w:color w:val="000000" w:themeColor="text1"/>
        </w:rPr>
      </w:pPr>
    </w:p>
    <w:p w:rsidR="00527630" w:rsidRPr="002F1435" w:rsidRDefault="00527630" w:rsidP="00527630">
      <w:pPr>
        <w:spacing w:line="360" w:lineRule="auto"/>
        <w:jc w:val="center"/>
        <w:rPr>
          <w:rFonts w:ascii="Book Antiqua" w:hAnsi="Book Antiqua"/>
          <w:b/>
          <w:color w:val="000000" w:themeColor="text1"/>
        </w:rPr>
      </w:pPr>
      <w:r w:rsidRPr="002F1435">
        <w:rPr>
          <w:rFonts w:ascii="Book Antiqua" w:hAnsi="Book Antiqua"/>
          <w:b/>
          <w:color w:val="000000" w:themeColor="text1"/>
        </w:rPr>
        <w:t>WYKAZ OSÓB PRZEWIDZIANYCH DO WYKONANIA ZAMÓWIENIA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166"/>
        <w:gridCol w:w="1813"/>
        <w:gridCol w:w="1902"/>
        <w:gridCol w:w="1898"/>
      </w:tblGrid>
      <w:tr w:rsidR="00527630" w:rsidRPr="002F1435" w:rsidTr="00527630">
        <w:trPr>
          <w:trHeight w:val="1863"/>
        </w:trPr>
        <w:tc>
          <w:tcPr>
            <w:tcW w:w="812" w:type="pct"/>
            <w:shd w:val="clear" w:color="auto" w:fill="D9D9D9"/>
            <w:vAlign w:val="center"/>
          </w:tcPr>
          <w:p w:rsidR="00527630" w:rsidRPr="002F1435" w:rsidRDefault="00527630" w:rsidP="00527630">
            <w:pPr>
              <w:spacing w:line="360" w:lineRule="auto"/>
              <w:jc w:val="center"/>
              <w:rPr>
                <w:rFonts w:ascii="Book Antiqua" w:hAnsi="Book Antiqua"/>
                <w:b/>
                <w:color w:val="000000" w:themeColor="text1"/>
              </w:rPr>
            </w:pPr>
          </w:p>
          <w:p w:rsidR="00527630" w:rsidRPr="002F1435" w:rsidRDefault="004B2D50" w:rsidP="00527630">
            <w:pPr>
              <w:spacing w:line="360" w:lineRule="auto"/>
              <w:jc w:val="center"/>
              <w:rPr>
                <w:rFonts w:ascii="Book Antiqua" w:hAnsi="Book Antiqua"/>
                <w:b/>
                <w:color w:val="000000" w:themeColor="text1"/>
              </w:rPr>
            </w:pPr>
            <w:r>
              <w:rPr>
                <w:rFonts w:ascii="Book Antiqua" w:hAnsi="Book Antiqua"/>
                <w:b/>
                <w:color w:val="000000" w:themeColor="text1"/>
              </w:rPr>
              <w:t>Zakres czynności</w:t>
            </w:r>
            <w:r w:rsidR="00527630" w:rsidRPr="002F1435">
              <w:rPr>
                <w:rFonts w:ascii="Book Antiqua" w:hAnsi="Book Antiqua"/>
                <w:b/>
                <w:color w:val="000000" w:themeColor="text1"/>
              </w:rPr>
              <w:t xml:space="preserve"> przy realizacji Zamówienia</w:t>
            </w:r>
          </w:p>
        </w:tc>
        <w:tc>
          <w:tcPr>
            <w:tcW w:w="1166" w:type="pct"/>
            <w:shd w:val="clear" w:color="auto" w:fill="D9D9D9"/>
            <w:vAlign w:val="center"/>
          </w:tcPr>
          <w:p w:rsidR="00527630" w:rsidRPr="002F1435" w:rsidRDefault="00527630" w:rsidP="00527630">
            <w:pPr>
              <w:spacing w:line="360" w:lineRule="auto"/>
              <w:jc w:val="center"/>
              <w:rPr>
                <w:rFonts w:ascii="Book Antiqua" w:hAnsi="Book Antiqua"/>
                <w:b/>
                <w:color w:val="000000" w:themeColor="text1"/>
              </w:rPr>
            </w:pPr>
          </w:p>
          <w:p w:rsidR="00527630" w:rsidRPr="002F1435" w:rsidRDefault="00527630" w:rsidP="00527630">
            <w:pPr>
              <w:spacing w:line="360" w:lineRule="auto"/>
              <w:jc w:val="center"/>
              <w:rPr>
                <w:rFonts w:ascii="Book Antiqua" w:hAnsi="Book Antiqua"/>
                <w:b/>
                <w:color w:val="000000" w:themeColor="text1"/>
              </w:rPr>
            </w:pPr>
            <w:r w:rsidRPr="002F1435">
              <w:rPr>
                <w:rFonts w:ascii="Book Antiqua" w:hAnsi="Book Antiqua"/>
                <w:b/>
                <w:color w:val="000000" w:themeColor="text1"/>
              </w:rPr>
              <w:t>Imię i nazwisko</w:t>
            </w:r>
          </w:p>
        </w:tc>
        <w:tc>
          <w:tcPr>
            <w:tcW w:w="976" w:type="pct"/>
            <w:shd w:val="clear" w:color="auto" w:fill="D9D9D9"/>
            <w:vAlign w:val="center"/>
          </w:tcPr>
          <w:p w:rsidR="00527630" w:rsidRPr="002F1435" w:rsidRDefault="00527630" w:rsidP="00527630">
            <w:pPr>
              <w:spacing w:line="360" w:lineRule="auto"/>
              <w:jc w:val="center"/>
              <w:rPr>
                <w:rFonts w:ascii="Book Antiqua" w:hAnsi="Book Antiqua"/>
                <w:b/>
                <w:color w:val="000000" w:themeColor="text1"/>
              </w:rPr>
            </w:pPr>
          </w:p>
          <w:p w:rsidR="00527630" w:rsidRPr="002F1435" w:rsidRDefault="00527630" w:rsidP="00527630">
            <w:pPr>
              <w:spacing w:line="360" w:lineRule="auto"/>
              <w:jc w:val="center"/>
              <w:rPr>
                <w:rFonts w:ascii="Book Antiqua" w:hAnsi="Book Antiqua"/>
                <w:b/>
                <w:color w:val="000000" w:themeColor="text1"/>
              </w:rPr>
            </w:pPr>
            <w:r w:rsidRPr="002F1435">
              <w:rPr>
                <w:rFonts w:ascii="Book Antiqua" w:hAnsi="Book Antiqua"/>
                <w:b/>
                <w:color w:val="000000" w:themeColor="text1"/>
              </w:rPr>
              <w:t>Wykształcenie / tytuł naukowy</w:t>
            </w:r>
          </w:p>
        </w:tc>
        <w:tc>
          <w:tcPr>
            <w:tcW w:w="1024" w:type="pct"/>
            <w:shd w:val="clear" w:color="auto" w:fill="D9D9D9"/>
            <w:vAlign w:val="center"/>
          </w:tcPr>
          <w:p w:rsidR="00527630" w:rsidRPr="002F1435" w:rsidRDefault="00527630" w:rsidP="00527630">
            <w:pPr>
              <w:spacing w:line="360" w:lineRule="auto"/>
              <w:jc w:val="center"/>
              <w:rPr>
                <w:rFonts w:ascii="Book Antiqua" w:hAnsi="Book Antiqua"/>
                <w:b/>
                <w:color w:val="000000" w:themeColor="text1"/>
              </w:rPr>
            </w:pPr>
            <w:r w:rsidRPr="002F1435">
              <w:rPr>
                <w:rFonts w:ascii="Book Antiqua" w:hAnsi="Book Antiqua"/>
                <w:b/>
                <w:color w:val="000000" w:themeColor="text1"/>
              </w:rPr>
              <w:t>Informacje na temat kwalifikacji zawodowych, doświadczenia niezbędnych do wykonania zamówienia</w:t>
            </w:r>
          </w:p>
        </w:tc>
        <w:tc>
          <w:tcPr>
            <w:tcW w:w="1022" w:type="pct"/>
            <w:shd w:val="clear" w:color="auto" w:fill="D9D9D9"/>
            <w:vAlign w:val="center"/>
          </w:tcPr>
          <w:p w:rsidR="00527630" w:rsidRPr="002F1435" w:rsidRDefault="00527630" w:rsidP="00527630">
            <w:pPr>
              <w:spacing w:line="360" w:lineRule="auto"/>
              <w:jc w:val="center"/>
              <w:rPr>
                <w:rFonts w:ascii="Book Antiqua" w:hAnsi="Book Antiqua"/>
                <w:b/>
                <w:color w:val="000000" w:themeColor="text1"/>
              </w:rPr>
            </w:pPr>
          </w:p>
          <w:p w:rsidR="00527630" w:rsidRPr="002F1435" w:rsidRDefault="00527630" w:rsidP="00527630">
            <w:pPr>
              <w:spacing w:line="360" w:lineRule="auto"/>
              <w:jc w:val="center"/>
              <w:rPr>
                <w:rFonts w:ascii="Book Antiqua" w:hAnsi="Book Antiqua"/>
                <w:b/>
                <w:color w:val="000000" w:themeColor="text1"/>
              </w:rPr>
            </w:pPr>
            <w:r w:rsidRPr="002F1435">
              <w:rPr>
                <w:rFonts w:ascii="Book Antiqua" w:hAnsi="Book Antiqua"/>
                <w:b/>
                <w:color w:val="000000" w:themeColor="text1"/>
              </w:rPr>
              <w:t>Informacje o sposobie dysponowania osobą</w:t>
            </w:r>
          </w:p>
        </w:tc>
      </w:tr>
      <w:tr w:rsidR="00527630" w:rsidRPr="002F1435" w:rsidTr="00527630">
        <w:trPr>
          <w:trHeight w:val="582"/>
        </w:trPr>
        <w:tc>
          <w:tcPr>
            <w:tcW w:w="812" w:type="pct"/>
            <w:shd w:val="clear" w:color="auto" w:fill="auto"/>
            <w:vAlign w:val="center"/>
          </w:tcPr>
          <w:p w:rsidR="00527630" w:rsidRPr="002F1435" w:rsidRDefault="00527630" w:rsidP="00527630">
            <w:pPr>
              <w:spacing w:line="360" w:lineRule="auto"/>
              <w:rPr>
                <w:rFonts w:ascii="Book Antiqua" w:hAnsi="Book Antiqua"/>
                <w:color w:val="000000" w:themeColor="text1"/>
              </w:rPr>
            </w:pPr>
            <w:r w:rsidRPr="002F1435">
              <w:rPr>
                <w:rFonts w:ascii="Book Antiqua" w:hAnsi="Book Antiqua"/>
                <w:color w:val="000000" w:themeColor="text1"/>
              </w:rPr>
              <w:t>a)</w:t>
            </w:r>
          </w:p>
        </w:tc>
        <w:tc>
          <w:tcPr>
            <w:tcW w:w="1166" w:type="pct"/>
            <w:shd w:val="clear" w:color="auto" w:fill="auto"/>
          </w:tcPr>
          <w:p w:rsidR="00527630" w:rsidRPr="002F1435" w:rsidRDefault="00527630" w:rsidP="00527630">
            <w:pPr>
              <w:spacing w:line="360" w:lineRule="auto"/>
              <w:rPr>
                <w:rFonts w:ascii="Book Antiqua" w:hAnsi="Book Antiqua"/>
                <w:color w:val="000000" w:themeColor="text1"/>
              </w:rPr>
            </w:pPr>
          </w:p>
        </w:tc>
        <w:tc>
          <w:tcPr>
            <w:tcW w:w="976" w:type="pct"/>
            <w:shd w:val="clear" w:color="auto" w:fill="auto"/>
          </w:tcPr>
          <w:p w:rsidR="00527630" w:rsidRPr="002F1435" w:rsidRDefault="00527630" w:rsidP="00527630">
            <w:pPr>
              <w:spacing w:line="360" w:lineRule="auto"/>
              <w:rPr>
                <w:rFonts w:ascii="Book Antiqua" w:hAnsi="Book Antiqua"/>
                <w:color w:val="000000" w:themeColor="text1"/>
              </w:rPr>
            </w:pPr>
          </w:p>
        </w:tc>
        <w:tc>
          <w:tcPr>
            <w:tcW w:w="1024" w:type="pct"/>
            <w:shd w:val="clear" w:color="auto" w:fill="auto"/>
          </w:tcPr>
          <w:p w:rsidR="00527630" w:rsidRPr="002F1435" w:rsidRDefault="00527630" w:rsidP="00527630">
            <w:pPr>
              <w:spacing w:line="360" w:lineRule="auto"/>
              <w:rPr>
                <w:rFonts w:ascii="Book Antiqua" w:hAnsi="Book Antiqua"/>
                <w:color w:val="000000" w:themeColor="text1"/>
              </w:rPr>
            </w:pPr>
          </w:p>
        </w:tc>
        <w:tc>
          <w:tcPr>
            <w:tcW w:w="1022" w:type="pct"/>
            <w:shd w:val="clear" w:color="auto" w:fill="auto"/>
          </w:tcPr>
          <w:p w:rsidR="00527630" w:rsidRPr="002F1435" w:rsidRDefault="00527630" w:rsidP="00527630">
            <w:pPr>
              <w:spacing w:line="360" w:lineRule="auto"/>
              <w:rPr>
                <w:rFonts w:ascii="Book Antiqua" w:hAnsi="Book Antiqua"/>
                <w:color w:val="000000" w:themeColor="text1"/>
              </w:rPr>
            </w:pPr>
          </w:p>
        </w:tc>
      </w:tr>
      <w:tr w:rsidR="00527630" w:rsidRPr="002F1435" w:rsidTr="00527630">
        <w:trPr>
          <w:trHeight w:val="609"/>
        </w:trPr>
        <w:tc>
          <w:tcPr>
            <w:tcW w:w="812" w:type="pct"/>
            <w:shd w:val="clear" w:color="auto" w:fill="auto"/>
            <w:vAlign w:val="center"/>
          </w:tcPr>
          <w:p w:rsidR="00527630" w:rsidRPr="002F1435" w:rsidRDefault="00527630" w:rsidP="00527630">
            <w:pPr>
              <w:spacing w:line="360" w:lineRule="auto"/>
              <w:rPr>
                <w:rFonts w:ascii="Book Antiqua" w:hAnsi="Book Antiqua"/>
                <w:color w:val="000000" w:themeColor="text1"/>
              </w:rPr>
            </w:pPr>
            <w:r w:rsidRPr="002F1435">
              <w:rPr>
                <w:rFonts w:ascii="Book Antiqua" w:hAnsi="Book Antiqua"/>
                <w:color w:val="000000" w:themeColor="text1"/>
              </w:rPr>
              <w:t>….</w:t>
            </w:r>
          </w:p>
        </w:tc>
        <w:tc>
          <w:tcPr>
            <w:tcW w:w="1166" w:type="pct"/>
            <w:shd w:val="clear" w:color="auto" w:fill="auto"/>
          </w:tcPr>
          <w:p w:rsidR="00527630" w:rsidRPr="002F1435" w:rsidRDefault="00527630" w:rsidP="00527630">
            <w:pPr>
              <w:spacing w:line="360" w:lineRule="auto"/>
              <w:rPr>
                <w:rFonts w:ascii="Book Antiqua" w:hAnsi="Book Antiqua"/>
                <w:color w:val="000000" w:themeColor="text1"/>
              </w:rPr>
            </w:pPr>
          </w:p>
        </w:tc>
        <w:tc>
          <w:tcPr>
            <w:tcW w:w="976" w:type="pct"/>
            <w:shd w:val="clear" w:color="auto" w:fill="auto"/>
          </w:tcPr>
          <w:p w:rsidR="00527630" w:rsidRPr="002F1435" w:rsidRDefault="00527630" w:rsidP="00527630">
            <w:pPr>
              <w:spacing w:line="360" w:lineRule="auto"/>
              <w:rPr>
                <w:rFonts w:ascii="Book Antiqua" w:hAnsi="Book Antiqua"/>
                <w:color w:val="000000" w:themeColor="text1"/>
              </w:rPr>
            </w:pPr>
          </w:p>
        </w:tc>
        <w:tc>
          <w:tcPr>
            <w:tcW w:w="1024" w:type="pct"/>
            <w:shd w:val="clear" w:color="auto" w:fill="auto"/>
          </w:tcPr>
          <w:p w:rsidR="00527630" w:rsidRPr="002F1435" w:rsidRDefault="00527630" w:rsidP="00527630">
            <w:pPr>
              <w:spacing w:line="360" w:lineRule="auto"/>
              <w:rPr>
                <w:rFonts w:ascii="Book Antiqua" w:hAnsi="Book Antiqua"/>
                <w:color w:val="000000" w:themeColor="text1"/>
              </w:rPr>
            </w:pPr>
          </w:p>
        </w:tc>
        <w:tc>
          <w:tcPr>
            <w:tcW w:w="1022" w:type="pct"/>
            <w:shd w:val="clear" w:color="auto" w:fill="auto"/>
          </w:tcPr>
          <w:p w:rsidR="00527630" w:rsidRPr="002F1435" w:rsidRDefault="00527630" w:rsidP="00527630">
            <w:pPr>
              <w:spacing w:line="360" w:lineRule="auto"/>
              <w:rPr>
                <w:rFonts w:ascii="Book Antiqua" w:hAnsi="Book Antiqua"/>
                <w:color w:val="000000" w:themeColor="text1"/>
              </w:rPr>
            </w:pPr>
          </w:p>
        </w:tc>
      </w:tr>
    </w:tbl>
    <w:p w:rsidR="00527630" w:rsidRPr="002F1435" w:rsidRDefault="00527630" w:rsidP="00527630">
      <w:pPr>
        <w:spacing w:line="360" w:lineRule="auto"/>
        <w:rPr>
          <w:rFonts w:ascii="Book Antiqua" w:hAnsi="Book Antiqua"/>
          <w:color w:val="000000" w:themeColor="text1"/>
        </w:rPr>
      </w:pPr>
    </w:p>
    <w:p w:rsidR="00527630" w:rsidRPr="002F1435" w:rsidRDefault="00527630" w:rsidP="00527630">
      <w:pPr>
        <w:spacing w:line="360" w:lineRule="auto"/>
        <w:rPr>
          <w:rFonts w:ascii="Book Antiqua" w:hAnsi="Book Antiqua"/>
          <w:color w:val="000000" w:themeColor="text1"/>
        </w:rPr>
      </w:pPr>
      <w:r w:rsidRPr="002F1435">
        <w:rPr>
          <w:rFonts w:ascii="Book Antiqua" w:hAnsi="Book Antiqua"/>
          <w:color w:val="000000" w:themeColor="text1"/>
        </w:rPr>
        <w:t>.................................................</w:t>
      </w:r>
      <w:r w:rsidRPr="002F1435">
        <w:rPr>
          <w:rFonts w:ascii="Book Antiqua" w:hAnsi="Book Antiqua"/>
          <w:color w:val="000000" w:themeColor="text1"/>
        </w:rPr>
        <w:tab/>
      </w:r>
      <w:r w:rsidRPr="002F1435">
        <w:rPr>
          <w:rFonts w:ascii="Book Antiqua" w:hAnsi="Book Antiqua"/>
          <w:color w:val="000000" w:themeColor="text1"/>
        </w:rPr>
        <w:tab/>
        <w:t xml:space="preserve">                         ………………………………</w:t>
      </w:r>
    </w:p>
    <w:p w:rsidR="00527630" w:rsidRPr="002F1435" w:rsidRDefault="00527630" w:rsidP="00527630">
      <w:pPr>
        <w:spacing w:line="360" w:lineRule="auto"/>
        <w:rPr>
          <w:rFonts w:ascii="Book Antiqua" w:hAnsi="Book Antiqua"/>
          <w:color w:val="000000" w:themeColor="text1"/>
        </w:rPr>
      </w:pPr>
      <w:r w:rsidRPr="002F1435">
        <w:rPr>
          <w:rFonts w:ascii="Book Antiqua" w:hAnsi="Book Antiqua"/>
          <w:color w:val="000000" w:themeColor="text1"/>
        </w:rPr>
        <w:t>(Miejscowość i data)                                            (Podpis i pieczęć osoby/osób uprawnionych)</w:t>
      </w:r>
    </w:p>
    <w:p w:rsidR="00527630" w:rsidRPr="002F1435" w:rsidRDefault="00527630" w:rsidP="00527630">
      <w:pPr>
        <w:spacing w:line="360" w:lineRule="auto"/>
        <w:rPr>
          <w:rFonts w:ascii="Book Antiqua" w:hAnsi="Book Antiqua"/>
          <w:b/>
          <w:color w:val="000000" w:themeColor="text1"/>
        </w:rPr>
      </w:pPr>
    </w:p>
    <w:p w:rsidR="00E93FC4" w:rsidRPr="002F1435" w:rsidRDefault="00E93FC4" w:rsidP="003254BF">
      <w:pPr>
        <w:spacing w:line="360" w:lineRule="auto"/>
        <w:rPr>
          <w:rFonts w:ascii="Book Antiqua" w:hAnsi="Book Antiqua"/>
          <w:color w:val="000000" w:themeColor="text1"/>
        </w:rPr>
      </w:pPr>
    </w:p>
    <w:sectPr w:rsidR="00E93FC4" w:rsidRPr="002F1435" w:rsidSect="00115B7D">
      <w:footerReference w:type="defaul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F7E" w:rsidRDefault="00D57F7E">
      <w:pPr>
        <w:spacing w:after="0" w:line="240" w:lineRule="auto"/>
      </w:pPr>
      <w:r>
        <w:separator/>
      </w:r>
    </w:p>
  </w:endnote>
  <w:endnote w:type="continuationSeparator" w:id="0">
    <w:p w:rsidR="00D57F7E" w:rsidRDefault="00D57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TrebuchetMS">
    <w:altName w:val="Arial Unicode MS"/>
    <w:panose1 w:val="00000000000000000000"/>
    <w:charset w:val="80"/>
    <w:family w:val="auto"/>
    <w:notTrueType/>
    <w:pitch w:val="default"/>
    <w:sig w:usb0="00000000" w:usb1="08070000" w:usb2="00000010" w:usb3="00000000" w:csb0="00020000" w:csb1="00000000"/>
  </w:font>
  <w:font w:name="A">
    <w:altName w:val="Cambria"/>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 w:name="F2">
    <w:charset w:val="EE"/>
    <w:family w:val="auto"/>
    <w:pitch w:val="default"/>
  </w:font>
  <w:font w:name="F3">
    <w:altName w:val="Times New Roman"/>
    <w:charset w:val="EE"/>
    <w:family w:val="auto"/>
    <w:pitch w:val="default"/>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037722"/>
      <w:docPartObj>
        <w:docPartGallery w:val="Page Numbers (Bottom of Page)"/>
        <w:docPartUnique/>
      </w:docPartObj>
    </w:sdtPr>
    <w:sdtEndPr/>
    <w:sdtContent>
      <w:p w:rsidR="009910C0" w:rsidRDefault="009910C0" w:rsidP="00C13A7A">
        <w:pPr>
          <w:pStyle w:val="Stopka"/>
          <w:tabs>
            <w:tab w:val="clear" w:pos="4536"/>
            <w:tab w:val="left" w:pos="196"/>
            <w:tab w:val="center" w:pos="4535"/>
          </w:tabs>
        </w:pPr>
        <w:r>
          <w:tab/>
        </w:r>
        <w:r>
          <w:tab/>
        </w:r>
        <w:r>
          <w:fldChar w:fldCharType="begin"/>
        </w:r>
        <w:r>
          <w:instrText>PAGE   \* MERGEFORMAT</w:instrText>
        </w:r>
        <w:r>
          <w:fldChar w:fldCharType="separate"/>
        </w:r>
        <w:r w:rsidR="00830BAF">
          <w:rPr>
            <w:noProof/>
          </w:rPr>
          <w:t>3</w:t>
        </w:r>
        <w:r>
          <w:rPr>
            <w:noProof/>
          </w:rPr>
          <w:fldChar w:fldCharType="end"/>
        </w:r>
      </w:p>
    </w:sdtContent>
  </w:sdt>
  <w:p w:rsidR="009910C0" w:rsidRDefault="009910C0" w:rsidP="00115B7D">
    <w:pPr>
      <w:tabs>
        <w:tab w:val="left" w:pos="297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0C0" w:rsidRDefault="009910C0">
    <w:pPr>
      <w:pStyle w:val="Stopka"/>
      <w:jc w:val="center"/>
    </w:pPr>
  </w:p>
  <w:p w:rsidR="009910C0" w:rsidRDefault="009910C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82172"/>
      <w:docPartObj>
        <w:docPartGallery w:val="Page Numbers (Bottom of Page)"/>
        <w:docPartUnique/>
      </w:docPartObj>
    </w:sdtPr>
    <w:sdtEndPr/>
    <w:sdtContent>
      <w:p w:rsidR="009910C0" w:rsidRDefault="009910C0" w:rsidP="00C13A7A">
        <w:pPr>
          <w:pStyle w:val="Stopka"/>
          <w:tabs>
            <w:tab w:val="clear" w:pos="4536"/>
            <w:tab w:val="left" w:pos="196"/>
            <w:tab w:val="center" w:pos="4535"/>
          </w:tabs>
        </w:pPr>
        <w:r>
          <w:tab/>
        </w:r>
        <w:r>
          <w:tab/>
        </w:r>
        <w:r>
          <w:fldChar w:fldCharType="begin"/>
        </w:r>
        <w:r>
          <w:instrText>PAGE   \* MERGEFORMAT</w:instrText>
        </w:r>
        <w:r>
          <w:fldChar w:fldCharType="separate"/>
        </w:r>
        <w:r>
          <w:rPr>
            <w:noProof/>
          </w:rPr>
          <w:t>51</w:t>
        </w:r>
        <w:r>
          <w:rPr>
            <w:noProof/>
          </w:rPr>
          <w:fldChar w:fldCharType="end"/>
        </w:r>
      </w:p>
    </w:sdtContent>
  </w:sdt>
  <w:p w:rsidR="009910C0" w:rsidRDefault="009910C0" w:rsidP="00115B7D">
    <w:pPr>
      <w:tabs>
        <w:tab w:val="left" w:pos="2974"/>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0C0" w:rsidRDefault="009910C0">
    <w:pPr>
      <w:pStyle w:val="Stopka"/>
      <w:jc w:val="center"/>
    </w:pPr>
  </w:p>
  <w:p w:rsidR="009910C0" w:rsidRDefault="009910C0">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167794"/>
      <w:docPartObj>
        <w:docPartGallery w:val="Page Numbers (Bottom of Page)"/>
        <w:docPartUnique/>
      </w:docPartObj>
    </w:sdtPr>
    <w:sdtEndPr/>
    <w:sdtContent>
      <w:p w:rsidR="009910C0" w:rsidRDefault="009910C0">
        <w:pPr>
          <w:pStyle w:val="Stopka"/>
          <w:jc w:val="center"/>
        </w:pPr>
      </w:p>
      <w:p w:rsidR="009910C0" w:rsidRDefault="009910C0">
        <w:pPr>
          <w:pStyle w:val="Stopka"/>
          <w:jc w:val="center"/>
        </w:pPr>
        <w:r>
          <w:fldChar w:fldCharType="begin"/>
        </w:r>
        <w:r>
          <w:instrText>PAGE   \* MERGEFORMAT</w:instrText>
        </w:r>
        <w:r>
          <w:fldChar w:fldCharType="separate"/>
        </w:r>
        <w:r w:rsidR="00830BAF">
          <w:rPr>
            <w:noProof/>
          </w:rPr>
          <w:t>86</w:t>
        </w:r>
        <w:r>
          <w:rPr>
            <w:noProof/>
          </w:rPr>
          <w:fldChar w:fldCharType="end"/>
        </w:r>
      </w:p>
    </w:sdtContent>
  </w:sdt>
  <w:p w:rsidR="009910C0" w:rsidRDefault="009910C0" w:rsidP="00115B7D">
    <w:pPr>
      <w:tabs>
        <w:tab w:val="left" w:pos="2974"/>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0C0" w:rsidRDefault="009910C0" w:rsidP="00115B7D">
    <w:pPr>
      <w:tabs>
        <w:tab w:val="left" w:pos="2974"/>
      </w:tabs>
    </w:pPr>
    <w:r>
      <w:rPr>
        <w:noProof/>
        <w:lang w:eastAsia="pl-PL"/>
      </w:rPr>
      <mc:AlternateContent>
        <mc:Choice Requires="wps">
          <w:drawing>
            <wp:anchor distT="0" distB="0" distL="457200" distR="114300" simplePos="0" relativeHeight="251659264" behindDoc="0" locked="0" layoutInCell="0" allowOverlap="1">
              <wp:simplePos x="0" y="0"/>
              <wp:positionH relativeFrom="margin">
                <wp:posOffset>721360</wp:posOffset>
              </wp:positionH>
              <wp:positionV relativeFrom="margin">
                <wp:posOffset>8976995</wp:posOffset>
              </wp:positionV>
              <wp:extent cx="5454015" cy="552450"/>
              <wp:effectExtent l="0" t="0" r="0" b="0"/>
              <wp:wrapSquare wrapText="bothSides"/>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015" cy="55245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9910C0" w:rsidRDefault="009910C0" w:rsidP="00115B7D">
                          <w:pPr>
                            <w:spacing w:after="0" w:line="240" w:lineRule="auto"/>
                            <w:jc w:val="center"/>
                            <w:rPr>
                              <w:rFonts w:cs="Calibri"/>
                              <w:sz w:val="16"/>
                              <w:szCs w:val="16"/>
                            </w:rPr>
                          </w:pPr>
                          <w:r>
                            <w:rPr>
                              <w:rFonts w:cs="Calibri"/>
                              <w:sz w:val="16"/>
                              <w:szCs w:val="16"/>
                            </w:rPr>
                            <w:t>Projekt współfinansowany przez Instrument</w:t>
                          </w:r>
                          <w:r w:rsidRPr="00694B64">
                            <w:rPr>
                              <w:rFonts w:cs="Calibri"/>
                              <w:sz w:val="16"/>
                              <w:szCs w:val="16"/>
                            </w:rPr>
                            <w:t xml:space="preserve"> LIFE+ Komisji Europejskiej,</w:t>
                          </w:r>
                        </w:p>
                        <w:p w:rsidR="009910C0" w:rsidRDefault="009910C0" w:rsidP="00115B7D">
                          <w:pPr>
                            <w:spacing w:after="0" w:line="240" w:lineRule="auto"/>
                            <w:jc w:val="center"/>
                            <w:rPr>
                              <w:rFonts w:cs="Calibri"/>
                              <w:sz w:val="16"/>
                              <w:szCs w:val="16"/>
                            </w:rPr>
                          </w:pPr>
                          <w:r w:rsidRPr="00694B64">
                            <w:rPr>
                              <w:rFonts w:cs="Calibri"/>
                              <w:sz w:val="16"/>
                              <w:szCs w:val="16"/>
                            </w:rPr>
                            <w:t xml:space="preserve">Narodowy Fundusz Ochrony </w:t>
                          </w:r>
                          <w:r>
                            <w:rPr>
                              <w:rFonts w:cs="Calibri"/>
                              <w:sz w:val="16"/>
                              <w:szCs w:val="16"/>
                            </w:rPr>
                            <w:t xml:space="preserve">Środowiska  i Gospodarki Wodnej  oraz </w:t>
                          </w:r>
                          <w:r w:rsidRPr="00694B64">
                            <w:rPr>
                              <w:rFonts w:cs="Calibri"/>
                              <w:sz w:val="16"/>
                              <w:szCs w:val="16"/>
                            </w:rPr>
                            <w:t>Biebrzański Park Narodowy</w:t>
                          </w:r>
                          <w:r>
                            <w:rPr>
                              <w:rFonts w:cs="Calibri"/>
                              <w:sz w:val="16"/>
                              <w:szCs w:val="16"/>
                            </w:rPr>
                            <w:t>.</w:t>
                          </w:r>
                        </w:p>
                        <w:p w:rsidR="009910C0" w:rsidRPr="00694B64" w:rsidRDefault="009910C0" w:rsidP="00115B7D">
                          <w:pPr>
                            <w:spacing w:after="0" w:line="240" w:lineRule="auto"/>
                            <w:jc w:val="center"/>
                            <w:rPr>
                              <w:rFonts w:cs="Calibri"/>
                              <w:b/>
                              <w:color w:val="1F497D"/>
                              <w:sz w:val="16"/>
                              <w:szCs w:val="16"/>
                            </w:rPr>
                          </w:pPr>
                          <w:r w:rsidRPr="00694B64">
                            <w:rPr>
                              <w:rFonts w:cs="Calibri"/>
                              <w:b/>
                              <w:color w:val="1F497D"/>
                              <w:sz w:val="16"/>
                              <w:szCs w:val="16"/>
                            </w:rPr>
                            <w:t>Korespondencja: BPN 19-110 Goniądz Osowiec Twierdza 8;  e-mail: m.silakowski@biebrza.org.pl</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Prostokąt 4" o:spid="_x0000_s1027" style="position:absolute;margin-left:56.8pt;margin-top:706.85pt;width:429.45pt;height:43.5pt;z-index:25165926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" o:allowincell="f" stroked="f" strokeweight="1.25pt">
              <v:textbox inset=",7.2pt,,7.2pt">
                <w:txbxContent>
                  <w:p w:rsidR="00102F91" w:rsidRDefault="00102F91" w:rsidP="00115B7D">
                    <w:pPr>
                      <w:spacing w:after="0" w:line="240" w:lineRule="auto"/>
                      <w:jc w:val="center"/>
                      <w:rPr>
                        <w:rFonts w:cs="Calibri"/>
                        <w:sz w:val="16"/>
                        <w:szCs w:val="16"/>
                      </w:rPr>
                    </w:pPr>
                    <w:r>
                      <w:rPr>
                        <w:rFonts w:cs="Calibri"/>
                        <w:sz w:val="16"/>
                        <w:szCs w:val="16"/>
                      </w:rPr>
                      <w:t>Projekt współfinansowany przez Instrument</w:t>
                    </w:r>
                    <w:r w:rsidRPr="00694B64">
                      <w:rPr>
                        <w:rFonts w:cs="Calibri"/>
                        <w:sz w:val="16"/>
                        <w:szCs w:val="16"/>
                      </w:rPr>
                      <w:t xml:space="preserve"> LIFE+ Komisji Europejskiej,</w:t>
                    </w:r>
                  </w:p>
                  <w:p w:rsidR="00102F91" w:rsidRDefault="00102F91" w:rsidP="00115B7D">
                    <w:pPr>
                      <w:spacing w:after="0" w:line="240" w:lineRule="auto"/>
                      <w:jc w:val="center"/>
                      <w:rPr>
                        <w:rFonts w:cs="Calibri"/>
                        <w:sz w:val="16"/>
                        <w:szCs w:val="16"/>
                      </w:rPr>
                    </w:pPr>
                    <w:r w:rsidRPr="00694B64">
                      <w:rPr>
                        <w:rFonts w:cs="Calibri"/>
                        <w:sz w:val="16"/>
                        <w:szCs w:val="16"/>
                      </w:rPr>
                      <w:t xml:space="preserve">Narodowy Fundusz Ochrony </w:t>
                    </w:r>
                    <w:r>
                      <w:rPr>
                        <w:rFonts w:cs="Calibri"/>
                        <w:sz w:val="16"/>
                        <w:szCs w:val="16"/>
                      </w:rPr>
                      <w:t xml:space="preserve">Środowiska  i Gospodarki Wodnej  oraz </w:t>
                    </w:r>
                    <w:r w:rsidRPr="00694B64">
                      <w:rPr>
                        <w:rFonts w:cs="Calibri"/>
                        <w:sz w:val="16"/>
                        <w:szCs w:val="16"/>
                      </w:rPr>
                      <w:t>Biebrzański Park Narodowy</w:t>
                    </w:r>
                    <w:r>
                      <w:rPr>
                        <w:rFonts w:cs="Calibri"/>
                        <w:sz w:val="16"/>
                        <w:szCs w:val="16"/>
                      </w:rPr>
                      <w:t>.</w:t>
                    </w:r>
                  </w:p>
                  <w:p w:rsidR="00102F91" w:rsidRPr="00694B64" w:rsidRDefault="00102F91" w:rsidP="00115B7D">
                    <w:pPr>
                      <w:spacing w:after="0" w:line="240" w:lineRule="auto"/>
                      <w:jc w:val="center"/>
                      <w:rPr>
                        <w:rFonts w:cs="Calibri"/>
                        <w:b/>
                        <w:color w:val="1F497D"/>
                        <w:sz w:val="16"/>
                        <w:szCs w:val="16"/>
                      </w:rPr>
                    </w:pPr>
                    <w:r w:rsidRPr="00694B64">
                      <w:rPr>
                        <w:rFonts w:cs="Calibri"/>
                        <w:b/>
                        <w:color w:val="1F497D"/>
                        <w:sz w:val="16"/>
                        <w:szCs w:val="16"/>
                      </w:rPr>
                      <w:t>Korespondencja: BPN 19-110 Goniądz Osowiec Twierdza 8;  e-mail: m.silakowski@biebrza.org.pl</w:t>
                    </w:r>
                  </w:p>
                </w:txbxContent>
              </v:textbox>
              <w10:wrap type="square" anchorx="margin" anchory="margin"/>
            </v:rect>
          </w:pict>
        </mc:Fallback>
      </mc:AlternateContent>
    </w:r>
  </w:p>
  <w:p w:rsidR="009910C0" w:rsidRDefault="009910C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F7E" w:rsidRDefault="00D57F7E">
      <w:pPr>
        <w:spacing w:after="0" w:line="240" w:lineRule="auto"/>
      </w:pPr>
      <w:r>
        <w:separator/>
      </w:r>
    </w:p>
  </w:footnote>
  <w:footnote w:type="continuationSeparator" w:id="0">
    <w:p w:rsidR="00D57F7E" w:rsidRDefault="00D57F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3"/>
    <w:lvl w:ilvl="0">
      <w:start w:val="1"/>
      <w:numFmt w:val="bullet"/>
      <w:lvlText w:val=""/>
      <w:lvlJc w:val="left"/>
      <w:pPr>
        <w:tabs>
          <w:tab w:val="num" w:pos="1492"/>
        </w:tabs>
        <w:ind w:left="1492" w:hanging="360"/>
      </w:pPr>
      <w:rPr>
        <w:rFonts w:ascii="Symbol" w:hAnsi="Symbol" w:cs="Symbol"/>
      </w:rPr>
    </w:lvl>
  </w:abstractNum>
  <w:abstractNum w:abstractNumId="2">
    <w:nsid w:val="00000004"/>
    <w:multiLevelType w:val="singleLevel"/>
    <w:tmpl w:val="00000004"/>
    <w:name w:val="WW8Num4"/>
    <w:lvl w:ilvl="0">
      <w:start w:val="1"/>
      <w:numFmt w:val="bullet"/>
      <w:pStyle w:val="punkty"/>
      <w:lvlText w:val=""/>
      <w:lvlJc w:val="left"/>
      <w:pPr>
        <w:tabs>
          <w:tab w:val="num" w:pos="926"/>
        </w:tabs>
        <w:ind w:left="926" w:hanging="360"/>
      </w:pPr>
      <w:rPr>
        <w:rFonts w:ascii="Symbol" w:hAnsi="Symbol" w:cs="Symbol"/>
      </w:rPr>
    </w:lvl>
  </w:abstractNum>
  <w:abstractNum w:abstractNumId="3">
    <w:nsid w:val="00000005"/>
    <w:multiLevelType w:val="singleLevel"/>
    <w:tmpl w:val="00000005"/>
    <w:name w:val="WW8Num5"/>
    <w:lvl w:ilvl="0">
      <w:start w:val="1"/>
      <w:numFmt w:val="lowerLetter"/>
      <w:lvlText w:val="%1)"/>
      <w:lvlJc w:val="left"/>
      <w:pPr>
        <w:tabs>
          <w:tab w:val="num" w:pos="0"/>
        </w:tabs>
        <w:ind w:left="984" w:hanging="360"/>
      </w:pPr>
    </w:lvl>
  </w:abstractNum>
  <w:abstractNum w:abstractNumId="4">
    <w:nsid w:val="00000006"/>
    <w:multiLevelType w:val="multilevel"/>
    <w:tmpl w:val="A3CC71F2"/>
    <w:name w:val="WW8Num6"/>
    <w:lvl w:ilvl="0">
      <w:start w:val="1"/>
      <w:numFmt w:val="decimal"/>
      <w:lvlText w:val="%1."/>
      <w:lvlJc w:val="left"/>
      <w:pPr>
        <w:tabs>
          <w:tab w:val="num" w:pos="0"/>
        </w:tabs>
        <w:ind w:left="720" w:hanging="360"/>
      </w:pPr>
      <w:rPr>
        <w:rFonts w:ascii="Symbol" w:hAnsi="Symbol" w:cs="Symbol" w:hint="default"/>
      </w:rPr>
    </w:lvl>
    <w:lvl w:ilvl="1">
      <w:start w:val="1"/>
      <w:numFmt w:val="decimal"/>
      <w:lvlText w:val="2.%2"/>
      <w:lvlJc w:val="left"/>
      <w:pPr>
        <w:tabs>
          <w:tab w:val="num" w:pos="0"/>
        </w:tabs>
        <w:ind w:left="720" w:hanging="363"/>
      </w:pPr>
      <w:rPr>
        <w:rFonts w:hint="default"/>
      </w:rPr>
    </w:lvl>
    <w:lvl w:ilvl="2">
      <w:start w:val="1"/>
      <w:numFmt w:val="decimal"/>
      <w:lvlText w:val="%1.%2.%3"/>
      <w:lvlJc w:val="left"/>
      <w:pPr>
        <w:tabs>
          <w:tab w:val="num" w:pos="0"/>
        </w:tabs>
        <w:ind w:left="2062" w:hanging="720"/>
      </w:pPr>
      <w:rPr>
        <w:rFonts w:hint="default"/>
      </w:rPr>
    </w:lvl>
    <w:lvl w:ilvl="3">
      <w:start w:val="1"/>
      <w:numFmt w:val="decimal"/>
      <w:lvlText w:val="%1.%2.%3.%4"/>
      <w:lvlJc w:val="left"/>
      <w:pPr>
        <w:tabs>
          <w:tab w:val="num" w:pos="0"/>
        </w:tabs>
        <w:ind w:left="2553" w:hanging="720"/>
      </w:pPr>
      <w:rPr>
        <w:rFonts w:hint="default"/>
      </w:rPr>
    </w:lvl>
    <w:lvl w:ilvl="4">
      <w:start w:val="1"/>
      <w:numFmt w:val="decimal"/>
      <w:lvlText w:val="%1.%2.%3.%4.%5"/>
      <w:lvlJc w:val="left"/>
      <w:pPr>
        <w:tabs>
          <w:tab w:val="num" w:pos="0"/>
        </w:tabs>
        <w:ind w:left="3404" w:hanging="1080"/>
      </w:pPr>
      <w:rPr>
        <w:rFonts w:hint="default"/>
      </w:rPr>
    </w:lvl>
    <w:lvl w:ilvl="5">
      <w:start w:val="1"/>
      <w:numFmt w:val="decimal"/>
      <w:lvlText w:val="%1.%2.%3.%4.%5.%6"/>
      <w:lvlJc w:val="left"/>
      <w:pPr>
        <w:tabs>
          <w:tab w:val="num" w:pos="0"/>
        </w:tabs>
        <w:ind w:left="3895" w:hanging="1080"/>
      </w:pPr>
      <w:rPr>
        <w:rFonts w:hint="default"/>
      </w:rPr>
    </w:lvl>
    <w:lvl w:ilvl="6">
      <w:start w:val="1"/>
      <w:numFmt w:val="decimal"/>
      <w:lvlText w:val="%1.%2.%3.%4.%5.%6.%7"/>
      <w:lvlJc w:val="left"/>
      <w:pPr>
        <w:tabs>
          <w:tab w:val="num" w:pos="0"/>
        </w:tabs>
        <w:ind w:left="4746" w:hanging="1440"/>
      </w:pPr>
      <w:rPr>
        <w:rFonts w:hint="default"/>
      </w:rPr>
    </w:lvl>
    <w:lvl w:ilvl="7">
      <w:start w:val="1"/>
      <w:numFmt w:val="decimal"/>
      <w:lvlText w:val="%1.%2.%3.%4.%5.%6.%7.%8"/>
      <w:lvlJc w:val="left"/>
      <w:pPr>
        <w:tabs>
          <w:tab w:val="num" w:pos="0"/>
        </w:tabs>
        <w:ind w:left="5237" w:hanging="1440"/>
      </w:pPr>
      <w:rPr>
        <w:rFonts w:hint="default"/>
      </w:rPr>
    </w:lvl>
    <w:lvl w:ilvl="8">
      <w:start w:val="1"/>
      <w:numFmt w:val="decimal"/>
      <w:lvlText w:val="%1.%2.%3.%4.%5.%6.%7.%8.%9"/>
      <w:lvlJc w:val="left"/>
      <w:pPr>
        <w:tabs>
          <w:tab w:val="num" w:pos="0"/>
        </w:tabs>
        <w:ind w:left="6088" w:hanging="1800"/>
      </w:pPr>
      <w:rPr>
        <w:rFonts w:hint="default"/>
      </w:rPr>
    </w:lvl>
  </w:abstractNum>
  <w:abstractNum w:abstractNumId="5">
    <w:nsid w:val="00000007"/>
    <w:multiLevelType w:val="multilevel"/>
    <w:tmpl w:val="8322131C"/>
    <w:name w:val="WW8Num7"/>
    <w:lvl w:ilvl="0">
      <w:start w:val="1"/>
      <w:numFmt w:val="decimal"/>
      <w:lvlText w:val="%1."/>
      <w:lvlJc w:val="left"/>
      <w:pPr>
        <w:tabs>
          <w:tab w:val="num" w:pos="0"/>
        </w:tabs>
        <w:ind w:left="1800" w:hanging="360"/>
      </w:pPr>
      <w:rPr>
        <w:rFonts w:ascii="Book Antiqua" w:eastAsia="Calibri" w:hAnsi="Book Antiqua" w:cs="Book Antiqua"/>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520" w:hanging="1080"/>
      </w:pPr>
    </w:lvl>
    <w:lvl w:ilvl="6">
      <w:start w:val="1"/>
      <w:numFmt w:val="decimal"/>
      <w:lvlText w:val="%1.%2.%3.%4.%5.%6.%7"/>
      <w:lvlJc w:val="left"/>
      <w:pPr>
        <w:tabs>
          <w:tab w:val="num" w:pos="0"/>
        </w:tabs>
        <w:ind w:left="2880" w:hanging="1440"/>
      </w:pPr>
    </w:lvl>
    <w:lvl w:ilvl="7">
      <w:start w:val="1"/>
      <w:numFmt w:val="decimal"/>
      <w:lvlText w:val="%1.%2.%3.%4.%5.%6.%7.%8"/>
      <w:lvlJc w:val="left"/>
      <w:pPr>
        <w:tabs>
          <w:tab w:val="num" w:pos="0"/>
        </w:tabs>
        <w:ind w:left="2880" w:hanging="1440"/>
      </w:pPr>
    </w:lvl>
    <w:lvl w:ilvl="8">
      <w:start w:val="1"/>
      <w:numFmt w:val="decimal"/>
      <w:lvlText w:val="%1.%2.%3.%4.%5.%6.%7.%8.%9"/>
      <w:lvlJc w:val="left"/>
      <w:pPr>
        <w:tabs>
          <w:tab w:val="num" w:pos="0"/>
        </w:tabs>
        <w:ind w:left="3240" w:hanging="1800"/>
      </w:pPr>
    </w:lvl>
  </w:abstractNum>
  <w:abstractNum w:abstractNumId="6">
    <w:nsid w:val="00000008"/>
    <w:multiLevelType w:val="multilevel"/>
    <w:tmpl w:val="00000008"/>
    <w:name w:val="WW8Num8"/>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7">
    <w:nsid w:val="00000009"/>
    <w:multiLevelType w:val="multilevel"/>
    <w:tmpl w:val="00000009"/>
    <w:name w:val="WW8Num9"/>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8">
    <w:nsid w:val="0000000A"/>
    <w:multiLevelType w:val="multilevel"/>
    <w:tmpl w:val="0000000A"/>
    <w:name w:val="WW8Num10"/>
    <w:lvl w:ilvl="0">
      <w:start w:val="1"/>
      <w:numFmt w:val="decimal"/>
      <w:lvlText w:val="%1."/>
      <w:lvlJc w:val="left"/>
      <w:pPr>
        <w:tabs>
          <w:tab w:val="num" w:pos="540"/>
        </w:tabs>
        <w:ind w:left="540" w:hanging="360"/>
      </w:pPr>
      <w:rPr>
        <w:rFonts w:ascii="Symbol" w:hAnsi="Symbol" w:cs="Symbol"/>
      </w:rPr>
    </w:lvl>
    <w:lvl w:ilvl="1">
      <w:start w:val="1"/>
      <w:numFmt w:val="decimal"/>
      <w:lvlText w:val="%2)"/>
      <w:lvlJc w:val="left"/>
      <w:pPr>
        <w:tabs>
          <w:tab w:val="num" w:pos="1260"/>
        </w:tabs>
        <w:ind w:left="1260" w:hanging="360"/>
      </w:pPr>
    </w:lvl>
    <w:lvl w:ilvl="2">
      <w:start w:val="2"/>
      <w:numFmt w:val="decimal"/>
      <w:lvlText w:val="%3."/>
      <w:lvlJc w:val="left"/>
      <w:pPr>
        <w:tabs>
          <w:tab w:val="num" w:pos="2160"/>
        </w:tabs>
        <w:ind w:left="2160" w:hanging="360"/>
      </w:pPr>
    </w:lvl>
    <w:lvl w:ilvl="3">
      <w:start w:val="1"/>
      <w:numFmt w:val="decimal"/>
      <w:lvlText w:val="%4."/>
      <w:lvlJc w:val="left"/>
      <w:pPr>
        <w:tabs>
          <w:tab w:val="num" w:pos="2700"/>
        </w:tabs>
        <w:ind w:left="2700" w:hanging="360"/>
      </w:pPr>
      <w:rPr>
        <w:rFonts w:ascii="Symbol" w:hAnsi="Symbol" w:cs="Symbol"/>
      </w:rPr>
    </w:lvl>
    <w:lvl w:ilvl="4">
      <w:start w:val="1"/>
      <w:numFmt w:val="lowerLetter"/>
      <w:lvlText w:val="%5)"/>
      <w:lvlJc w:val="left"/>
      <w:pPr>
        <w:tabs>
          <w:tab w:val="num" w:pos="0"/>
        </w:tabs>
        <w:ind w:left="3420" w:hanging="360"/>
      </w:pPr>
    </w:lvl>
    <w:lvl w:ilvl="5">
      <w:start w:val="1"/>
      <w:numFmt w:val="lowerRoman"/>
      <w:lvlText w:val="%6."/>
      <w:lvlJc w:val="lef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left"/>
      <w:pPr>
        <w:tabs>
          <w:tab w:val="num" w:pos="6300"/>
        </w:tabs>
        <w:ind w:left="6300" w:hanging="180"/>
      </w:pPr>
    </w:lvl>
  </w:abstractNum>
  <w:abstractNum w:abstractNumId="9">
    <w:nsid w:val="0000000B"/>
    <w:multiLevelType w:val="multilevel"/>
    <w:tmpl w:val="0000000B"/>
    <w:name w:val="WW8Num11"/>
    <w:lvl w:ilvl="0">
      <w:start w:val="1"/>
      <w:numFmt w:val="decimal"/>
      <w:lvlText w:val="%1"/>
      <w:lvlJc w:val="left"/>
      <w:pPr>
        <w:tabs>
          <w:tab w:val="num" w:pos="0"/>
        </w:tabs>
        <w:ind w:left="360" w:hanging="360"/>
      </w:pPr>
    </w:lvl>
    <w:lvl w:ilvl="1">
      <w:start w:val="1"/>
      <w:numFmt w:val="decimal"/>
      <w:lvlText w:val="%1.%2"/>
      <w:lvlJc w:val="left"/>
      <w:pPr>
        <w:tabs>
          <w:tab w:val="num" w:pos="0"/>
        </w:tabs>
        <w:ind w:left="1260" w:hanging="36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3420" w:hanging="720"/>
      </w:pPr>
    </w:lvl>
    <w:lvl w:ilvl="4">
      <w:start w:val="1"/>
      <w:numFmt w:val="decimal"/>
      <w:lvlText w:val="%1.%2.%3.%4.%5"/>
      <w:lvlJc w:val="left"/>
      <w:pPr>
        <w:tabs>
          <w:tab w:val="num" w:pos="0"/>
        </w:tabs>
        <w:ind w:left="4680" w:hanging="1080"/>
      </w:pPr>
    </w:lvl>
    <w:lvl w:ilvl="5">
      <w:start w:val="1"/>
      <w:numFmt w:val="decimal"/>
      <w:lvlText w:val="%1.%2.%3.%4.%5.%6"/>
      <w:lvlJc w:val="left"/>
      <w:pPr>
        <w:tabs>
          <w:tab w:val="num" w:pos="0"/>
        </w:tabs>
        <w:ind w:left="5580" w:hanging="1080"/>
      </w:pPr>
    </w:lvl>
    <w:lvl w:ilvl="6">
      <w:start w:val="1"/>
      <w:numFmt w:val="decimal"/>
      <w:lvlText w:val="%1.%2.%3.%4.%5.%6.%7"/>
      <w:lvlJc w:val="left"/>
      <w:pPr>
        <w:tabs>
          <w:tab w:val="num" w:pos="0"/>
        </w:tabs>
        <w:ind w:left="6840" w:hanging="1440"/>
      </w:pPr>
    </w:lvl>
    <w:lvl w:ilvl="7">
      <w:start w:val="1"/>
      <w:numFmt w:val="decimal"/>
      <w:lvlText w:val="%1.%2.%3.%4.%5.%6.%7.%8"/>
      <w:lvlJc w:val="left"/>
      <w:pPr>
        <w:tabs>
          <w:tab w:val="num" w:pos="0"/>
        </w:tabs>
        <w:ind w:left="7740" w:hanging="1440"/>
      </w:pPr>
    </w:lvl>
    <w:lvl w:ilvl="8">
      <w:start w:val="1"/>
      <w:numFmt w:val="decimal"/>
      <w:lvlText w:val="%1.%2.%3.%4.%5.%6.%7.%8.%9"/>
      <w:lvlJc w:val="left"/>
      <w:pPr>
        <w:tabs>
          <w:tab w:val="num" w:pos="0"/>
        </w:tabs>
        <w:ind w:left="9000" w:hanging="1800"/>
      </w:pPr>
    </w:lvl>
  </w:abstractNum>
  <w:abstractNum w:abstractNumId="10">
    <w:nsid w:val="0000000C"/>
    <w:multiLevelType w:val="singleLevel"/>
    <w:tmpl w:val="0000000C"/>
    <w:name w:val="WW8Num12"/>
    <w:lvl w:ilvl="0">
      <w:start w:val="1"/>
      <w:numFmt w:val="decimal"/>
      <w:lvlText w:val="%1."/>
      <w:lvlJc w:val="left"/>
      <w:pPr>
        <w:tabs>
          <w:tab w:val="num" w:pos="0"/>
        </w:tabs>
        <w:ind w:left="720" w:hanging="360"/>
      </w:pPr>
    </w:lvl>
  </w:abstractNum>
  <w:abstractNum w:abstractNumId="11">
    <w:nsid w:val="0000000D"/>
    <w:multiLevelType w:val="singleLevel"/>
    <w:tmpl w:val="07CC98DE"/>
    <w:name w:val="WW8Num13"/>
    <w:lvl w:ilvl="0">
      <w:start w:val="1"/>
      <w:numFmt w:val="decimal"/>
      <w:lvlText w:val="%1."/>
      <w:lvlJc w:val="left"/>
      <w:pPr>
        <w:tabs>
          <w:tab w:val="num" w:pos="0"/>
        </w:tabs>
        <w:ind w:left="720" w:hanging="360"/>
      </w:pPr>
      <w:rPr>
        <w:rFonts w:ascii="Book Antiqua" w:eastAsia="Calibri" w:hAnsi="Book Antiqua" w:cs="Book Antiqua"/>
      </w:rPr>
    </w:lvl>
  </w:abstractNum>
  <w:abstractNum w:abstractNumId="12">
    <w:nsid w:val="0000000E"/>
    <w:multiLevelType w:val="multilevel"/>
    <w:tmpl w:val="0000000E"/>
    <w:name w:val="WW8Num14"/>
    <w:lvl w:ilvl="0">
      <w:start w:val="1"/>
      <w:numFmt w:val="decimal"/>
      <w:lvlText w:val="%1."/>
      <w:lvlJc w:val="left"/>
      <w:pPr>
        <w:tabs>
          <w:tab w:val="num" w:pos="0"/>
        </w:tabs>
        <w:ind w:left="720" w:hanging="360"/>
      </w:pPr>
    </w:lvl>
    <w:lvl w:ilvl="1">
      <w:start w:val="1"/>
      <w:numFmt w:val="decimal"/>
      <w:lvlText w:val="%1.%2"/>
      <w:lvlJc w:val="left"/>
      <w:pPr>
        <w:tabs>
          <w:tab w:val="num" w:pos="0"/>
        </w:tabs>
        <w:ind w:left="1211" w:hanging="360"/>
      </w:pPr>
      <w:rPr>
        <w:rFonts w:ascii="Calibri" w:hAnsi="Calibri" w:cs="Courier New"/>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13">
    <w:nsid w:val="0000000F"/>
    <w:multiLevelType w:val="singleLevel"/>
    <w:tmpl w:val="0000000F"/>
    <w:name w:val="WW8Num15"/>
    <w:lvl w:ilvl="0">
      <w:start w:val="1"/>
      <w:numFmt w:val="lowerLetter"/>
      <w:lvlText w:val="%1)"/>
      <w:lvlJc w:val="left"/>
      <w:pPr>
        <w:tabs>
          <w:tab w:val="num" w:pos="0"/>
        </w:tabs>
        <w:ind w:left="675" w:hanging="360"/>
      </w:pPr>
    </w:lvl>
  </w:abstractNum>
  <w:abstractNum w:abstractNumId="14">
    <w:nsid w:val="00000010"/>
    <w:multiLevelType w:val="singleLevel"/>
    <w:tmpl w:val="00000010"/>
    <w:name w:val="WW8Num16"/>
    <w:lvl w:ilvl="0">
      <w:start w:val="1"/>
      <w:numFmt w:val="bullet"/>
      <w:lvlText w:val=""/>
      <w:lvlJc w:val="left"/>
      <w:pPr>
        <w:tabs>
          <w:tab w:val="num" w:pos="0"/>
        </w:tabs>
        <w:ind w:left="1996" w:hanging="360"/>
      </w:pPr>
      <w:rPr>
        <w:rFonts w:ascii="Symbol" w:hAnsi="Symbol" w:cs="Symbol"/>
      </w:rPr>
    </w:lvl>
  </w:abstractNum>
  <w:abstractNum w:abstractNumId="15">
    <w:nsid w:val="00000011"/>
    <w:multiLevelType w:val="singleLevel"/>
    <w:tmpl w:val="00000011"/>
    <w:name w:val="WW8Num17"/>
    <w:lvl w:ilvl="0">
      <w:start w:val="1"/>
      <w:numFmt w:val="decimal"/>
      <w:lvlText w:val="%1."/>
      <w:lvlJc w:val="left"/>
      <w:pPr>
        <w:tabs>
          <w:tab w:val="num" w:pos="2880"/>
        </w:tabs>
        <w:ind w:left="2880" w:hanging="360"/>
      </w:pPr>
    </w:lvl>
  </w:abstractNum>
  <w:abstractNum w:abstractNumId="16">
    <w:nsid w:val="02D12D2A"/>
    <w:multiLevelType w:val="hybridMultilevel"/>
    <w:tmpl w:val="9A5C3F2C"/>
    <w:lvl w:ilvl="0" w:tplc="E21CF24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38D6990"/>
    <w:multiLevelType w:val="hybridMultilevel"/>
    <w:tmpl w:val="62468CC4"/>
    <w:lvl w:ilvl="0" w:tplc="04150011">
      <w:start w:val="1"/>
      <w:numFmt w:val="decimal"/>
      <w:lvlText w:val="%1)"/>
      <w:lvlJc w:val="left"/>
      <w:pPr>
        <w:ind w:left="1146" w:hanging="360"/>
      </w:pPr>
      <w:rPr>
        <w:strike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nsid w:val="0521698D"/>
    <w:multiLevelType w:val="hybridMultilevel"/>
    <w:tmpl w:val="2FB6E75A"/>
    <w:lvl w:ilvl="0" w:tplc="87ECF35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5AC3E91"/>
    <w:multiLevelType w:val="hybridMultilevel"/>
    <w:tmpl w:val="9DD46292"/>
    <w:lvl w:ilvl="0" w:tplc="ED765BC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7127AC8"/>
    <w:multiLevelType w:val="hybridMultilevel"/>
    <w:tmpl w:val="216A524E"/>
    <w:lvl w:ilvl="0" w:tplc="17CE8C18">
      <w:start w:val="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7C250EB"/>
    <w:multiLevelType w:val="hybridMultilevel"/>
    <w:tmpl w:val="C4768A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pStyle w:val="Nagwek5"/>
      <w:lvlText w:val="%5."/>
      <w:lvlJc w:val="left"/>
      <w:pPr>
        <w:ind w:left="3600" w:hanging="360"/>
      </w:pPr>
    </w:lvl>
    <w:lvl w:ilvl="5" w:tplc="0415001B" w:tentative="1">
      <w:start w:val="1"/>
      <w:numFmt w:val="lowerRoman"/>
      <w:pStyle w:val="Nagwek6"/>
      <w:lvlText w:val="%6."/>
      <w:lvlJc w:val="right"/>
      <w:pPr>
        <w:ind w:left="4320" w:hanging="180"/>
      </w:pPr>
    </w:lvl>
    <w:lvl w:ilvl="6" w:tplc="0415000F" w:tentative="1">
      <w:start w:val="1"/>
      <w:numFmt w:val="decimal"/>
      <w:pStyle w:val="Nagwek7"/>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7E17BB5"/>
    <w:multiLevelType w:val="hybridMultilevel"/>
    <w:tmpl w:val="069851FA"/>
    <w:lvl w:ilvl="0" w:tplc="5AA4B00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97B6AFC"/>
    <w:multiLevelType w:val="hybridMultilevel"/>
    <w:tmpl w:val="44D405B2"/>
    <w:lvl w:ilvl="0" w:tplc="7DEE8D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9B04DF5"/>
    <w:multiLevelType w:val="hybridMultilevel"/>
    <w:tmpl w:val="CC66E682"/>
    <w:lvl w:ilvl="0" w:tplc="6A6C27E4">
      <w:start w:val="1"/>
      <w:numFmt w:val="decimal"/>
      <w:lvlText w:val="%1."/>
      <w:lvlJc w:val="left"/>
      <w:pPr>
        <w:ind w:left="6314" w:hanging="360"/>
      </w:pPr>
      <w:rPr>
        <w:rFonts w:hint="default"/>
      </w:rPr>
    </w:lvl>
    <w:lvl w:ilvl="1" w:tplc="04150019" w:tentative="1">
      <w:start w:val="1"/>
      <w:numFmt w:val="lowerLetter"/>
      <w:lvlText w:val="%2."/>
      <w:lvlJc w:val="left"/>
      <w:pPr>
        <w:ind w:left="7034" w:hanging="360"/>
      </w:pPr>
    </w:lvl>
    <w:lvl w:ilvl="2" w:tplc="0415001B" w:tentative="1">
      <w:start w:val="1"/>
      <w:numFmt w:val="lowerRoman"/>
      <w:lvlText w:val="%3."/>
      <w:lvlJc w:val="right"/>
      <w:pPr>
        <w:ind w:left="7754" w:hanging="180"/>
      </w:pPr>
    </w:lvl>
    <w:lvl w:ilvl="3" w:tplc="0415000F" w:tentative="1">
      <w:start w:val="1"/>
      <w:numFmt w:val="decimal"/>
      <w:lvlText w:val="%4."/>
      <w:lvlJc w:val="left"/>
      <w:pPr>
        <w:ind w:left="8474" w:hanging="360"/>
      </w:pPr>
    </w:lvl>
    <w:lvl w:ilvl="4" w:tplc="04150019" w:tentative="1">
      <w:start w:val="1"/>
      <w:numFmt w:val="lowerLetter"/>
      <w:lvlText w:val="%5."/>
      <w:lvlJc w:val="left"/>
      <w:pPr>
        <w:ind w:left="9194" w:hanging="360"/>
      </w:pPr>
    </w:lvl>
    <w:lvl w:ilvl="5" w:tplc="0415001B" w:tentative="1">
      <w:start w:val="1"/>
      <w:numFmt w:val="lowerRoman"/>
      <w:lvlText w:val="%6."/>
      <w:lvlJc w:val="right"/>
      <w:pPr>
        <w:ind w:left="9914" w:hanging="180"/>
      </w:pPr>
    </w:lvl>
    <w:lvl w:ilvl="6" w:tplc="0415000F" w:tentative="1">
      <w:start w:val="1"/>
      <w:numFmt w:val="decimal"/>
      <w:lvlText w:val="%7."/>
      <w:lvlJc w:val="left"/>
      <w:pPr>
        <w:ind w:left="10634" w:hanging="360"/>
      </w:pPr>
    </w:lvl>
    <w:lvl w:ilvl="7" w:tplc="04150019" w:tentative="1">
      <w:start w:val="1"/>
      <w:numFmt w:val="lowerLetter"/>
      <w:lvlText w:val="%8."/>
      <w:lvlJc w:val="left"/>
      <w:pPr>
        <w:ind w:left="11354" w:hanging="360"/>
      </w:pPr>
    </w:lvl>
    <w:lvl w:ilvl="8" w:tplc="0415001B" w:tentative="1">
      <w:start w:val="1"/>
      <w:numFmt w:val="lowerRoman"/>
      <w:lvlText w:val="%9."/>
      <w:lvlJc w:val="right"/>
      <w:pPr>
        <w:ind w:left="12074" w:hanging="180"/>
      </w:pPr>
    </w:lvl>
  </w:abstractNum>
  <w:abstractNum w:abstractNumId="25">
    <w:nsid w:val="0A982122"/>
    <w:multiLevelType w:val="hybridMultilevel"/>
    <w:tmpl w:val="9E9C76FC"/>
    <w:lvl w:ilvl="0" w:tplc="6986BE3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AFC0F78"/>
    <w:multiLevelType w:val="hybridMultilevel"/>
    <w:tmpl w:val="5F083C28"/>
    <w:lvl w:ilvl="0" w:tplc="0000000B">
      <w:start w:val="2"/>
      <w:numFmt w:val="bullet"/>
      <w:lvlText w:val="-"/>
      <w:lvlJc w:val="left"/>
      <w:pPr>
        <w:ind w:left="1800" w:hanging="360"/>
      </w:pPr>
      <w:rPr>
        <w:rFonts w:ascii="Times New Roman" w:hAnsi="Times New Roman" w:cs="Times New Roman"/>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7">
    <w:nsid w:val="0BE8666E"/>
    <w:multiLevelType w:val="hybridMultilevel"/>
    <w:tmpl w:val="BBECC1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C984E73"/>
    <w:multiLevelType w:val="hybridMultilevel"/>
    <w:tmpl w:val="411E9BDA"/>
    <w:lvl w:ilvl="0" w:tplc="6A6C27E4">
      <w:start w:val="1"/>
      <w:numFmt w:val="decimal"/>
      <w:lvlText w:val="%1."/>
      <w:lvlJc w:val="left"/>
      <w:pPr>
        <w:ind w:left="502" w:hanging="360"/>
      </w:pPr>
      <w:rPr>
        <w:rFonts w:hint="default"/>
      </w:rPr>
    </w:lvl>
    <w:lvl w:ilvl="1" w:tplc="04150017">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0E853713"/>
    <w:multiLevelType w:val="multilevel"/>
    <w:tmpl w:val="BE9AAEEE"/>
    <w:lvl w:ilvl="0">
      <w:start w:val="1"/>
      <w:numFmt w:val="decimal"/>
      <w:lvlText w:val="Zadanie %1"/>
      <w:lvlJc w:val="left"/>
      <w:pPr>
        <w:ind w:left="360" w:hanging="360"/>
      </w:pPr>
      <w:rPr>
        <w:rFonts w:hint="default"/>
        <w:b/>
        <w:i w:val="0"/>
        <w:sz w:val="28"/>
      </w:rPr>
    </w:lvl>
    <w:lvl w:ilvl="1">
      <w:start w:val="1"/>
      <w:numFmt w:val="decimal"/>
      <w:lvlText w:val="Zadanie %1.%2."/>
      <w:lvlJc w:val="left"/>
      <w:pPr>
        <w:ind w:left="792" w:hanging="432"/>
      </w:pPr>
      <w:rPr>
        <w:rFonts w:hint="default"/>
        <w:b/>
        <w:i w:val="0"/>
        <w:sz w:val="24"/>
      </w:rPr>
    </w:lvl>
    <w:lvl w:ilvl="2">
      <w:start w:val="1"/>
      <w:numFmt w:val="bullet"/>
      <w:lvlText w:val=""/>
      <w:lvlJc w:val="left"/>
      <w:pPr>
        <w:ind w:left="1224" w:hanging="504"/>
      </w:pPr>
      <w:rPr>
        <w:rFonts w:ascii="Symbol" w:hAnsi="Symbol" w:hint="default"/>
        <w:b/>
        <w:i w:val="0"/>
        <w:color w:val="auto"/>
        <w:sz w:val="28"/>
      </w:rPr>
    </w:lvl>
    <w:lvl w:ilvl="3">
      <w:start w:val="1"/>
      <w:numFmt w:val="decimal"/>
      <w:pStyle w:val="DB"/>
      <w:lvlText w:val="%1.%2.%3%4."/>
      <w:lvlJc w:val="left"/>
      <w:pPr>
        <w:ind w:left="1728" w:hanging="64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08024FB"/>
    <w:multiLevelType w:val="multilevel"/>
    <w:tmpl w:val="BD66A654"/>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11D00744"/>
    <w:multiLevelType w:val="hybridMultilevel"/>
    <w:tmpl w:val="EA461674"/>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12EA4B1B"/>
    <w:multiLevelType w:val="hybridMultilevel"/>
    <w:tmpl w:val="93523B0E"/>
    <w:lvl w:ilvl="0" w:tplc="F82AFC0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65A3CD4"/>
    <w:multiLevelType w:val="hybridMultilevel"/>
    <w:tmpl w:val="0E760B30"/>
    <w:lvl w:ilvl="0" w:tplc="78085B6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678301A"/>
    <w:multiLevelType w:val="multilevel"/>
    <w:tmpl w:val="A864B05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16F860EE"/>
    <w:multiLevelType w:val="hybridMultilevel"/>
    <w:tmpl w:val="88EE95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76231C3"/>
    <w:multiLevelType w:val="hybridMultilevel"/>
    <w:tmpl w:val="AA6444E8"/>
    <w:lvl w:ilvl="0" w:tplc="07B06B4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7AA7BF5"/>
    <w:multiLevelType w:val="hybridMultilevel"/>
    <w:tmpl w:val="87A65782"/>
    <w:lvl w:ilvl="0" w:tplc="0415000F">
      <w:start w:val="1"/>
      <w:numFmt w:val="decimal"/>
      <w:pStyle w:val="Listapunktowana31"/>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18E30169"/>
    <w:multiLevelType w:val="hybridMultilevel"/>
    <w:tmpl w:val="9DCE7CC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nsid w:val="19837223"/>
    <w:multiLevelType w:val="hybridMultilevel"/>
    <w:tmpl w:val="F6EA1C2E"/>
    <w:lvl w:ilvl="0" w:tplc="0520EAC6">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A42793E"/>
    <w:multiLevelType w:val="hybridMultilevel"/>
    <w:tmpl w:val="E3B63E48"/>
    <w:lvl w:ilvl="0" w:tplc="3954BC0C">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1A530EEE"/>
    <w:multiLevelType w:val="hybridMultilevel"/>
    <w:tmpl w:val="C93482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nsid w:val="1CA10A30"/>
    <w:multiLevelType w:val="hybridMultilevel"/>
    <w:tmpl w:val="112C46AA"/>
    <w:lvl w:ilvl="0" w:tplc="E6F85C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D61396B"/>
    <w:multiLevelType w:val="hybridMultilevel"/>
    <w:tmpl w:val="FD9E28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E514900"/>
    <w:multiLevelType w:val="hybridMultilevel"/>
    <w:tmpl w:val="942CE32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1E5965CE"/>
    <w:multiLevelType w:val="hybridMultilevel"/>
    <w:tmpl w:val="C3AC34B2"/>
    <w:lvl w:ilvl="0" w:tplc="8022F5E0">
      <w:start w:val="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E8764B3"/>
    <w:multiLevelType w:val="hybridMultilevel"/>
    <w:tmpl w:val="FA8A27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E9B591C"/>
    <w:multiLevelType w:val="hybridMultilevel"/>
    <w:tmpl w:val="C290ABA0"/>
    <w:lvl w:ilvl="0" w:tplc="D16813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1EA01E86"/>
    <w:multiLevelType w:val="hybridMultilevel"/>
    <w:tmpl w:val="87040C2A"/>
    <w:lvl w:ilvl="0" w:tplc="163C413E">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09A7238"/>
    <w:multiLevelType w:val="hybridMultilevel"/>
    <w:tmpl w:val="514A0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2EB4A49"/>
    <w:multiLevelType w:val="hybridMultilevel"/>
    <w:tmpl w:val="26864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4272438"/>
    <w:multiLevelType w:val="hybridMultilevel"/>
    <w:tmpl w:val="9F40FBE2"/>
    <w:lvl w:ilvl="0" w:tplc="D37253D4">
      <w:start w:val="1"/>
      <w:numFmt w:val="decimal"/>
      <w:lvlText w:val="%1."/>
      <w:lvlJc w:val="left"/>
      <w:pPr>
        <w:tabs>
          <w:tab w:val="num" w:pos="360"/>
        </w:tabs>
        <w:ind w:left="360" w:hanging="360"/>
      </w:pPr>
      <w:rPr>
        <w:rFonts w:hint="default"/>
      </w:rPr>
    </w:lvl>
    <w:lvl w:ilvl="1" w:tplc="04150003" w:tentative="1">
      <w:start w:val="1"/>
      <w:numFmt w:val="bullet"/>
      <w:lvlText w:val="o"/>
      <w:lvlJc w:val="left"/>
      <w:pPr>
        <w:tabs>
          <w:tab w:val="num" w:pos="0"/>
        </w:tabs>
        <w:ind w:left="0" w:hanging="360"/>
      </w:pPr>
      <w:rPr>
        <w:rFonts w:ascii="Courier New" w:hAnsi="Courier New" w:hint="default"/>
      </w:rPr>
    </w:lvl>
    <w:lvl w:ilvl="2" w:tplc="04150005" w:tentative="1">
      <w:start w:val="1"/>
      <w:numFmt w:val="bullet"/>
      <w:lvlText w:val=""/>
      <w:lvlJc w:val="left"/>
      <w:pPr>
        <w:tabs>
          <w:tab w:val="num" w:pos="720"/>
        </w:tabs>
        <w:ind w:left="720" w:hanging="360"/>
      </w:pPr>
      <w:rPr>
        <w:rFonts w:ascii="Wingdings" w:hAnsi="Wingdings" w:hint="default"/>
      </w:rPr>
    </w:lvl>
    <w:lvl w:ilvl="3" w:tplc="04150001" w:tentative="1">
      <w:start w:val="1"/>
      <w:numFmt w:val="bullet"/>
      <w:lvlText w:val=""/>
      <w:lvlJc w:val="left"/>
      <w:pPr>
        <w:tabs>
          <w:tab w:val="num" w:pos="1440"/>
        </w:tabs>
        <w:ind w:left="1440" w:hanging="360"/>
      </w:pPr>
      <w:rPr>
        <w:rFonts w:ascii="Symbol" w:hAnsi="Symbol" w:hint="default"/>
      </w:rPr>
    </w:lvl>
    <w:lvl w:ilvl="4" w:tplc="04150003" w:tentative="1">
      <w:start w:val="1"/>
      <w:numFmt w:val="bullet"/>
      <w:lvlText w:val="o"/>
      <w:lvlJc w:val="left"/>
      <w:pPr>
        <w:tabs>
          <w:tab w:val="num" w:pos="2160"/>
        </w:tabs>
        <w:ind w:left="2160" w:hanging="360"/>
      </w:pPr>
      <w:rPr>
        <w:rFonts w:ascii="Courier New" w:hAnsi="Courier New" w:hint="default"/>
      </w:rPr>
    </w:lvl>
    <w:lvl w:ilvl="5" w:tplc="04150005" w:tentative="1">
      <w:start w:val="1"/>
      <w:numFmt w:val="bullet"/>
      <w:lvlText w:val=""/>
      <w:lvlJc w:val="left"/>
      <w:pPr>
        <w:tabs>
          <w:tab w:val="num" w:pos="2880"/>
        </w:tabs>
        <w:ind w:left="2880" w:hanging="360"/>
      </w:pPr>
      <w:rPr>
        <w:rFonts w:ascii="Wingdings" w:hAnsi="Wingdings" w:hint="default"/>
      </w:rPr>
    </w:lvl>
    <w:lvl w:ilvl="6" w:tplc="04150001" w:tentative="1">
      <w:start w:val="1"/>
      <w:numFmt w:val="bullet"/>
      <w:lvlText w:val=""/>
      <w:lvlJc w:val="left"/>
      <w:pPr>
        <w:tabs>
          <w:tab w:val="num" w:pos="3600"/>
        </w:tabs>
        <w:ind w:left="3600" w:hanging="360"/>
      </w:pPr>
      <w:rPr>
        <w:rFonts w:ascii="Symbol" w:hAnsi="Symbol" w:hint="default"/>
      </w:rPr>
    </w:lvl>
    <w:lvl w:ilvl="7" w:tplc="04150003" w:tentative="1">
      <w:start w:val="1"/>
      <w:numFmt w:val="bullet"/>
      <w:lvlText w:val="o"/>
      <w:lvlJc w:val="left"/>
      <w:pPr>
        <w:tabs>
          <w:tab w:val="num" w:pos="4320"/>
        </w:tabs>
        <w:ind w:left="4320" w:hanging="360"/>
      </w:pPr>
      <w:rPr>
        <w:rFonts w:ascii="Courier New" w:hAnsi="Courier New" w:hint="default"/>
      </w:rPr>
    </w:lvl>
    <w:lvl w:ilvl="8" w:tplc="04150005" w:tentative="1">
      <w:start w:val="1"/>
      <w:numFmt w:val="bullet"/>
      <w:lvlText w:val=""/>
      <w:lvlJc w:val="left"/>
      <w:pPr>
        <w:tabs>
          <w:tab w:val="num" w:pos="5040"/>
        </w:tabs>
        <w:ind w:left="5040" w:hanging="360"/>
      </w:pPr>
      <w:rPr>
        <w:rFonts w:ascii="Wingdings" w:hAnsi="Wingdings" w:hint="default"/>
      </w:rPr>
    </w:lvl>
  </w:abstractNum>
  <w:abstractNum w:abstractNumId="52">
    <w:nsid w:val="252D5C88"/>
    <w:multiLevelType w:val="hybridMultilevel"/>
    <w:tmpl w:val="0EB69DE8"/>
    <w:lvl w:ilvl="0" w:tplc="5E46F95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65E2199"/>
    <w:multiLevelType w:val="hybridMultilevel"/>
    <w:tmpl w:val="44F4A6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7E942D0"/>
    <w:multiLevelType w:val="hybridMultilevel"/>
    <w:tmpl w:val="D6840AEA"/>
    <w:lvl w:ilvl="0" w:tplc="FCB8DE14">
      <w:start w:val="3"/>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86C77C0"/>
    <w:multiLevelType w:val="hybridMultilevel"/>
    <w:tmpl w:val="91D87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8F90D7F"/>
    <w:multiLevelType w:val="hybridMultilevel"/>
    <w:tmpl w:val="FE6C00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BBA2816"/>
    <w:multiLevelType w:val="hybridMultilevel"/>
    <w:tmpl w:val="1BA03BA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8">
    <w:nsid w:val="2C242665"/>
    <w:multiLevelType w:val="hybridMultilevel"/>
    <w:tmpl w:val="78BC53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2E441789"/>
    <w:multiLevelType w:val="hybridMultilevel"/>
    <w:tmpl w:val="95DA31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F480CA6"/>
    <w:multiLevelType w:val="hybridMultilevel"/>
    <w:tmpl w:val="C04E2982"/>
    <w:lvl w:ilvl="0" w:tplc="8C8A0BBA">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F587DCA"/>
    <w:multiLevelType w:val="hybridMultilevel"/>
    <w:tmpl w:val="04628C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30197C21"/>
    <w:multiLevelType w:val="hybridMultilevel"/>
    <w:tmpl w:val="20B41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089467B"/>
    <w:multiLevelType w:val="hybridMultilevel"/>
    <w:tmpl w:val="368ACD1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320C3890"/>
    <w:multiLevelType w:val="hybridMultilevel"/>
    <w:tmpl w:val="79F06940"/>
    <w:lvl w:ilvl="0" w:tplc="04150001">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21B0363"/>
    <w:multiLevelType w:val="hybridMultilevel"/>
    <w:tmpl w:val="41F489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30B6C16"/>
    <w:multiLevelType w:val="hybridMultilevel"/>
    <w:tmpl w:val="BD084D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353331A"/>
    <w:multiLevelType w:val="hybridMultilevel"/>
    <w:tmpl w:val="521430F0"/>
    <w:lvl w:ilvl="0" w:tplc="BF9E95A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47C3292"/>
    <w:multiLevelType w:val="hybridMultilevel"/>
    <w:tmpl w:val="703AC252"/>
    <w:lvl w:ilvl="0" w:tplc="04150011">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69">
    <w:nsid w:val="34F012BF"/>
    <w:multiLevelType w:val="hybridMultilevel"/>
    <w:tmpl w:val="F2A2BFB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35826C2C"/>
    <w:multiLevelType w:val="hybridMultilevel"/>
    <w:tmpl w:val="37CAAFAE"/>
    <w:lvl w:ilvl="0" w:tplc="6518E31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5B77A14"/>
    <w:multiLevelType w:val="hybridMultilevel"/>
    <w:tmpl w:val="6B16B1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37766712"/>
    <w:multiLevelType w:val="hybridMultilevel"/>
    <w:tmpl w:val="93523B0E"/>
    <w:lvl w:ilvl="0" w:tplc="F82AFC0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9EF5452"/>
    <w:multiLevelType w:val="hybridMultilevel"/>
    <w:tmpl w:val="0D1AE16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nsid w:val="3CD6198F"/>
    <w:multiLevelType w:val="hybridMultilevel"/>
    <w:tmpl w:val="52DAFDC2"/>
    <w:lvl w:ilvl="0" w:tplc="F7DC8004">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F6D042B"/>
    <w:multiLevelType w:val="hybridMultilevel"/>
    <w:tmpl w:val="0DD869DC"/>
    <w:lvl w:ilvl="0" w:tplc="88268114">
      <w:start w:val="1"/>
      <w:numFmt w:val="decimal"/>
      <w:pStyle w:val="Listapunktowana51"/>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6">
    <w:nsid w:val="41D97045"/>
    <w:multiLevelType w:val="multilevel"/>
    <w:tmpl w:val="91642EBC"/>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43B250BD"/>
    <w:multiLevelType w:val="hybridMultilevel"/>
    <w:tmpl w:val="69F0AAF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nsid w:val="461A14E5"/>
    <w:multiLevelType w:val="hybridMultilevel"/>
    <w:tmpl w:val="9B34C3AC"/>
    <w:lvl w:ilvl="0" w:tplc="CAC8F3C0">
      <w:start w:val="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6236666"/>
    <w:multiLevelType w:val="hybridMultilevel"/>
    <w:tmpl w:val="66065F02"/>
    <w:lvl w:ilvl="0" w:tplc="90463A6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77B7DCB"/>
    <w:multiLevelType w:val="hybridMultilevel"/>
    <w:tmpl w:val="770C78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81C1AF6"/>
    <w:multiLevelType w:val="hybridMultilevel"/>
    <w:tmpl w:val="FB8E2B58"/>
    <w:lvl w:ilvl="0" w:tplc="2518866E">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4A84623C"/>
    <w:multiLevelType w:val="multilevel"/>
    <w:tmpl w:val="A764147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4D5C13C8"/>
    <w:multiLevelType w:val="multilevel"/>
    <w:tmpl w:val="1012C24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4ECB0274"/>
    <w:multiLevelType w:val="multilevel"/>
    <w:tmpl w:val="1012C24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522A6E08"/>
    <w:multiLevelType w:val="hybridMultilevel"/>
    <w:tmpl w:val="EAE2A7B8"/>
    <w:lvl w:ilvl="0" w:tplc="A73E7DB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531B6FDB"/>
    <w:multiLevelType w:val="hybridMultilevel"/>
    <w:tmpl w:val="C6CC22C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7">
    <w:nsid w:val="555277FD"/>
    <w:multiLevelType w:val="hybridMultilevel"/>
    <w:tmpl w:val="6472F9AC"/>
    <w:lvl w:ilvl="0" w:tplc="078AB2A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55CB0346"/>
    <w:multiLevelType w:val="hybridMultilevel"/>
    <w:tmpl w:val="8AC8C1FC"/>
    <w:lvl w:ilvl="0" w:tplc="93ACD28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55DE66E5"/>
    <w:multiLevelType w:val="hybridMultilevel"/>
    <w:tmpl w:val="4014B8E2"/>
    <w:lvl w:ilvl="0" w:tplc="0415000F">
      <w:start w:val="1"/>
      <w:numFmt w:val="decimal"/>
      <w:lvlText w:val="%1."/>
      <w:lvlJc w:val="left"/>
      <w:pPr>
        <w:ind w:left="750" w:hanging="360"/>
      </w:pPr>
    </w:lvl>
    <w:lvl w:ilvl="1" w:tplc="04150019" w:tentative="1">
      <w:start w:val="1"/>
      <w:numFmt w:val="lowerLetter"/>
      <w:lvlText w:val="%2."/>
      <w:lvlJc w:val="left"/>
      <w:pPr>
        <w:ind w:left="1470" w:hanging="360"/>
      </w:pPr>
    </w:lvl>
    <w:lvl w:ilvl="2" w:tplc="0415001B" w:tentative="1">
      <w:start w:val="1"/>
      <w:numFmt w:val="lowerRoman"/>
      <w:lvlText w:val="%3."/>
      <w:lvlJc w:val="right"/>
      <w:pPr>
        <w:ind w:left="2190" w:hanging="180"/>
      </w:pPr>
    </w:lvl>
    <w:lvl w:ilvl="3" w:tplc="0415000F" w:tentative="1">
      <w:start w:val="1"/>
      <w:numFmt w:val="decimal"/>
      <w:lvlText w:val="%4."/>
      <w:lvlJc w:val="left"/>
      <w:pPr>
        <w:ind w:left="2910" w:hanging="360"/>
      </w:pPr>
    </w:lvl>
    <w:lvl w:ilvl="4" w:tplc="04150019" w:tentative="1">
      <w:start w:val="1"/>
      <w:numFmt w:val="lowerLetter"/>
      <w:lvlText w:val="%5."/>
      <w:lvlJc w:val="left"/>
      <w:pPr>
        <w:ind w:left="3630" w:hanging="360"/>
      </w:pPr>
    </w:lvl>
    <w:lvl w:ilvl="5" w:tplc="0415001B" w:tentative="1">
      <w:start w:val="1"/>
      <w:numFmt w:val="lowerRoman"/>
      <w:lvlText w:val="%6."/>
      <w:lvlJc w:val="right"/>
      <w:pPr>
        <w:ind w:left="4350" w:hanging="180"/>
      </w:pPr>
    </w:lvl>
    <w:lvl w:ilvl="6" w:tplc="0415000F" w:tentative="1">
      <w:start w:val="1"/>
      <w:numFmt w:val="decimal"/>
      <w:lvlText w:val="%7."/>
      <w:lvlJc w:val="left"/>
      <w:pPr>
        <w:ind w:left="5070" w:hanging="360"/>
      </w:pPr>
    </w:lvl>
    <w:lvl w:ilvl="7" w:tplc="04150019" w:tentative="1">
      <w:start w:val="1"/>
      <w:numFmt w:val="lowerLetter"/>
      <w:lvlText w:val="%8."/>
      <w:lvlJc w:val="left"/>
      <w:pPr>
        <w:ind w:left="5790" w:hanging="360"/>
      </w:pPr>
    </w:lvl>
    <w:lvl w:ilvl="8" w:tplc="0415001B" w:tentative="1">
      <w:start w:val="1"/>
      <w:numFmt w:val="lowerRoman"/>
      <w:lvlText w:val="%9."/>
      <w:lvlJc w:val="right"/>
      <w:pPr>
        <w:ind w:left="6510" w:hanging="180"/>
      </w:pPr>
    </w:lvl>
  </w:abstractNum>
  <w:abstractNum w:abstractNumId="90">
    <w:nsid w:val="56872E56"/>
    <w:multiLevelType w:val="hybridMultilevel"/>
    <w:tmpl w:val="C3FACE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85E5E67"/>
    <w:multiLevelType w:val="hybridMultilevel"/>
    <w:tmpl w:val="B5CAB14E"/>
    <w:lvl w:ilvl="0" w:tplc="1F042C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591133DF"/>
    <w:multiLevelType w:val="hybridMultilevel"/>
    <w:tmpl w:val="90965B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AFD65D6"/>
    <w:multiLevelType w:val="hybridMultilevel"/>
    <w:tmpl w:val="7084F8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F9AD1F8">
      <w:numFmt w:val="bullet"/>
      <w:lvlText w:val="•"/>
      <w:lvlJc w:val="left"/>
      <w:pPr>
        <w:ind w:left="2160" w:hanging="360"/>
      </w:pPr>
      <w:rPr>
        <w:rFonts w:ascii="Calibri" w:eastAsiaTheme="minorHAnsi" w:hAnsi="Calibri"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BE2250E"/>
    <w:multiLevelType w:val="hybridMultilevel"/>
    <w:tmpl w:val="7D361C9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5">
    <w:nsid w:val="5CA2762B"/>
    <w:multiLevelType w:val="hybridMultilevel"/>
    <w:tmpl w:val="93EEADAC"/>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6">
    <w:nsid w:val="5E80148E"/>
    <w:multiLevelType w:val="hybridMultilevel"/>
    <w:tmpl w:val="6E8EC4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EFE0E84"/>
    <w:multiLevelType w:val="hybridMultilevel"/>
    <w:tmpl w:val="1A9EA228"/>
    <w:lvl w:ilvl="0" w:tplc="BEB6FB1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631E4B60"/>
    <w:multiLevelType w:val="hybridMultilevel"/>
    <w:tmpl w:val="8C7C17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64A43340"/>
    <w:multiLevelType w:val="hybridMultilevel"/>
    <w:tmpl w:val="95F2D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0">
    <w:nsid w:val="654B43FE"/>
    <w:multiLevelType w:val="hybridMultilevel"/>
    <w:tmpl w:val="471C84C0"/>
    <w:lvl w:ilvl="0" w:tplc="6A6C27E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65AC478D"/>
    <w:multiLevelType w:val="hybridMultilevel"/>
    <w:tmpl w:val="81E0D906"/>
    <w:lvl w:ilvl="0" w:tplc="64BE446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65DC6C8C"/>
    <w:multiLevelType w:val="multilevel"/>
    <w:tmpl w:val="68A05B22"/>
    <w:lvl w:ilvl="0">
      <w:start w:val="5"/>
      <w:numFmt w:val="decimal"/>
      <w:lvlText w:val="%1."/>
      <w:lvlJc w:val="left"/>
      <w:pPr>
        <w:ind w:left="360" w:hanging="360"/>
      </w:pPr>
      <w:rPr>
        <w:rFonts w:hint="default"/>
      </w:rPr>
    </w:lvl>
    <w:lvl w:ilvl="1">
      <w:start w:val="1"/>
      <w:numFmt w:val="decimal"/>
      <w:lvlText w:val="%1.%2."/>
      <w:lvlJc w:val="left"/>
      <w:pPr>
        <w:ind w:left="383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nsid w:val="66F87C74"/>
    <w:multiLevelType w:val="hybridMultilevel"/>
    <w:tmpl w:val="E8AA68B8"/>
    <w:lvl w:ilvl="0" w:tplc="9410BEC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6787653C"/>
    <w:multiLevelType w:val="hybridMultilevel"/>
    <w:tmpl w:val="D4EE39D8"/>
    <w:lvl w:ilvl="0" w:tplc="1C50701E">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9942502"/>
    <w:multiLevelType w:val="hybridMultilevel"/>
    <w:tmpl w:val="DA1049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6AA752DE"/>
    <w:multiLevelType w:val="hybridMultilevel"/>
    <w:tmpl w:val="C82CF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AF92097"/>
    <w:multiLevelType w:val="hybridMultilevel"/>
    <w:tmpl w:val="EE364422"/>
    <w:lvl w:ilvl="0" w:tplc="E3663DD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6B822671"/>
    <w:multiLevelType w:val="hybridMultilevel"/>
    <w:tmpl w:val="F3DE4ED8"/>
    <w:lvl w:ilvl="0" w:tplc="7BECA49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6FEA3D33"/>
    <w:multiLevelType w:val="hybridMultilevel"/>
    <w:tmpl w:val="FD9E28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70A079E8"/>
    <w:multiLevelType w:val="hybridMultilevel"/>
    <w:tmpl w:val="234445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72893E96"/>
    <w:multiLevelType w:val="hybridMultilevel"/>
    <w:tmpl w:val="90C0C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72BB4AEC"/>
    <w:multiLevelType w:val="hybridMultilevel"/>
    <w:tmpl w:val="13CCF4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75116F5E"/>
    <w:multiLevelType w:val="hybridMultilevel"/>
    <w:tmpl w:val="72D8263E"/>
    <w:lvl w:ilvl="0" w:tplc="39B415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782F7B9B"/>
    <w:multiLevelType w:val="hybridMultilevel"/>
    <w:tmpl w:val="53AC48E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nsid w:val="790754B5"/>
    <w:multiLevelType w:val="hybridMultilevel"/>
    <w:tmpl w:val="9E60361A"/>
    <w:lvl w:ilvl="0" w:tplc="04150011">
      <w:start w:val="1"/>
      <w:numFmt w:val="decimal"/>
      <w:lvlText w:val="%1)"/>
      <w:lvlJc w:val="left"/>
      <w:pPr>
        <w:tabs>
          <w:tab w:val="num" w:pos="644"/>
        </w:tabs>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793F2D31"/>
    <w:multiLevelType w:val="hybridMultilevel"/>
    <w:tmpl w:val="CFD821AC"/>
    <w:lvl w:ilvl="0" w:tplc="F00A65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7B967F23"/>
    <w:multiLevelType w:val="hybridMultilevel"/>
    <w:tmpl w:val="53C2B5C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8">
    <w:nsid w:val="7E6302D3"/>
    <w:multiLevelType w:val="multilevel"/>
    <w:tmpl w:val="68A05B2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nsid w:val="7FDF5D04"/>
    <w:multiLevelType w:val="hybridMultilevel"/>
    <w:tmpl w:val="EC807FDA"/>
    <w:lvl w:ilvl="0" w:tplc="23F23EEC">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9"/>
  </w:num>
  <w:num w:numId="2">
    <w:abstractNumId w:val="93"/>
  </w:num>
  <w:num w:numId="3">
    <w:abstractNumId w:val="92"/>
  </w:num>
  <w:num w:numId="4">
    <w:abstractNumId w:val="49"/>
  </w:num>
  <w:num w:numId="5">
    <w:abstractNumId w:val="50"/>
  </w:num>
  <w:num w:numId="6">
    <w:abstractNumId w:val="110"/>
  </w:num>
  <w:num w:numId="7">
    <w:abstractNumId w:val="80"/>
  </w:num>
  <w:num w:numId="8">
    <w:abstractNumId w:val="102"/>
  </w:num>
  <w:num w:numId="9">
    <w:abstractNumId w:val="55"/>
  </w:num>
  <w:num w:numId="10">
    <w:abstractNumId w:val="61"/>
  </w:num>
  <w:num w:numId="11">
    <w:abstractNumId w:val="62"/>
  </w:num>
  <w:num w:numId="12">
    <w:abstractNumId w:val="106"/>
  </w:num>
  <w:num w:numId="13">
    <w:abstractNumId w:val="28"/>
  </w:num>
  <w:num w:numId="14">
    <w:abstractNumId w:val="115"/>
  </w:num>
  <w:num w:numId="15">
    <w:abstractNumId w:val="35"/>
  </w:num>
  <w:num w:numId="16">
    <w:abstractNumId w:val="44"/>
  </w:num>
  <w:num w:numId="17">
    <w:abstractNumId w:val="26"/>
  </w:num>
  <w:num w:numId="1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24"/>
  </w:num>
  <w:num w:numId="21">
    <w:abstractNumId w:val="114"/>
  </w:num>
  <w:num w:numId="22">
    <w:abstractNumId w:val="100"/>
  </w:num>
  <w:num w:numId="23">
    <w:abstractNumId w:val="40"/>
  </w:num>
  <w:num w:numId="24">
    <w:abstractNumId w:val="21"/>
  </w:num>
  <w:num w:numId="2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
  </w:num>
  <w:num w:numId="29">
    <w:abstractNumId w:val="73"/>
  </w:num>
  <w:num w:numId="30">
    <w:abstractNumId w:val="83"/>
  </w:num>
  <w:num w:numId="31">
    <w:abstractNumId w:val="31"/>
  </w:num>
  <w:num w:numId="32">
    <w:abstractNumId w:val="30"/>
  </w:num>
  <w:num w:numId="33">
    <w:abstractNumId w:val="84"/>
  </w:num>
  <w:num w:numId="34">
    <w:abstractNumId w:val="86"/>
  </w:num>
  <w:num w:numId="35">
    <w:abstractNumId w:val="69"/>
  </w:num>
  <w:num w:numId="36">
    <w:abstractNumId w:val="68"/>
  </w:num>
  <w:num w:numId="37">
    <w:abstractNumId w:val="98"/>
  </w:num>
  <w:num w:numId="38">
    <w:abstractNumId w:val="41"/>
  </w:num>
  <w:num w:numId="39">
    <w:abstractNumId w:val="56"/>
  </w:num>
  <w:num w:numId="40">
    <w:abstractNumId w:val="58"/>
  </w:num>
  <w:num w:numId="41">
    <w:abstractNumId w:val="59"/>
  </w:num>
  <w:num w:numId="42">
    <w:abstractNumId w:val="77"/>
  </w:num>
  <w:num w:numId="43">
    <w:abstractNumId w:val="63"/>
  </w:num>
  <w:num w:numId="44">
    <w:abstractNumId w:val="32"/>
  </w:num>
  <w:num w:numId="45">
    <w:abstractNumId w:val="22"/>
  </w:num>
  <w:num w:numId="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6"/>
  </w:num>
  <w:num w:numId="48">
    <w:abstractNumId w:val="27"/>
  </w:num>
  <w:num w:numId="49">
    <w:abstractNumId w:val="33"/>
  </w:num>
  <w:num w:numId="50">
    <w:abstractNumId w:val="46"/>
  </w:num>
  <w:num w:numId="51">
    <w:abstractNumId w:val="53"/>
  </w:num>
  <w:num w:numId="52">
    <w:abstractNumId w:val="108"/>
  </w:num>
  <w:num w:numId="53">
    <w:abstractNumId w:val="116"/>
  </w:num>
  <w:num w:numId="54">
    <w:abstractNumId w:val="101"/>
  </w:num>
  <w:num w:numId="55">
    <w:abstractNumId w:val="71"/>
  </w:num>
  <w:num w:numId="56">
    <w:abstractNumId w:val="70"/>
  </w:num>
  <w:num w:numId="57">
    <w:abstractNumId w:val="91"/>
  </w:num>
  <w:num w:numId="58">
    <w:abstractNumId w:val="111"/>
  </w:num>
  <w:num w:numId="59">
    <w:abstractNumId w:val="18"/>
  </w:num>
  <w:num w:numId="60">
    <w:abstractNumId w:val="66"/>
  </w:num>
  <w:num w:numId="61">
    <w:abstractNumId w:val="79"/>
  </w:num>
  <w:num w:numId="62">
    <w:abstractNumId w:val="112"/>
  </w:num>
  <w:num w:numId="63">
    <w:abstractNumId w:val="107"/>
  </w:num>
  <w:num w:numId="64">
    <w:abstractNumId w:val="119"/>
  </w:num>
  <w:num w:numId="65">
    <w:abstractNumId w:val="117"/>
  </w:num>
  <w:num w:numId="66">
    <w:abstractNumId w:val="17"/>
  </w:num>
  <w:num w:numId="67">
    <w:abstractNumId w:val="74"/>
  </w:num>
  <w:num w:numId="68">
    <w:abstractNumId w:val="103"/>
  </w:num>
  <w:num w:numId="69">
    <w:abstractNumId w:val="23"/>
  </w:num>
  <w:num w:numId="70">
    <w:abstractNumId w:val="99"/>
  </w:num>
  <w:num w:numId="71">
    <w:abstractNumId w:val="16"/>
  </w:num>
  <w:num w:numId="72">
    <w:abstractNumId w:val="43"/>
  </w:num>
  <w:num w:numId="73">
    <w:abstractNumId w:val="76"/>
  </w:num>
  <w:num w:numId="74">
    <w:abstractNumId w:val="85"/>
  </w:num>
  <w:num w:numId="75">
    <w:abstractNumId w:val="67"/>
  </w:num>
  <w:num w:numId="76">
    <w:abstractNumId w:val="81"/>
  </w:num>
  <w:num w:numId="77">
    <w:abstractNumId w:val="48"/>
  </w:num>
  <w:num w:numId="78">
    <w:abstractNumId w:val="105"/>
  </w:num>
  <w:num w:numId="79">
    <w:abstractNumId w:val="97"/>
  </w:num>
  <w:num w:numId="80">
    <w:abstractNumId w:val="90"/>
  </w:num>
  <w:num w:numId="81">
    <w:abstractNumId w:val="65"/>
  </w:num>
  <w:num w:numId="82">
    <w:abstractNumId w:val="64"/>
  </w:num>
  <w:num w:numId="83">
    <w:abstractNumId w:val="57"/>
  </w:num>
  <w:num w:numId="84">
    <w:abstractNumId w:val="89"/>
  </w:num>
  <w:num w:numId="85">
    <w:abstractNumId w:val="39"/>
  </w:num>
  <w:num w:numId="86">
    <w:abstractNumId w:val="52"/>
  </w:num>
  <w:num w:numId="87">
    <w:abstractNumId w:val="94"/>
  </w:num>
  <w:num w:numId="88">
    <w:abstractNumId w:val="19"/>
  </w:num>
  <w:num w:numId="89">
    <w:abstractNumId w:val="78"/>
  </w:num>
  <w:num w:numId="90">
    <w:abstractNumId w:val="34"/>
  </w:num>
  <w:num w:numId="91">
    <w:abstractNumId w:val="87"/>
  </w:num>
  <w:num w:numId="92">
    <w:abstractNumId w:val="25"/>
  </w:num>
  <w:num w:numId="93">
    <w:abstractNumId w:val="42"/>
  </w:num>
  <w:num w:numId="94">
    <w:abstractNumId w:val="113"/>
  </w:num>
  <w:num w:numId="95">
    <w:abstractNumId w:val="47"/>
  </w:num>
  <w:num w:numId="96">
    <w:abstractNumId w:val="88"/>
  </w:num>
  <w:num w:numId="97">
    <w:abstractNumId w:val="38"/>
  </w:num>
  <w:num w:numId="98">
    <w:abstractNumId w:val="104"/>
  </w:num>
  <w:num w:numId="99">
    <w:abstractNumId w:val="60"/>
  </w:num>
  <w:num w:numId="100">
    <w:abstractNumId w:val="36"/>
  </w:num>
  <w:num w:numId="101">
    <w:abstractNumId w:val="82"/>
  </w:num>
  <w:num w:numId="102">
    <w:abstractNumId w:val="45"/>
  </w:num>
  <w:num w:numId="103">
    <w:abstractNumId w:val="118"/>
  </w:num>
  <w:num w:numId="104">
    <w:abstractNumId w:val="109"/>
  </w:num>
  <w:num w:numId="105">
    <w:abstractNumId w:val="72"/>
  </w:num>
  <w:num w:numId="106">
    <w:abstractNumId w:val="20"/>
  </w:num>
  <w:num w:numId="107">
    <w:abstractNumId w:val="5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C26"/>
    <w:rsid w:val="00006E97"/>
    <w:rsid w:val="0000780D"/>
    <w:rsid w:val="0001281B"/>
    <w:rsid w:val="00012A78"/>
    <w:rsid w:val="00017277"/>
    <w:rsid w:val="000422A4"/>
    <w:rsid w:val="00047BB6"/>
    <w:rsid w:val="00076EA5"/>
    <w:rsid w:val="00077640"/>
    <w:rsid w:val="0008704E"/>
    <w:rsid w:val="000931EC"/>
    <w:rsid w:val="000938DB"/>
    <w:rsid w:val="000945A6"/>
    <w:rsid w:val="000966C3"/>
    <w:rsid w:val="00096D52"/>
    <w:rsid w:val="000A7FBE"/>
    <w:rsid w:val="000B253D"/>
    <w:rsid w:val="000B6F60"/>
    <w:rsid w:val="000C0585"/>
    <w:rsid w:val="000D27E0"/>
    <w:rsid w:val="000E10EA"/>
    <w:rsid w:val="000E7269"/>
    <w:rsid w:val="000F5977"/>
    <w:rsid w:val="000F61B8"/>
    <w:rsid w:val="000F79C5"/>
    <w:rsid w:val="00102F91"/>
    <w:rsid w:val="001104FC"/>
    <w:rsid w:val="00115B7D"/>
    <w:rsid w:val="0012309C"/>
    <w:rsid w:val="0014504B"/>
    <w:rsid w:val="001636C2"/>
    <w:rsid w:val="001650EC"/>
    <w:rsid w:val="0016534D"/>
    <w:rsid w:val="00165622"/>
    <w:rsid w:val="001773A7"/>
    <w:rsid w:val="00187475"/>
    <w:rsid w:val="00187DC7"/>
    <w:rsid w:val="00190346"/>
    <w:rsid w:val="001D57DB"/>
    <w:rsid w:val="001D79C6"/>
    <w:rsid w:val="001E65D1"/>
    <w:rsid w:val="001E70D3"/>
    <w:rsid w:val="001E7E72"/>
    <w:rsid w:val="00200C18"/>
    <w:rsid w:val="00210555"/>
    <w:rsid w:val="00211997"/>
    <w:rsid w:val="002220BD"/>
    <w:rsid w:val="002369A6"/>
    <w:rsid w:val="00236E3C"/>
    <w:rsid w:val="00243FE4"/>
    <w:rsid w:val="00260607"/>
    <w:rsid w:val="00265570"/>
    <w:rsid w:val="00275663"/>
    <w:rsid w:val="00294E7F"/>
    <w:rsid w:val="002A1F37"/>
    <w:rsid w:val="002C529B"/>
    <w:rsid w:val="002F1435"/>
    <w:rsid w:val="002F32C7"/>
    <w:rsid w:val="002F4082"/>
    <w:rsid w:val="002F4ECC"/>
    <w:rsid w:val="0030597F"/>
    <w:rsid w:val="00312261"/>
    <w:rsid w:val="00315C2C"/>
    <w:rsid w:val="00315D1A"/>
    <w:rsid w:val="003254BF"/>
    <w:rsid w:val="00325690"/>
    <w:rsid w:val="003259A1"/>
    <w:rsid w:val="003311EB"/>
    <w:rsid w:val="0033201F"/>
    <w:rsid w:val="0033337B"/>
    <w:rsid w:val="00381455"/>
    <w:rsid w:val="003950E4"/>
    <w:rsid w:val="003A1BDD"/>
    <w:rsid w:val="003A2A4D"/>
    <w:rsid w:val="003B4170"/>
    <w:rsid w:val="003B6288"/>
    <w:rsid w:val="003B7CBB"/>
    <w:rsid w:val="003D5B28"/>
    <w:rsid w:val="003E22E1"/>
    <w:rsid w:val="003E4096"/>
    <w:rsid w:val="003E7094"/>
    <w:rsid w:val="004052A1"/>
    <w:rsid w:val="00420C89"/>
    <w:rsid w:val="00421D49"/>
    <w:rsid w:val="00430269"/>
    <w:rsid w:val="00432CEF"/>
    <w:rsid w:val="00441BAA"/>
    <w:rsid w:val="00443038"/>
    <w:rsid w:val="00460E66"/>
    <w:rsid w:val="004666F6"/>
    <w:rsid w:val="00475BB6"/>
    <w:rsid w:val="0048574D"/>
    <w:rsid w:val="00486142"/>
    <w:rsid w:val="00487A24"/>
    <w:rsid w:val="00487A80"/>
    <w:rsid w:val="004A4D83"/>
    <w:rsid w:val="004B047E"/>
    <w:rsid w:val="004B2D50"/>
    <w:rsid w:val="004B797B"/>
    <w:rsid w:val="004D6457"/>
    <w:rsid w:val="004E63E4"/>
    <w:rsid w:val="004F288F"/>
    <w:rsid w:val="004F6AB7"/>
    <w:rsid w:val="00500256"/>
    <w:rsid w:val="005042DE"/>
    <w:rsid w:val="0050593F"/>
    <w:rsid w:val="00505F33"/>
    <w:rsid w:val="005103E6"/>
    <w:rsid w:val="005116D7"/>
    <w:rsid w:val="0051213E"/>
    <w:rsid w:val="005210AB"/>
    <w:rsid w:val="005270D5"/>
    <w:rsid w:val="00527630"/>
    <w:rsid w:val="00536BFD"/>
    <w:rsid w:val="0053749D"/>
    <w:rsid w:val="0054533C"/>
    <w:rsid w:val="00545D4D"/>
    <w:rsid w:val="005476B2"/>
    <w:rsid w:val="00552080"/>
    <w:rsid w:val="00552E79"/>
    <w:rsid w:val="00562952"/>
    <w:rsid w:val="00580A58"/>
    <w:rsid w:val="00581D46"/>
    <w:rsid w:val="00585022"/>
    <w:rsid w:val="005903E6"/>
    <w:rsid w:val="005924B5"/>
    <w:rsid w:val="00595919"/>
    <w:rsid w:val="005A60B8"/>
    <w:rsid w:val="005A7C26"/>
    <w:rsid w:val="005B1F7F"/>
    <w:rsid w:val="005B33BF"/>
    <w:rsid w:val="005B4037"/>
    <w:rsid w:val="005B660B"/>
    <w:rsid w:val="005B7616"/>
    <w:rsid w:val="005C2AF6"/>
    <w:rsid w:val="005C4AAE"/>
    <w:rsid w:val="005D21D7"/>
    <w:rsid w:val="005D61EA"/>
    <w:rsid w:val="005E0AF1"/>
    <w:rsid w:val="005E0E56"/>
    <w:rsid w:val="005F1E61"/>
    <w:rsid w:val="005F2DC7"/>
    <w:rsid w:val="00615004"/>
    <w:rsid w:val="0062222D"/>
    <w:rsid w:val="00622A52"/>
    <w:rsid w:val="00622D9B"/>
    <w:rsid w:val="00624332"/>
    <w:rsid w:val="00626D94"/>
    <w:rsid w:val="00634A28"/>
    <w:rsid w:val="0063680C"/>
    <w:rsid w:val="00643834"/>
    <w:rsid w:val="0065082F"/>
    <w:rsid w:val="00653E79"/>
    <w:rsid w:val="00654019"/>
    <w:rsid w:val="00656C28"/>
    <w:rsid w:val="006646F3"/>
    <w:rsid w:val="006975DB"/>
    <w:rsid w:val="0069785C"/>
    <w:rsid w:val="006B2084"/>
    <w:rsid w:val="00707B80"/>
    <w:rsid w:val="007111BD"/>
    <w:rsid w:val="00725828"/>
    <w:rsid w:val="00732B65"/>
    <w:rsid w:val="007374AD"/>
    <w:rsid w:val="00741DE7"/>
    <w:rsid w:val="007517BE"/>
    <w:rsid w:val="00770CC3"/>
    <w:rsid w:val="00771E37"/>
    <w:rsid w:val="0079536A"/>
    <w:rsid w:val="007A1729"/>
    <w:rsid w:val="007B39C0"/>
    <w:rsid w:val="007C1F8B"/>
    <w:rsid w:val="007D41D6"/>
    <w:rsid w:val="007E49CD"/>
    <w:rsid w:val="007F57FF"/>
    <w:rsid w:val="00806E5E"/>
    <w:rsid w:val="00810BF5"/>
    <w:rsid w:val="00830BAF"/>
    <w:rsid w:val="008324ED"/>
    <w:rsid w:val="00835370"/>
    <w:rsid w:val="00853A74"/>
    <w:rsid w:val="008572E2"/>
    <w:rsid w:val="00867F83"/>
    <w:rsid w:val="00870B4E"/>
    <w:rsid w:val="008946E6"/>
    <w:rsid w:val="008A1C5A"/>
    <w:rsid w:val="008B07DB"/>
    <w:rsid w:val="008C4AB1"/>
    <w:rsid w:val="008D334A"/>
    <w:rsid w:val="008F7396"/>
    <w:rsid w:val="00900246"/>
    <w:rsid w:val="00901FC9"/>
    <w:rsid w:val="009126AB"/>
    <w:rsid w:val="009317F9"/>
    <w:rsid w:val="00933A89"/>
    <w:rsid w:val="00934BAB"/>
    <w:rsid w:val="00936EC7"/>
    <w:rsid w:val="00944607"/>
    <w:rsid w:val="0094664C"/>
    <w:rsid w:val="00962C75"/>
    <w:rsid w:val="009666D5"/>
    <w:rsid w:val="009809F8"/>
    <w:rsid w:val="00981ACB"/>
    <w:rsid w:val="009910C0"/>
    <w:rsid w:val="009A350C"/>
    <w:rsid w:val="009E7F1D"/>
    <w:rsid w:val="00A24F28"/>
    <w:rsid w:val="00A25F33"/>
    <w:rsid w:val="00A3319E"/>
    <w:rsid w:val="00A36C1F"/>
    <w:rsid w:val="00A61EFE"/>
    <w:rsid w:val="00A71B1C"/>
    <w:rsid w:val="00AA15C9"/>
    <w:rsid w:val="00AC6A98"/>
    <w:rsid w:val="00AE211C"/>
    <w:rsid w:val="00AF6851"/>
    <w:rsid w:val="00B165D9"/>
    <w:rsid w:val="00B2334F"/>
    <w:rsid w:val="00B332EF"/>
    <w:rsid w:val="00B365DE"/>
    <w:rsid w:val="00B377E5"/>
    <w:rsid w:val="00B44DBA"/>
    <w:rsid w:val="00B4594F"/>
    <w:rsid w:val="00B477E7"/>
    <w:rsid w:val="00B77B28"/>
    <w:rsid w:val="00BA066B"/>
    <w:rsid w:val="00BA330A"/>
    <w:rsid w:val="00BB2CE2"/>
    <w:rsid w:val="00BC0F10"/>
    <w:rsid w:val="00BE5C59"/>
    <w:rsid w:val="00C01D6A"/>
    <w:rsid w:val="00C0414E"/>
    <w:rsid w:val="00C116FE"/>
    <w:rsid w:val="00C11952"/>
    <w:rsid w:val="00C13A7A"/>
    <w:rsid w:val="00C211BF"/>
    <w:rsid w:val="00C21D73"/>
    <w:rsid w:val="00C256D5"/>
    <w:rsid w:val="00C35D64"/>
    <w:rsid w:val="00C36C26"/>
    <w:rsid w:val="00C4243A"/>
    <w:rsid w:val="00C5395D"/>
    <w:rsid w:val="00C66A13"/>
    <w:rsid w:val="00C71E68"/>
    <w:rsid w:val="00C7395F"/>
    <w:rsid w:val="00C917D2"/>
    <w:rsid w:val="00C92887"/>
    <w:rsid w:val="00C936C8"/>
    <w:rsid w:val="00CA52FE"/>
    <w:rsid w:val="00CA7B11"/>
    <w:rsid w:val="00CB18AE"/>
    <w:rsid w:val="00CB3386"/>
    <w:rsid w:val="00CC3111"/>
    <w:rsid w:val="00CF3E4A"/>
    <w:rsid w:val="00CF4DFC"/>
    <w:rsid w:val="00CF52C6"/>
    <w:rsid w:val="00D16D37"/>
    <w:rsid w:val="00D21666"/>
    <w:rsid w:val="00D2171C"/>
    <w:rsid w:val="00D53567"/>
    <w:rsid w:val="00D53AF8"/>
    <w:rsid w:val="00D57F7E"/>
    <w:rsid w:val="00D67B07"/>
    <w:rsid w:val="00D71C59"/>
    <w:rsid w:val="00D757C7"/>
    <w:rsid w:val="00D86B9E"/>
    <w:rsid w:val="00D93C97"/>
    <w:rsid w:val="00D95565"/>
    <w:rsid w:val="00DA51C7"/>
    <w:rsid w:val="00DA52D1"/>
    <w:rsid w:val="00DF7EF2"/>
    <w:rsid w:val="00E059E8"/>
    <w:rsid w:val="00E06446"/>
    <w:rsid w:val="00E57CF0"/>
    <w:rsid w:val="00E82A41"/>
    <w:rsid w:val="00E901D1"/>
    <w:rsid w:val="00E93E10"/>
    <w:rsid w:val="00E93FC4"/>
    <w:rsid w:val="00EA2FBC"/>
    <w:rsid w:val="00EA3811"/>
    <w:rsid w:val="00EA4270"/>
    <w:rsid w:val="00EB4A05"/>
    <w:rsid w:val="00EC2C88"/>
    <w:rsid w:val="00EE7284"/>
    <w:rsid w:val="00EF3732"/>
    <w:rsid w:val="00F03BE7"/>
    <w:rsid w:val="00F044C8"/>
    <w:rsid w:val="00F13542"/>
    <w:rsid w:val="00F53F68"/>
    <w:rsid w:val="00F61309"/>
    <w:rsid w:val="00F66577"/>
    <w:rsid w:val="00F83F59"/>
    <w:rsid w:val="00F86DA8"/>
    <w:rsid w:val="00F9555C"/>
    <w:rsid w:val="00FA3783"/>
    <w:rsid w:val="00FA779E"/>
    <w:rsid w:val="00FB0F54"/>
    <w:rsid w:val="00FB6C94"/>
    <w:rsid w:val="00FC1A15"/>
    <w:rsid w:val="00FD1169"/>
    <w:rsid w:val="00FD17A5"/>
    <w:rsid w:val="00FD29D6"/>
    <w:rsid w:val="00FE312D"/>
    <w:rsid w:val="00FE64F0"/>
    <w:rsid w:val="00FE7888"/>
    <w:rsid w:val="00FF56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165D9"/>
  </w:style>
  <w:style w:type="paragraph" w:styleId="Nagwek1">
    <w:name w:val="heading 1"/>
    <w:basedOn w:val="Normalny"/>
    <w:next w:val="Normalny"/>
    <w:link w:val="Nagwek1Znak"/>
    <w:qFormat/>
    <w:rsid w:val="003254BF"/>
    <w:pPr>
      <w:keepNext/>
      <w:keepLines/>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qFormat/>
    <w:rsid w:val="003254BF"/>
    <w:pPr>
      <w:keepNext/>
      <w:spacing w:before="240" w:after="60"/>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qFormat/>
    <w:rsid w:val="003254BF"/>
    <w:pPr>
      <w:keepNext/>
      <w:spacing w:before="240" w:after="60" w:line="240" w:lineRule="auto"/>
      <w:outlineLvl w:val="2"/>
    </w:pPr>
    <w:rPr>
      <w:rFonts w:ascii="Cambria" w:eastAsia="Times New Roman" w:hAnsi="Cambria" w:cs="Times New Roman"/>
      <w:b/>
      <w:bCs/>
      <w:sz w:val="26"/>
      <w:szCs w:val="26"/>
    </w:rPr>
  </w:style>
  <w:style w:type="paragraph" w:styleId="Nagwek4">
    <w:name w:val="heading 4"/>
    <w:basedOn w:val="Normalny"/>
    <w:next w:val="Normalny"/>
    <w:link w:val="Nagwek4Znak"/>
    <w:qFormat/>
    <w:rsid w:val="003254BF"/>
    <w:pPr>
      <w:keepNext/>
      <w:spacing w:before="240" w:after="60" w:line="240" w:lineRule="auto"/>
      <w:outlineLvl w:val="3"/>
    </w:pPr>
    <w:rPr>
      <w:rFonts w:ascii="Calibri" w:eastAsia="Times New Roman" w:hAnsi="Calibri" w:cs="Times New Roman"/>
      <w:b/>
      <w:bCs/>
      <w:sz w:val="28"/>
      <w:szCs w:val="28"/>
    </w:rPr>
  </w:style>
  <w:style w:type="paragraph" w:styleId="Nagwek5">
    <w:name w:val="heading 5"/>
    <w:basedOn w:val="Normalny"/>
    <w:next w:val="Normalny"/>
    <w:link w:val="Nagwek5Znak"/>
    <w:qFormat/>
    <w:rsid w:val="003254BF"/>
    <w:pPr>
      <w:numPr>
        <w:ilvl w:val="4"/>
        <w:numId w:val="24"/>
      </w:numPr>
      <w:suppressAutoHyphens/>
      <w:spacing w:before="240" w:after="60" w:line="240" w:lineRule="auto"/>
      <w:outlineLvl w:val="4"/>
    </w:pPr>
    <w:rPr>
      <w:rFonts w:ascii="Calibri" w:eastAsia="Calibri" w:hAnsi="Calibri" w:cs="Times New Roman"/>
      <w:b/>
      <w:bCs/>
      <w:i/>
      <w:iCs/>
      <w:sz w:val="26"/>
      <w:szCs w:val="26"/>
      <w:lang w:eastAsia="zh-CN"/>
    </w:rPr>
  </w:style>
  <w:style w:type="paragraph" w:styleId="Nagwek6">
    <w:name w:val="heading 6"/>
    <w:basedOn w:val="Normalny"/>
    <w:next w:val="Normalny"/>
    <w:link w:val="Nagwek6Znak"/>
    <w:qFormat/>
    <w:rsid w:val="003254BF"/>
    <w:pPr>
      <w:keepNext/>
      <w:keepLines/>
      <w:numPr>
        <w:ilvl w:val="5"/>
        <w:numId w:val="24"/>
      </w:numPr>
      <w:suppressAutoHyphens/>
      <w:spacing w:before="200" w:after="0" w:line="240" w:lineRule="auto"/>
      <w:outlineLvl w:val="5"/>
    </w:pPr>
    <w:rPr>
      <w:rFonts w:ascii="Cambria" w:eastAsia="Calibri" w:hAnsi="Cambria" w:cs="Times New Roman"/>
      <w:i/>
      <w:iCs/>
      <w:color w:val="243F60"/>
      <w:sz w:val="24"/>
      <w:szCs w:val="24"/>
      <w:lang w:eastAsia="zh-CN"/>
    </w:rPr>
  </w:style>
  <w:style w:type="paragraph" w:styleId="Nagwek7">
    <w:name w:val="heading 7"/>
    <w:basedOn w:val="Normalny"/>
    <w:next w:val="Normalny"/>
    <w:link w:val="Nagwek7Znak"/>
    <w:qFormat/>
    <w:rsid w:val="003254BF"/>
    <w:pPr>
      <w:numPr>
        <w:ilvl w:val="6"/>
        <w:numId w:val="24"/>
      </w:numPr>
      <w:suppressAutoHyphens/>
      <w:spacing w:before="240" w:after="60" w:line="240" w:lineRule="auto"/>
      <w:outlineLvl w:val="6"/>
    </w:pPr>
    <w:rPr>
      <w:rFonts w:ascii="Calibri" w:eastAsia="Calibri" w:hAnsi="Calibri" w:cs="Times New Roman"/>
      <w:sz w:val="24"/>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254BF"/>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rsid w:val="003254BF"/>
    <w:rPr>
      <w:rFonts w:ascii="Cambria" w:eastAsia="Times New Roman" w:hAnsi="Cambria" w:cs="Times New Roman"/>
      <w:b/>
      <w:bCs/>
      <w:i/>
      <w:iCs/>
      <w:sz w:val="28"/>
      <w:szCs w:val="28"/>
    </w:rPr>
  </w:style>
  <w:style w:type="character" w:customStyle="1" w:styleId="Nagwek3Znak">
    <w:name w:val="Nagłówek 3 Znak"/>
    <w:basedOn w:val="Domylnaczcionkaakapitu"/>
    <w:link w:val="Nagwek3"/>
    <w:rsid w:val="003254BF"/>
    <w:rPr>
      <w:rFonts w:ascii="Cambria" w:eastAsia="Times New Roman" w:hAnsi="Cambria" w:cs="Times New Roman"/>
      <w:b/>
      <w:bCs/>
      <w:sz w:val="26"/>
      <w:szCs w:val="26"/>
    </w:rPr>
  </w:style>
  <w:style w:type="character" w:customStyle="1" w:styleId="Nagwek4Znak">
    <w:name w:val="Nagłówek 4 Znak"/>
    <w:basedOn w:val="Domylnaczcionkaakapitu"/>
    <w:link w:val="Nagwek4"/>
    <w:rsid w:val="003254BF"/>
    <w:rPr>
      <w:rFonts w:ascii="Calibri" w:eastAsia="Times New Roman" w:hAnsi="Calibri" w:cs="Times New Roman"/>
      <w:b/>
      <w:bCs/>
      <w:sz w:val="28"/>
      <w:szCs w:val="28"/>
    </w:rPr>
  </w:style>
  <w:style w:type="character" w:customStyle="1" w:styleId="Nagwek5Znak">
    <w:name w:val="Nagłówek 5 Znak"/>
    <w:basedOn w:val="Domylnaczcionkaakapitu"/>
    <w:link w:val="Nagwek5"/>
    <w:rsid w:val="003254BF"/>
    <w:rPr>
      <w:rFonts w:ascii="Calibri" w:eastAsia="Calibri" w:hAnsi="Calibri" w:cs="Times New Roman"/>
      <w:b/>
      <w:bCs/>
      <w:i/>
      <w:iCs/>
      <w:sz w:val="26"/>
      <w:szCs w:val="26"/>
      <w:lang w:eastAsia="zh-CN"/>
    </w:rPr>
  </w:style>
  <w:style w:type="character" w:customStyle="1" w:styleId="Nagwek6Znak">
    <w:name w:val="Nagłówek 6 Znak"/>
    <w:basedOn w:val="Domylnaczcionkaakapitu"/>
    <w:link w:val="Nagwek6"/>
    <w:rsid w:val="003254BF"/>
    <w:rPr>
      <w:rFonts w:ascii="Cambria" w:eastAsia="Calibri" w:hAnsi="Cambria" w:cs="Times New Roman"/>
      <w:i/>
      <w:iCs/>
      <w:color w:val="243F60"/>
      <w:sz w:val="24"/>
      <w:szCs w:val="24"/>
      <w:lang w:eastAsia="zh-CN"/>
    </w:rPr>
  </w:style>
  <w:style w:type="character" w:customStyle="1" w:styleId="Nagwek7Znak">
    <w:name w:val="Nagłówek 7 Znak"/>
    <w:basedOn w:val="Domylnaczcionkaakapitu"/>
    <w:link w:val="Nagwek7"/>
    <w:rsid w:val="003254BF"/>
    <w:rPr>
      <w:rFonts w:ascii="Calibri" w:eastAsia="Calibri" w:hAnsi="Calibri" w:cs="Times New Roman"/>
      <w:sz w:val="24"/>
      <w:szCs w:val="24"/>
      <w:lang w:eastAsia="zh-CN"/>
    </w:rPr>
  </w:style>
  <w:style w:type="paragraph" w:customStyle="1" w:styleId="DB">
    <w:name w:val="_DB"/>
    <w:basedOn w:val="Normalny"/>
    <w:qFormat/>
    <w:rsid w:val="003254BF"/>
    <w:pPr>
      <w:numPr>
        <w:ilvl w:val="3"/>
        <w:numId w:val="1"/>
      </w:numPr>
      <w:spacing w:before="240" w:after="120" w:line="360" w:lineRule="auto"/>
    </w:pPr>
    <w:rPr>
      <w:b/>
      <w:color w:val="1F497D"/>
    </w:rPr>
  </w:style>
  <w:style w:type="character" w:styleId="Odwoaniedokomentarza">
    <w:name w:val="annotation reference"/>
    <w:basedOn w:val="Domylnaczcionkaakapitu"/>
    <w:unhideWhenUsed/>
    <w:rsid w:val="003254BF"/>
    <w:rPr>
      <w:sz w:val="16"/>
      <w:szCs w:val="16"/>
    </w:rPr>
  </w:style>
  <w:style w:type="paragraph" w:styleId="Tekstkomentarza">
    <w:name w:val="annotation text"/>
    <w:basedOn w:val="Normalny"/>
    <w:link w:val="TekstkomentarzaZnak"/>
    <w:uiPriority w:val="99"/>
    <w:unhideWhenUsed/>
    <w:rsid w:val="003254BF"/>
    <w:pPr>
      <w:spacing w:after="120" w:line="240" w:lineRule="auto"/>
    </w:pPr>
    <w:rPr>
      <w:sz w:val="20"/>
      <w:szCs w:val="20"/>
    </w:rPr>
  </w:style>
  <w:style w:type="character" w:customStyle="1" w:styleId="TekstkomentarzaZnak">
    <w:name w:val="Tekst komentarza Znak"/>
    <w:basedOn w:val="Domylnaczcionkaakapitu"/>
    <w:link w:val="Tekstkomentarza"/>
    <w:uiPriority w:val="99"/>
    <w:rsid w:val="003254BF"/>
    <w:rPr>
      <w:sz w:val="20"/>
      <w:szCs w:val="20"/>
    </w:rPr>
  </w:style>
  <w:style w:type="paragraph" w:styleId="Tekstdymka">
    <w:name w:val="Balloon Text"/>
    <w:basedOn w:val="Normalny"/>
    <w:link w:val="TekstdymkaZnak"/>
    <w:unhideWhenUsed/>
    <w:rsid w:val="003254B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3254BF"/>
    <w:rPr>
      <w:rFonts w:ascii="Tahoma" w:hAnsi="Tahoma" w:cs="Tahoma"/>
      <w:sz w:val="16"/>
      <w:szCs w:val="16"/>
    </w:rPr>
  </w:style>
  <w:style w:type="paragraph" w:styleId="Tematkomentarza">
    <w:name w:val="annotation subject"/>
    <w:basedOn w:val="Tekstkomentarza"/>
    <w:next w:val="Tekstkomentarza"/>
    <w:link w:val="TematkomentarzaZnak"/>
    <w:unhideWhenUsed/>
    <w:rsid w:val="003254BF"/>
    <w:pPr>
      <w:spacing w:after="200"/>
    </w:pPr>
    <w:rPr>
      <w:b/>
      <w:bCs/>
    </w:rPr>
  </w:style>
  <w:style w:type="character" w:customStyle="1" w:styleId="TematkomentarzaZnak">
    <w:name w:val="Temat komentarza Znak"/>
    <w:basedOn w:val="TekstkomentarzaZnak"/>
    <w:link w:val="Tematkomentarza"/>
    <w:rsid w:val="003254BF"/>
    <w:rPr>
      <w:b/>
      <w:bCs/>
      <w:sz w:val="20"/>
      <w:szCs w:val="20"/>
    </w:rPr>
  </w:style>
  <w:style w:type="paragraph" w:styleId="Akapitzlist">
    <w:name w:val="List Paragraph"/>
    <w:basedOn w:val="Normalny"/>
    <w:uiPriority w:val="99"/>
    <w:qFormat/>
    <w:rsid w:val="003254BF"/>
    <w:pPr>
      <w:ind w:left="720"/>
      <w:contextualSpacing/>
    </w:pPr>
  </w:style>
  <w:style w:type="paragraph" w:customStyle="1" w:styleId="Akapitzlist1">
    <w:name w:val="Akapit z listą1"/>
    <w:basedOn w:val="Normalny"/>
    <w:qFormat/>
    <w:rsid w:val="003254BF"/>
    <w:pPr>
      <w:spacing w:before="200"/>
      <w:ind w:left="720"/>
      <w:contextualSpacing/>
    </w:pPr>
    <w:rPr>
      <w:rFonts w:ascii="Calibri" w:eastAsia="Times New Roman" w:hAnsi="Calibri" w:cs="Times New Roman"/>
      <w:sz w:val="20"/>
      <w:szCs w:val="20"/>
      <w:lang w:val="en-US" w:bidi="en-US"/>
    </w:rPr>
  </w:style>
  <w:style w:type="paragraph" w:styleId="Lista">
    <w:name w:val="List"/>
    <w:basedOn w:val="Normalny"/>
    <w:rsid w:val="003254BF"/>
    <w:pPr>
      <w:suppressAutoHyphens/>
      <w:spacing w:after="0" w:line="240" w:lineRule="auto"/>
      <w:ind w:left="283" w:hanging="283"/>
    </w:pPr>
    <w:rPr>
      <w:rFonts w:ascii="Times New Roman" w:eastAsia="Times New Roman" w:hAnsi="Times New Roman" w:cs="Times New Roman"/>
      <w:sz w:val="24"/>
      <w:szCs w:val="24"/>
      <w:lang w:eastAsia="zh-CN"/>
    </w:rPr>
  </w:style>
  <w:style w:type="paragraph" w:customStyle="1" w:styleId="Listapunktowana32">
    <w:name w:val="Lista punktowana 32"/>
    <w:basedOn w:val="Normalny"/>
    <w:rsid w:val="003254BF"/>
    <w:pPr>
      <w:suppressAutoHyphens/>
      <w:spacing w:after="0" w:line="240" w:lineRule="auto"/>
      <w:ind w:left="849" w:hanging="283"/>
    </w:pPr>
    <w:rPr>
      <w:rFonts w:ascii="Times New Roman" w:eastAsia="Times New Roman" w:hAnsi="Times New Roman" w:cs="Times New Roman"/>
      <w:sz w:val="24"/>
      <w:szCs w:val="24"/>
      <w:lang w:eastAsia="zh-CN"/>
    </w:rPr>
  </w:style>
  <w:style w:type="paragraph" w:styleId="Nagwek">
    <w:name w:val="header"/>
    <w:basedOn w:val="Normalny"/>
    <w:link w:val="NagwekZnak"/>
    <w:unhideWhenUsed/>
    <w:rsid w:val="003254BF"/>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rsid w:val="003254BF"/>
    <w:rPr>
      <w:rFonts w:ascii="Calibri" w:eastAsia="Calibri" w:hAnsi="Calibri" w:cs="Times New Roman"/>
    </w:rPr>
  </w:style>
  <w:style w:type="paragraph" w:styleId="Stopka">
    <w:name w:val="footer"/>
    <w:basedOn w:val="Normalny"/>
    <w:link w:val="StopkaZnak"/>
    <w:uiPriority w:val="99"/>
    <w:unhideWhenUsed/>
    <w:rsid w:val="003254BF"/>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3254BF"/>
    <w:rPr>
      <w:rFonts w:ascii="Calibri" w:eastAsia="Calibri" w:hAnsi="Calibri" w:cs="Times New Roman"/>
    </w:rPr>
  </w:style>
  <w:style w:type="paragraph" w:customStyle="1" w:styleId="3CBD5A742C28424DA5172AD252E32316">
    <w:name w:val="3CBD5A742C28424DA5172AD252E32316"/>
    <w:rsid w:val="003254BF"/>
    <w:rPr>
      <w:rFonts w:ascii="Calibri" w:eastAsia="Times New Roman" w:hAnsi="Calibri" w:cs="Times New Roman"/>
      <w:lang w:eastAsia="pl-PL"/>
    </w:rPr>
  </w:style>
  <w:style w:type="paragraph" w:customStyle="1" w:styleId="Cytatintensywny1">
    <w:name w:val="Cytat intensywny1"/>
    <w:basedOn w:val="Normalny"/>
    <w:next w:val="Normalny"/>
    <w:link w:val="IntenseQuoteChar"/>
    <w:uiPriority w:val="30"/>
    <w:qFormat/>
    <w:rsid w:val="003254BF"/>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IntenseQuoteChar">
    <w:name w:val="Intense Quote Char"/>
    <w:link w:val="Cytatintensywny1"/>
    <w:uiPriority w:val="30"/>
    <w:rsid w:val="003254BF"/>
    <w:rPr>
      <w:rFonts w:ascii="Calibri" w:eastAsia="Times New Roman" w:hAnsi="Calibri" w:cs="Times New Roman"/>
      <w:b/>
      <w:bCs/>
      <w:i/>
      <w:iCs/>
      <w:color w:val="4F81BD"/>
    </w:rPr>
  </w:style>
  <w:style w:type="character" w:styleId="Pogrubienie">
    <w:name w:val="Strong"/>
    <w:qFormat/>
    <w:rsid w:val="003254BF"/>
    <w:rPr>
      <w:b/>
      <w:bCs/>
    </w:rPr>
  </w:style>
  <w:style w:type="paragraph" w:customStyle="1" w:styleId="Bezodstpw1">
    <w:name w:val="Bez odstępów1"/>
    <w:basedOn w:val="Normalny"/>
    <w:link w:val="NoSpacingChar"/>
    <w:uiPriority w:val="1"/>
    <w:qFormat/>
    <w:rsid w:val="003254BF"/>
    <w:pPr>
      <w:spacing w:after="0" w:line="240" w:lineRule="auto"/>
    </w:pPr>
    <w:rPr>
      <w:rFonts w:ascii="Calibri" w:eastAsia="Times New Roman" w:hAnsi="Calibri" w:cs="Times New Roman"/>
      <w:sz w:val="20"/>
      <w:szCs w:val="20"/>
      <w:lang w:val="en-US" w:bidi="en-US"/>
    </w:rPr>
  </w:style>
  <w:style w:type="character" w:customStyle="1" w:styleId="NoSpacingChar">
    <w:name w:val="No Spacing Char"/>
    <w:link w:val="Bezodstpw1"/>
    <w:uiPriority w:val="1"/>
    <w:rsid w:val="003254BF"/>
    <w:rPr>
      <w:rFonts w:ascii="Calibri" w:eastAsia="Times New Roman" w:hAnsi="Calibri" w:cs="Times New Roman"/>
      <w:sz w:val="20"/>
      <w:szCs w:val="20"/>
      <w:lang w:val="en-US" w:bidi="en-US"/>
    </w:rPr>
  </w:style>
  <w:style w:type="character" w:customStyle="1" w:styleId="WW8Num3z0">
    <w:name w:val="WW8Num3z0"/>
    <w:rsid w:val="003254BF"/>
    <w:rPr>
      <w:rFonts w:ascii="Symbol" w:hAnsi="Symbol" w:cs="Symbol"/>
    </w:rPr>
  </w:style>
  <w:style w:type="character" w:customStyle="1" w:styleId="WW8Num4z0">
    <w:name w:val="WW8Num4z0"/>
    <w:rsid w:val="003254BF"/>
    <w:rPr>
      <w:rFonts w:ascii="Symbol" w:hAnsi="Symbol" w:cs="Symbol"/>
    </w:rPr>
  </w:style>
  <w:style w:type="character" w:customStyle="1" w:styleId="WW8Num6z0">
    <w:name w:val="WW8Num6z0"/>
    <w:rsid w:val="003254BF"/>
    <w:rPr>
      <w:rFonts w:ascii="Symbol" w:hAnsi="Symbol" w:cs="Symbol"/>
    </w:rPr>
  </w:style>
  <w:style w:type="character" w:customStyle="1" w:styleId="WW8Num10z0">
    <w:name w:val="WW8Num10z0"/>
    <w:rsid w:val="003254BF"/>
    <w:rPr>
      <w:rFonts w:ascii="Symbol" w:hAnsi="Symbol" w:cs="Symbol"/>
    </w:rPr>
  </w:style>
  <w:style w:type="character" w:customStyle="1" w:styleId="WW8Num14z1">
    <w:name w:val="WW8Num14z1"/>
    <w:rsid w:val="003254BF"/>
    <w:rPr>
      <w:rFonts w:ascii="Calibri" w:hAnsi="Calibri" w:cs="Courier New"/>
    </w:rPr>
  </w:style>
  <w:style w:type="character" w:customStyle="1" w:styleId="WW8Num16z0">
    <w:name w:val="WW8Num16z0"/>
    <w:rsid w:val="003254BF"/>
    <w:rPr>
      <w:rFonts w:ascii="Symbol" w:hAnsi="Symbol" w:cs="Symbol"/>
    </w:rPr>
  </w:style>
  <w:style w:type="character" w:customStyle="1" w:styleId="WW8Num20z0">
    <w:name w:val="WW8Num20z0"/>
    <w:rsid w:val="003254BF"/>
    <w:rPr>
      <w:rFonts w:ascii="Calibri" w:eastAsia="Calibri" w:hAnsi="Calibri" w:cs="Times New Roman"/>
    </w:rPr>
  </w:style>
  <w:style w:type="character" w:customStyle="1" w:styleId="WW8Num21z0">
    <w:name w:val="WW8Num21z0"/>
    <w:rsid w:val="003254BF"/>
    <w:rPr>
      <w:rFonts w:ascii="Calibri" w:eastAsia="Calibri" w:hAnsi="Calibri" w:cs="Times New Roman"/>
    </w:rPr>
  </w:style>
  <w:style w:type="character" w:customStyle="1" w:styleId="WW8Num24z0">
    <w:name w:val="WW8Num24z0"/>
    <w:rsid w:val="003254BF"/>
    <w:rPr>
      <w:b w:val="0"/>
    </w:rPr>
  </w:style>
  <w:style w:type="character" w:customStyle="1" w:styleId="WW8Num29z0">
    <w:name w:val="WW8Num29z0"/>
    <w:rsid w:val="003254BF"/>
    <w:rPr>
      <w:rFonts w:ascii="Symbol" w:hAnsi="Symbol" w:cs="Symbol"/>
      <w:color w:val="auto"/>
    </w:rPr>
  </w:style>
  <w:style w:type="character" w:customStyle="1" w:styleId="WW8Num31z0">
    <w:name w:val="WW8Num31z0"/>
    <w:rsid w:val="003254BF"/>
    <w:rPr>
      <w:rFonts w:ascii="Symbol" w:hAnsi="Symbol" w:cs="Symbol"/>
      <w:color w:val="auto"/>
    </w:rPr>
  </w:style>
  <w:style w:type="character" w:customStyle="1" w:styleId="WW8Num33z0">
    <w:name w:val="WW8Num33z0"/>
    <w:rsid w:val="003254BF"/>
    <w:rPr>
      <w:u w:val="none"/>
    </w:rPr>
  </w:style>
  <w:style w:type="character" w:customStyle="1" w:styleId="WW8Num35z4">
    <w:name w:val="WW8Num35z4"/>
    <w:rsid w:val="003254BF"/>
    <w:rPr>
      <w:rFonts w:ascii="Calibri" w:eastAsia="Calibri" w:hAnsi="Calibri" w:cs="Times New Roman"/>
    </w:rPr>
  </w:style>
  <w:style w:type="character" w:customStyle="1" w:styleId="WW8Num37z0">
    <w:name w:val="WW8Num37z0"/>
    <w:rsid w:val="003254BF"/>
    <w:rPr>
      <w:rFonts w:ascii="Calibri" w:eastAsia="Calibri" w:hAnsi="Calibri" w:cs="Times New Roman"/>
    </w:rPr>
  </w:style>
  <w:style w:type="character" w:customStyle="1" w:styleId="WW8Num37z1">
    <w:name w:val="WW8Num37z1"/>
    <w:rsid w:val="003254BF"/>
    <w:rPr>
      <w:b w:val="0"/>
    </w:rPr>
  </w:style>
  <w:style w:type="character" w:customStyle="1" w:styleId="WW8Num37z4">
    <w:name w:val="WW8Num37z4"/>
    <w:rsid w:val="003254BF"/>
    <w:rPr>
      <w:rFonts w:ascii="Calibri" w:eastAsia="Calibri" w:hAnsi="Calibri" w:cs="Times New Roman"/>
    </w:rPr>
  </w:style>
  <w:style w:type="character" w:customStyle="1" w:styleId="WW8Num39z2">
    <w:name w:val="WW8Num39z2"/>
    <w:rsid w:val="003254BF"/>
    <w:rPr>
      <w:rFonts w:ascii="Symbol" w:hAnsi="Symbol" w:cs="Symbol"/>
    </w:rPr>
  </w:style>
  <w:style w:type="character" w:customStyle="1" w:styleId="WW8Num43z0">
    <w:name w:val="WW8Num43z0"/>
    <w:rsid w:val="003254BF"/>
    <w:rPr>
      <w:rFonts w:ascii="Calibri" w:hAnsi="Calibri" w:cs="Calibri"/>
    </w:rPr>
  </w:style>
  <w:style w:type="character" w:customStyle="1" w:styleId="WW8Num44z0">
    <w:name w:val="WW8Num44z0"/>
    <w:rsid w:val="003254BF"/>
    <w:rPr>
      <w:rFonts w:ascii="Calibri" w:hAnsi="Calibri" w:cs="Calibri"/>
    </w:rPr>
  </w:style>
  <w:style w:type="character" w:customStyle="1" w:styleId="WW8Num45z0">
    <w:name w:val="WW8Num45z0"/>
    <w:rsid w:val="003254BF"/>
    <w:rPr>
      <w:b w:val="0"/>
    </w:rPr>
  </w:style>
  <w:style w:type="character" w:customStyle="1" w:styleId="WW8Num46z0">
    <w:name w:val="WW8Num46z0"/>
    <w:rsid w:val="003254BF"/>
    <w:rPr>
      <w:rFonts w:ascii="Calibri" w:hAnsi="Calibri" w:cs="Calibri"/>
    </w:rPr>
  </w:style>
  <w:style w:type="character" w:customStyle="1" w:styleId="WW8Num47z0">
    <w:name w:val="WW8Num47z0"/>
    <w:rsid w:val="003254BF"/>
    <w:rPr>
      <w:rFonts w:ascii="Calibri" w:hAnsi="Calibri" w:cs="Calibri"/>
    </w:rPr>
  </w:style>
  <w:style w:type="character" w:customStyle="1" w:styleId="Absatz-Standardschriftart">
    <w:name w:val="Absatz-Standardschriftart"/>
    <w:rsid w:val="003254BF"/>
  </w:style>
  <w:style w:type="character" w:customStyle="1" w:styleId="WW8Num17z0">
    <w:name w:val="WW8Num17z0"/>
    <w:rsid w:val="003254BF"/>
    <w:rPr>
      <w:rFonts w:ascii="Symbol" w:hAnsi="Symbol" w:cs="Symbol"/>
    </w:rPr>
  </w:style>
  <w:style w:type="character" w:customStyle="1" w:styleId="WW8Num22z0">
    <w:name w:val="WW8Num22z0"/>
    <w:rsid w:val="003254BF"/>
    <w:rPr>
      <w:rFonts w:ascii="Arial" w:eastAsia="Times New Roman" w:hAnsi="Arial" w:cs="Arial"/>
    </w:rPr>
  </w:style>
  <w:style w:type="character" w:customStyle="1" w:styleId="WW8Num25z0">
    <w:name w:val="WW8Num25z0"/>
    <w:rsid w:val="003254BF"/>
    <w:rPr>
      <w:b w:val="0"/>
    </w:rPr>
  </w:style>
  <w:style w:type="character" w:customStyle="1" w:styleId="WW8Num30z0">
    <w:name w:val="WW8Num30z0"/>
    <w:rsid w:val="003254BF"/>
    <w:rPr>
      <w:rFonts w:ascii="Symbol" w:hAnsi="Symbol" w:cs="Symbol"/>
      <w:color w:val="auto"/>
    </w:rPr>
  </w:style>
  <w:style w:type="character" w:customStyle="1" w:styleId="WW8Num32z0">
    <w:name w:val="WW8Num32z0"/>
    <w:rsid w:val="003254BF"/>
    <w:rPr>
      <w:rFonts w:ascii="Symbol" w:hAnsi="Symbol" w:cs="Symbol"/>
    </w:rPr>
  </w:style>
  <w:style w:type="character" w:customStyle="1" w:styleId="WW8Num34z0">
    <w:name w:val="WW8Num34z0"/>
    <w:rsid w:val="003254BF"/>
    <w:rPr>
      <w:rFonts w:ascii="Calibri" w:eastAsia="Calibri" w:hAnsi="Calibri" w:cs="Times New Roman"/>
      <w:b w:val="0"/>
    </w:rPr>
  </w:style>
  <w:style w:type="character" w:customStyle="1" w:styleId="WW8Num36z4">
    <w:name w:val="WW8Num36z4"/>
    <w:rsid w:val="003254BF"/>
    <w:rPr>
      <w:rFonts w:ascii="Calibri" w:eastAsia="Calibri" w:hAnsi="Calibri" w:cs="Times New Roman"/>
    </w:rPr>
  </w:style>
  <w:style w:type="character" w:customStyle="1" w:styleId="WW8Num38z0">
    <w:name w:val="WW8Num38z0"/>
    <w:rsid w:val="003254BF"/>
    <w:rPr>
      <w:rFonts w:ascii="Calibri" w:eastAsia="Calibri" w:hAnsi="Calibri" w:cs="Times New Roman"/>
    </w:rPr>
  </w:style>
  <w:style w:type="character" w:customStyle="1" w:styleId="WW8Num38z1">
    <w:name w:val="WW8Num38z1"/>
    <w:rsid w:val="003254BF"/>
    <w:rPr>
      <w:b w:val="0"/>
    </w:rPr>
  </w:style>
  <w:style w:type="character" w:customStyle="1" w:styleId="WW8Num38z4">
    <w:name w:val="WW8Num38z4"/>
    <w:rsid w:val="003254BF"/>
    <w:rPr>
      <w:rFonts w:ascii="Calibri" w:eastAsia="Times New Roman" w:hAnsi="Calibri" w:cs="Times New Roman"/>
    </w:rPr>
  </w:style>
  <w:style w:type="character" w:customStyle="1" w:styleId="WW8Num40z2">
    <w:name w:val="WW8Num40z2"/>
    <w:rsid w:val="003254BF"/>
    <w:rPr>
      <w:rFonts w:ascii="Symbol" w:hAnsi="Symbol" w:cs="Symbol"/>
    </w:rPr>
  </w:style>
  <w:style w:type="character" w:customStyle="1" w:styleId="WW-Absatz-Standardschriftart">
    <w:name w:val="WW-Absatz-Standardschriftart"/>
    <w:rsid w:val="003254BF"/>
  </w:style>
  <w:style w:type="character" w:customStyle="1" w:styleId="WW8Num23z0">
    <w:name w:val="WW8Num23z0"/>
    <w:rsid w:val="003254BF"/>
    <w:rPr>
      <w:rFonts w:ascii="Calibri" w:eastAsia="Calibri" w:hAnsi="Calibri" w:cs="Times New Roman"/>
    </w:rPr>
  </w:style>
  <w:style w:type="character" w:customStyle="1" w:styleId="WW8Num26z0">
    <w:name w:val="WW8Num26z0"/>
    <w:rsid w:val="003254BF"/>
    <w:rPr>
      <w:b w:val="0"/>
    </w:rPr>
  </w:style>
  <w:style w:type="character" w:customStyle="1" w:styleId="WW8Num35z0">
    <w:name w:val="WW8Num35z0"/>
    <w:rsid w:val="003254BF"/>
    <w:rPr>
      <w:rFonts w:ascii="Calibri" w:eastAsia="Calibri" w:hAnsi="Calibri" w:cs="Times New Roman"/>
      <w:b w:val="0"/>
    </w:rPr>
  </w:style>
  <w:style w:type="character" w:customStyle="1" w:styleId="WW8Num39z0">
    <w:name w:val="WW8Num39z0"/>
    <w:rsid w:val="003254BF"/>
    <w:rPr>
      <w:color w:val="auto"/>
    </w:rPr>
  </w:style>
  <w:style w:type="character" w:customStyle="1" w:styleId="WW8Num39z1">
    <w:name w:val="WW8Num39z1"/>
    <w:rsid w:val="003254BF"/>
    <w:rPr>
      <w:b w:val="0"/>
    </w:rPr>
  </w:style>
  <w:style w:type="character" w:customStyle="1" w:styleId="WW8Num39z4">
    <w:name w:val="WW8Num39z4"/>
    <w:rsid w:val="003254BF"/>
    <w:rPr>
      <w:rFonts w:ascii="Calibri" w:eastAsia="Times New Roman" w:hAnsi="Calibri" w:cs="Times New Roman"/>
    </w:rPr>
  </w:style>
  <w:style w:type="character" w:customStyle="1" w:styleId="WW8Num42z2">
    <w:name w:val="WW8Num42z2"/>
    <w:rsid w:val="003254BF"/>
    <w:rPr>
      <w:rFonts w:ascii="Symbol" w:hAnsi="Symbol" w:cs="Symbol"/>
    </w:rPr>
  </w:style>
  <w:style w:type="character" w:customStyle="1" w:styleId="WW8Num48z0">
    <w:name w:val="WW8Num48z0"/>
    <w:rsid w:val="003254BF"/>
    <w:rPr>
      <w:rFonts w:ascii="Calibri" w:hAnsi="Calibri" w:cs="Calibri"/>
    </w:rPr>
  </w:style>
  <w:style w:type="character" w:customStyle="1" w:styleId="WW8Num49z0">
    <w:name w:val="WW8Num49z0"/>
    <w:rsid w:val="003254BF"/>
    <w:rPr>
      <w:rFonts w:ascii="Calibri" w:hAnsi="Calibri" w:cs="Calibri"/>
    </w:rPr>
  </w:style>
  <w:style w:type="character" w:customStyle="1" w:styleId="WW8Num50z0">
    <w:name w:val="WW8Num50z0"/>
    <w:rsid w:val="003254BF"/>
    <w:rPr>
      <w:rFonts w:ascii="Calibri" w:hAnsi="Calibri" w:cs="Calibri"/>
    </w:rPr>
  </w:style>
  <w:style w:type="character" w:customStyle="1" w:styleId="WW-Absatz-Standardschriftart1">
    <w:name w:val="WW-Absatz-Standardschriftart1"/>
    <w:rsid w:val="003254BF"/>
  </w:style>
  <w:style w:type="character" w:customStyle="1" w:styleId="WW-Absatz-Standardschriftart11">
    <w:name w:val="WW-Absatz-Standardschriftart11"/>
    <w:rsid w:val="003254BF"/>
  </w:style>
  <w:style w:type="character" w:customStyle="1" w:styleId="WW-Absatz-Standardschriftart111">
    <w:name w:val="WW-Absatz-Standardschriftart111"/>
    <w:rsid w:val="003254BF"/>
  </w:style>
  <w:style w:type="character" w:customStyle="1" w:styleId="WW-Absatz-Standardschriftart1111">
    <w:name w:val="WW-Absatz-Standardschriftart1111"/>
    <w:rsid w:val="003254BF"/>
  </w:style>
  <w:style w:type="character" w:customStyle="1" w:styleId="WW-Absatz-Standardschriftart11111">
    <w:name w:val="WW-Absatz-Standardschriftart11111"/>
    <w:rsid w:val="003254BF"/>
  </w:style>
  <w:style w:type="character" w:customStyle="1" w:styleId="WW-Absatz-Standardschriftart111111">
    <w:name w:val="WW-Absatz-Standardschriftart111111"/>
    <w:rsid w:val="003254BF"/>
  </w:style>
  <w:style w:type="character" w:customStyle="1" w:styleId="WW-Absatz-Standardschriftart1111111">
    <w:name w:val="WW-Absatz-Standardschriftart1111111"/>
    <w:rsid w:val="003254BF"/>
  </w:style>
  <w:style w:type="character" w:customStyle="1" w:styleId="WW-Absatz-Standardschriftart11111111">
    <w:name w:val="WW-Absatz-Standardschriftart11111111"/>
    <w:rsid w:val="003254BF"/>
  </w:style>
  <w:style w:type="character" w:customStyle="1" w:styleId="WW8Num2z0">
    <w:name w:val="WW8Num2z0"/>
    <w:rsid w:val="003254BF"/>
    <w:rPr>
      <w:rFonts w:ascii="Symbol" w:hAnsi="Symbol" w:cs="Symbol"/>
    </w:rPr>
  </w:style>
  <w:style w:type="character" w:customStyle="1" w:styleId="WW8Num5z0">
    <w:name w:val="WW8Num5z0"/>
    <w:rsid w:val="003254BF"/>
    <w:rPr>
      <w:rFonts w:ascii="Times New Roman" w:eastAsia="Times New Roman" w:hAnsi="Times New Roman" w:cs="Times New Roman"/>
    </w:rPr>
  </w:style>
  <w:style w:type="character" w:customStyle="1" w:styleId="WW8Num42z0">
    <w:name w:val="WW8Num42z0"/>
    <w:rsid w:val="003254BF"/>
    <w:rPr>
      <w:rFonts w:ascii="Times New Roman" w:hAnsi="Times New Roman" w:cs="Times New Roman"/>
    </w:rPr>
  </w:style>
  <w:style w:type="character" w:customStyle="1" w:styleId="WW8Num43z2">
    <w:name w:val="WW8Num43z2"/>
    <w:rsid w:val="003254BF"/>
    <w:rPr>
      <w:rFonts w:ascii="Symbol" w:hAnsi="Symbol" w:cs="Symbol"/>
    </w:rPr>
  </w:style>
  <w:style w:type="character" w:customStyle="1" w:styleId="Domylnaczcionkaakapitu3">
    <w:name w:val="Domyślna czcionka akapitu3"/>
    <w:rsid w:val="003254BF"/>
  </w:style>
  <w:style w:type="character" w:customStyle="1" w:styleId="Domylnaczcionkaakapitu2">
    <w:name w:val="Domyślna czcionka akapitu2"/>
    <w:rsid w:val="003254BF"/>
  </w:style>
  <w:style w:type="character" w:customStyle="1" w:styleId="WW8Num1z0">
    <w:name w:val="WW8Num1z0"/>
    <w:rsid w:val="003254BF"/>
    <w:rPr>
      <w:rFonts w:ascii="Symbol" w:hAnsi="Symbol" w:cs="Symbol"/>
    </w:rPr>
  </w:style>
  <w:style w:type="character" w:customStyle="1" w:styleId="WW8Num7z0">
    <w:name w:val="WW8Num7z0"/>
    <w:rsid w:val="003254BF"/>
    <w:rPr>
      <w:rFonts w:ascii="Symbol" w:hAnsi="Symbol" w:cs="Symbol"/>
    </w:rPr>
  </w:style>
  <w:style w:type="character" w:customStyle="1" w:styleId="WW8Num8z0">
    <w:name w:val="WW8Num8z0"/>
    <w:rsid w:val="003254BF"/>
    <w:rPr>
      <w:rFonts w:ascii="Symbol" w:hAnsi="Symbol" w:cs="Symbol"/>
    </w:rPr>
  </w:style>
  <w:style w:type="character" w:customStyle="1" w:styleId="WW8Num8z1">
    <w:name w:val="WW8Num8z1"/>
    <w:rsid w:val="003254BF"/>
    <w:rPr>
      <w:rFonts w:ascii="Courier New" w:hAnsi="Courier New" w:cs="Courier New"/>
    </w:rPr>
  </w:style>
  <w:style w:type="character" w:customStyle="1" w:styleId="WW8Num8z2">
    <w:name w:val="WW8Num8z2"/>
    <w:rsid w:val="003254BF"/>
    <w:rPr>
      <w:rFonts w:ascii="Wingdings" w:hAnsi="Wingdings" w:cs="Wingdings"/>
    </w:rPr>
  </w:style>
  <w:style w:type="character" w:customStyle="1" w:styleId="WW8Num9z0">
    <w:name w:val="WW8Num9z0"/>
    <w:rsid w:val="003254BF"/>
    <w:rPr>
      <w:rFonts w:ascii="Symbol" w:hAnsi="Symbol" w:cs="Symbol"/>
    </w:rPr>
  </w:style>
  <w:style w:type="character" w:customStyle="1" w:styleId="WW8Num9z1">
    <w:name w:val="WW8Num9z1"/>
    <w:rsid w:val="003254BF"/>
    <w:rPr>
      <w:rFonts w:ascii="Courier New" w:hAnsi="Courier New" w:cs="Courier New"/>
    </w:rPr>
  </w:style>
  <w:style w:type="character" w:customStyle="1" w:styleId="WW8Num9z2">
    <w:name w:val="WW8Num9z2"/>
    <w:rsid w:val="003254BF"/>
    <w:rPr>
      <w:rFonts w:ascii="Wingdings" w:hAnsi="Wingdings" w:cs="Wingdings"/>
    </w:rPr>
  </w:style>
  <w:style w:type="character" w:customStyle="1" w:styleId="WW8Num10z1">
    <w:name w:val="WW8Num10z1"/>
    <w:rsid w:val="003254BF"/>
    <w:rPr>
      <w:rFonts w:ascii="Courier New" w:hAnsi="Courier New" w:cs="Courier New"/>
    </w:rPr>
  </w:style>
  <w:style w:type="character" w:customStyle="1" w:styleId="WW8Num10z2">
    <w:name w:val="WW8Num10z2"/>
    <w:rsid w:val="003254BF"/>
    <w:rPr>
      <w:rFonts w:ascii="Wingdings" w:hAnsi="Wingdings" w:cs="Wingdings"/>
    </w:rPr>
  </w:style>
  <w:style w:type="character" w:customStyle="1" w:styleId="WW8Num11z0">
    <w:name w:val="WW8Num11z0"/>
    <w:rsid w:val="003254BF"/>
    <w:rPr>
      <w:rFonts w:ascii="Symbol" w:hAnsi="Symbol" w:cs="Symbol"/>
    </w:rPr>
  </w:style>
  <w:style w:type="character" w:customStyle="1" w:styleId="WW8Num11z1">
    <w:name w:val="WW8Num11z1"/>
    <w:rsid w:val="003254BF"/>
    <w:rPr>
      <w:rFonts w:ascii="Courier New" w:hAnsi="Courier New" w:cs="Courier New"/>
    </w:rPr>
  </w:style>
  <w:style w:type="character" w:customStyle="1" w:styleId="WW8Num11z2">
    <w:name w:val="WW8Num11z2"/>
    <w:rsid w:val="003254BF"/>
    <w:rPr>
      <w:rFonts w:ascii="Wingdings" w:hAnsi="Wingdings" w:cs="Wingdings"/>
    </w:rPr>
  </w:style>
  <w:style w:type="character" w:customStyle="1" w:styleId="WW8Num12z0">
    <w:name w:val="WW8Num12z0"/>
    <w:rsid w:val="003254BF"/>
    <w:rPr>
      <w:rFonts w:ascii="Symbol" w:hAnsi="Symbol" w:cs="Symbol"/>
    </w:rPr>
  </w:style>
  <w:style w:type="character" w:customStyle="1" w:styleId="WW8Num12z1">
    <w:name w:val="WW8Num12z1"/>
    <w:rsid w:val="003254BF"/>
    <w:rPr>
      <w:rFonts w:ascii="Courier New" w:hAnsi="Courier New" w:cs="Courier New"/>
    </w:rPr>
  </w:style>
  <w:style w:type="character" w:customStyle="1" w:styleId="WW8Num12z2">
    <w:name w:val="WW8Num12z2"/>
    <w:rsid w:val="003254BF"/>
    <w:rPr>
      <w:rFonts w:ascii="Wingdings" w:hAnsi="Wingdings" w:cs="Wingdings"/>
    </w:rPr>
  </w:style>
  <w:style w:type="character" w:customStyle="1" w:styleId="WW8Num13z0">
    <w:name w:val="WW8Num13z0"/>
    <w:rsid w:val="003254BF"/>
    <w:rPr>
      <w:rFonts w:ascii="Symbol" w:hAnsi="Symbol" w:cs="Symbol"/>
    </w:rPr>
  </w:style>
  <w:style w:type="character" w:customStyle="1" w:styleId="WW8Num13z1">
    <w:name w:val="WW8Num13z1"/>
    <w:rsid w:val="003254BF"/>
    <w:rPr>
      <w:rFonts w:ascii="Courier New" w:hAnsi="Courier New" w:cs="Courier New"/>
    </w:rPr>
  </w:style>
  <w:style w:type="character" w:customStyle="1" w:styleId="WW8Num13z2">
    <w:name w:val="WW8Num13z2"/>
    <w:rsid w:val="003254BF"/>
    <w:rPr>
      <w:rFonts w:ascii="Wingdings" w:hAnsi="Wingdings" w:cs="Wingdings"/>
    </w:rPr>
  </w:style>
  <w:style w:type="character" w:customStyle="1" w:styleId="WW8Num14z0">
    <w:name w:val="WW8Num14z0"/>
    <w:rsid w:val="003254BF"/>
    <w:rPr>
      <w:rFonts w:ascii="Symbol" w:hAnsi="Symbol" w:cs="Symbol"/>
    </w:rPr>
  </w:style>
  <w:style w:type="character" w:customStyle="1" w:styleId="WW8Num14z2">
    <w:name w:val="WW8Num14z2"/>
    <w:rsid w:val="003254BF"/>
    <w:rPr>
      <w:rFonts w:ascii="Wingdings" w:hAnsi="Wingdings" w:cs="Wingdings"/>
    </w:rPr>
  </w:style>
  <w:style w:type="character" w:customStyle="1" w:styleId="WW8Num15z0">
    <w:name w:val="WW8Num15z0"/>
    <w:rsid w:val="003254BF"/>
    <w:rPr>
      <w:b w:val="0"/>
      <w:i w:val="0"/>
    </w:rPr>
  </w:style>
  <w:style w:type="character" w:customStyle="1" w:styleId="WW8Num22z1">
    <w:name w:val="WW8Num22z1"/>
    <w:rsid w:val="003254BF"/>
    <w:rPr>
      <w:rFonts w:ascii="Courier New" w:hAnsi="Courier New" w:cs="Courier New"/>
    </w:rPr>
  </w:style>
  <w:style w:type="character" w:customStyle="1" w:styleId="WW8Num22z2">
    <w:name w:val="WW8Num22z2"/>
    <w:rsid w:val="003254BF"/>
    <w:rPr>
      <w:rFonts w:ascii="Wingdings" w:hAnsi="Wingdings" w:cs="Wingdings"/>
    </w:rPr>
  </w:style>
  <w:style w:type="character" w:customStyle="1" w:styleId="WW8Num22z3">
    <w:name w:val="WW8Num22z3"/>
    <w:rsid w:val="003254BF"/>
    <w:rPr>
      <w:rFonts w:ascii="Symbol" w:hAnsi="Symbol" w:cs="Symbol"/>
    </w:rPr>
  </w:style>
  <w:style w:type="character" w:customStyle="1" w:styleId="WW8Num29z1">
    <w:name w:val="WW8Num29z1"/>
    <w:rsid w:val="003254BF"/>
    <w:rPr>
      <w:color w:val="auto"/>
    </w:rPr>
  </w:style>
  <w:style w:type="character" w:customStyle="1" w:styleId="WW8Num32z1">
    <w:name w:val="WW8Num32z1"/>
    <w:rsid w:val="003254BF"/>
    <w:rPr>
      <w:rFonts w:ascii="Courier New" w:hAnsi="Courier New" w:cs="Courier New"/>
    </w:rPr>
  </w:style>
  <w:style w:type="character" w:customStyle="1" w:styleId="WW8Num32z2">
    <w:name w:val="WW8Num32z2"/>
    <w:rsid w:val="003254BF"/>
    <w:rPr>
      <w:rFonts w:ascii="Wingdings" w:hAnsi="Wingdings" w:cs="Wingdings"/>
    </w:rPr>
  </w:style>
  <w:style w:type="character" w:customStyle="1" w:styleId="WW8Num40z0">
    <w:name w:val="WW8Num40z0"/>
    <w:rsid w:val="003254BF"/>
    <w:rPr>
      <w:rFonts w:ascii="Calibri" w:eastAsia="Calibri" w:hAnsi="Calibri" w:cs="Times New Roman"/>
    </w:rPr>
  </w:style>
  <w:style w:type="character" w:customStyle="1" w:styleId="WW8Num41z0">
    <w:name w:val="WW8Num41z0"/>
    <w:rsid w:val="003254BF"/>
    <w:rPr>
      <w:rFonts w:ascii="Symbol" w:hAnsi="Symbol" w:cs="Symbol"/>
    </w:rPr>
  </w:style>
  <w:style w:type="character" w:customStyle="1" w:styleId="WW8Num41z1">
    <w:name w:val="WW8Num41z1"/>
    <w:rsid w:val="003254BF"/>
    <w:rPr>
      <w:rFonts w:ascii="Courier New" w:hAnsi="Courier New" w:cs="Courier New"/>
    </w:rPr>
  </w:style>
  <w:style w:type="character" w:customStyle="1" w:styleId="WW8Num41z2">
    <w:name w:val="WW8Num41z2"/>
    <w:rsid w:val="003254BF"/>
    <w:rPr>
      <w:rFonts w:ascii="Wingdings" w:hAnsi="Wingdings" w:cs="Wingdings"/>
    </w:rPr>
  </w:style>
  <w:style w:type="character" w:customStyle="1" w:styleId="WW8Num51z0">
    <w:name w:val="WW8Num51z0"/>
    <w:rsid w:val="003254BF"/>
    <w:rPr>
      <w:rFonts w:ascii="Symbol" w:hAnsi="Symbol" w:cs="Symbol"/>
      <w:color w:val="auto"/>
    </w:rPr>
  </w:style>
  <w:style w:type="character" w:customStyle="1" w:styleId="WW8Num51z1">
    <w:name w:val="WW8Num51z1"/>
    <w:rsid w:val="003254BF"/>
    <w:rPr>
      <w:rFonts w:ascii="Courier New" w:hAnsi="Courier New" w:cs="Courier New"/>
    </w:rPr>
  </w:style>
  <w:style w:type="character" w:customStyle="1" w:styleId="WW8Num51z2">
    <w:name w:val="WW8Num51z2"/>
    <w:rsid w:val="003254BF"/>
    <w:rPr>
      <w:rFonts w:ascii="Wingdings" w:hAnsi="Wingdings" w:cs="Wingdings"/>
    </w:rPr>
  </w:style>
  <w:style w:type="character" w:customStyle="1" w:styleId="WW8Num51z3">
    <w:name w:val="WW8Num51z3"/>
    <w:rsid w:val="003254BF"/>
    <w:rPr>
      <w:rFonts w:ascii="Symbol" w:hAnsi="Symbol" w:cs="Symbol"/>
    </w:rPr>
  </w:style>
  <w:style w:type="character" w:customStyle="1" w:styleId="WW8Num53z0">
    <w:name w:val="WW8Num53z0"/>
    <w:rsid w:val="003254BF"/>
    <w:rPr>
      <w:u w:val="none"/>
    </w:rPr>
  </w:style>
  <w:style w:type="character" w:customStyle="1" w:styleId="WW8Num55z0">
    <w:name w:val="WW8Num55z0"/>
    <w:rsid w:val="003254BF"/>
    <w:rPr>
      <w:rFonts w:ascii="Calibri" w:eastAsia="Calibri" w:hAnsi="Calibri" w:cs="Times New Roman"/>
      <w:b w:val="0"/>
    </w:rPr>
  </w:style>
  <w:style w:type="character" w:customStyle="1" w:styleId="WW8Num57z4">
    <w:name w:val="WW8Num57z4"/>
    <w:rsid w:val="003254BF"/>
    <w:rPr>
      <w:rFonts w:ascii="Calibri" w:eastAsia="Calibri" w:hAnsi="Calibri" w:cs="Times New Roman"/>
    </w:rPr>
  </w:style>
  <w:style w:type="character" w:customStyle="1" w:styleId="WW8Num59z0">
    <w:name w:val="WW8Num59z0"/>
    <w:rsid w:val="003254BF"/>
    <w:rPr>
      <w:rFonts w:ascii="Calibri" w:eastAsia="Calibri" w:hAnsi="Calibri" w:cs="Times New Roman"/>
      <w:b/>
      <w:i w:val="0"/>
      <w:sz w:val="28"/>
    </w:rPr>
  </w:style>
  <w:style w:type="character" w:customStyle="1" w:styleId="WW8Num59z1">
    <w:name w:val="WW8Num59z1"/>
    <w:rsid w:val="003254BF"/>
    <w:rPr>
      <w:b w:val="0"/>
    </w:rPr>
  </w:style>
  <w:style w:type="character" w:customStyle="1" w:styleId="WW8Num59z4">
    <w:name w:val="WW8Num59z4"/>
    <w:rsid w:val="003254BF"/>
    <w:rPr>
      <w:rFonts w:ascii="Calibri" w:eastAsia="Times New Roman" w:hAnsi="Calibri" w:cs="Times New Roman"/>
    </w:rPr>
  </w:style>
  <w:style w:type="character" w:customStyle="1" w:styleId="WW8Num61z0">
    <w:name w:val="WW8Num61z0"/>
    <w:rsid w:val="003254BF"/>
    <w:rPr>
      <w:color w:val="auto"/>
    </w:rPr>
  </w:style>
  <w:style w:type="character" w:customStyle="1" w:styleId="WW8Num64z0">
    <w:name w:val="WW8Num64z0"/>
    <w:rsid w:val="003254BF"/>
    <w:rPr>
      <w:rFonts w:ascii="Times New Roman" w:eastAsia="Times New Roman" w:hAnsi="Times New Roman" w:cs="Times New Roman"/>
    </w:rPr>
  </w:style>
  <w:style w:type="character" w:customStyle="1" w:styleId="WW8Num64z1">
    <w:name w:val="WW8Num64z1"/>
    <w:rsid w:val="003254BF"/>
    <w:rPr>
      <w:rFonts w:ascii="Courier New" w:hAnsi="Courier New" w:cs="Courier New"/>
    </w:rPr>
  </w:style>
  <w:style w:type="character" w:customStyle="1" w:styleId="WW8Num64z2">
    <w:name w:val="WW8Num64z2"/>
    <w:rsid w:val="003254BF"/>
    <w:rPr>
      <w:rFonts w:ascii="Wingdings" w:hAnsi="Wingdings" w:cs="Wingdings"/>
    </w:rPr>
  </w:style>
  <w:style w:type="character" w:customStyle="1" w:styleId="WW8Num64z3">
    <w:name w:val="WW8Num64z3"/>
    <w:rsid w:val="003254BF"/>
    <w:rPr>
      <w:rFonts w:ascii="Symbol" w:hAnsi="Symbol" w:cs="Symbol"/>
    </w:rPr>
  </w:style>
  <w:style w:type="character" w:customStyle="1" w:styleId="WW8Num65z2">
    <w:name w:val="WW8Num65z2"/>
    <w:rsid w:val="003254BF"/>
    <w:rPr>
      <w:rFonts w:ascii="Symbol" w:hAnsi="Symbol" w:cs="Symbol"/>
    </w:rPr>
  </w:style>
  <w:style w:type="character" w:customStyle="1" w:styleId="WW8Num66z0">
    <w:name w:val="WW8Num66z0"/>
    <w:rsid w:val="003254BF"/>
    <w:rPr>
      <w:rFonts w:ascii="Calibri" w:hAnsi="Calibri" w:cs="Times New Roman"/>
    </w:rPr>
  </w:style>
  <w:style w:type="character" w:customStyle="1" w:styleId="Domylnaczcionkaakapitu1">
    <w:name w:val="Domyślna czcionka akapitu1"/>
    <w:rsid w:val="003254BF"/>
  </w:style>
  <w:style w:type="character" w:styleId="Hipercze">
    <w:name w:val="Hyperlink"/>
    <w:rsid w:val="003254BF"/>
    <w:rPr>
      <w:color w:val="0000FF"/>
      <w:u w:val="single"/>
    </w:rPr>
  </w:style>
  <w:style w:type="character" w:customStyle="1" w:styleId="TekstpodstawowyZnak">
    <w:name w:val="Tekst podstawowy Znak"/>
    <w:rsid w:val="003254BF"/>
    <w:rPr>
      <w:rFonts w:ascii="Times New Roman" w:eastAsia="Times New Roman" w:hAnsi="Times New Roman" w:cs="Times New Roman"/>
      <w:sz w:val="20"/>
      <w:szCs w:val="20"/>
    </w:rPr>
  </w:style>
  <w:style w:type="character" w:customStyle="1" w:styleId="TekstpodstawowywcityZnak">
    <w:name w:val="Tekst podstawowy wcięty Znak"/>
    <w:rsid w:val="003254BF"/>
    <w:rPr>
      <w:rFonts w:ascii="Times New Roman" w:eastAsia="Times New Roman" w:hAnsi="Times New Roman" w:cs="Times New Roman"/>
      <w:sz w:val="24"/>
      <w:szCs w:val="24"/>
      <w:lang w:val="de-DE"/>
    </w:rPr>
  </w:style>
  <w:style w:type="character" w:customStyle="1" w:styleId="akapitustep1">
    <w:name w:val="akapitustep1"/>
    <w:basedOn w:val="Domylnaczcionkaakapitu1"/>
    <w:rsid w:val="003254BF"/>
  </w:style>
  <w:style w:type="character" w:customStyle="1" w:styleId="Tekstpodstawowywcity2Znak">
    <w:name w:val="Tekst podstawowy wcięty 2 Znak"/>
    <w:rsid w:val="003254BF"/>
    <w:rPr>
      <w:rFonts w:ascii="Times New Roman" w:eastAsia="Times New Roman" w:hAnsi="Times New Roman" w:cs="Times New Roman"/>
      <w:sz w:val="24"/>
      <w:szCs w:val="24"/>
      <w:lang w:val="de-DE"/>
    </w:rPr>
  </w:style>
  <w:style w:type="character" w:customStyle="1" w:styleId="letter1">
    <w:name w:val="letter1"/>
    <w:rsid w:val="003254BF"/>
    <w:rPr>
      <w:b/>
      <w:bCs/>
    </w:rPr>
  </w:style>
  <w:style w:type="character" w:customStyle="1" w:styleId="akapitdomyslny">
    <w:name w:val="akapitdomyslny"/>
    <w:rsid w:val="003254BF"/>
    <w:rPr>
      <w:sz w:val="20"/>
      <w:szCs w:val="20"/>
    </w:rPr>
  </w:style>
  <w:style w:type="character" w:customStyle="1" w:styleId="text2">
    <w:name w:val="text2"/>
    <w:basedOn w:val="Domylnaczcionkaakapitu1"/>
    <w:rsid w:val="003254BF"/>
  </w:style>
  <w:style w:type="character" w:customStyle="1" w:styleId="Tekstpodstawowy2Znak">
    <w:name w:val="Tekst podstawowy 2 Znak"/>
    <w:rsid w:val="003254BF"/>
    <w:rPr>
      <w:rFonts w:ascii="Times New Roman" w:eastAsia="Times New Roman" w:hAnsi="Times New Roman" w:cs="Times New Roman"/>
      <w:sz w:val="24"/>
      <w:szCs w:val="24"/>
    </w:rPr>
  </w:style>
  <w:style w:type="character" w:customStyle="1" w:styleId="TekstprzypisudolnegoZnak">
    <w:name w:val="Tekst przypisu dolnego Znak"/>
    <w:rsid w:val="003254BF"/>
    <w:rPr>
      <w:rFonts w:ascii="Times New Roman" w:eastAsia="Times New Roman" w:hAnsi="Times New Roman" w:cs="Times New Roman"/>
      <w:sz w:val="20"/>
      <w:szCs w:val="20"/>
    </w:rPr>
  </w:style>
  <w:style w:type="character" w:customStyle="1" w:styleId="Symbolprzypiswdoln">
    <w:name w:val="Symbol przypisów doln."/>
    <w:rsid w:val="003254BF"/>
    <w:rPr>
      <w:vertAlign w:val="superscript"/>
    </w:rPr>
  </w:style>
  <w:style w:type="character" w:customStyle="1" w:styleId="WW-Symbolprzypiswdoln">
    <w:name w:val="WW-Symbol przypisów doln."/>
    <w:rsid w:val="003254BF"/>
    <w:rPr>
      <w:vertAlign w:val="superscript"/>
    </w:rPr>
  </w:style>
  <w:style w:type="character" w:customStyle="1" w:styleId="Tekstpodstawowy3Znak">
    <w:name w:val="Tekst podstawowy 3 Znak"/>
    <w:rsid w:val="003254BF"/>
    <w:rPr>
      <w:rFonts w:ascii="Times New Roman" w:eastAsia="Lucida Sans Unicode" w:hAnsi="Times New Roman" w:cs="Times New Roman"/>
      <w:sz w:val="16"/>
      <w:szCs w:val="16"/>
    </w:rPr>
  </w:style>
  <w:style w:type="character" w:styleId="Numerstrony">
    <w:name w:val="page number"/>
    <w:basedOn w:val="Domylnaczcionkaakapitu1"/>
    <w:rsid w:val="003254BF"/>
  </w:style>
  <w:style w:type="character" w:customStyle="1" w:styleId="TytuZnak">
    <w:name w:val="Tytuł Znak"/>
    <w:rsid w:val="003254BF"/>
    <w:rPr>
      <w:rFonts w:ascii="Times New Roman" w:eastAsia="Times New Roman" w:hAnsi="Times New Roman" w:cs="Times New Roman"/>
      <w:sz w:val="48"/>
      <w:szCs w:val="24"/>
    </w:rPr>
  </w:style>
  <w:style w:type="character" w:customStyle="1" w:styleId="FontStyle16">
    <w:name w:val="Font Style16"/>
    <w:rsid w:val="003254BF"/>
    <w:rPr>
      <w:rFonts w:ascii="Arial" w:hAnsi="Arial" w:cs="Arial"/>
      <w:color w:val="000000"/>
      <w:sz w:val="18"/>
      <w:szCs w:val="18"/>
    </w:rPr>
  </w:style>
  <w:style w:type="character" w:styleId="UyteHipercze">
    <w:name w:val="FollowedHyperlink"/>
    <w:rsid w:val="003254BF"/>
    <w:rPr>
      <w:color w:val="800080"/>
      <w:u w:val="single"/>
    </w:rPr>
  </w:style>
  <w:style w:type="character" w:customStyle="1" w:styleId="TekstpodstawowyZnak1">
    <w:name w:val="Tekst podstawowy Znak1"/>
    <w:uiPriority w:val="99"/>
    <w:rsid w:val="003254BF"/>
    <w:rPr>
      <w:rFonts w:ascii="Times New Roman" w:eastAsia="Times New Roman" w:hAnsi="Times New Roman" w:cs="Times New Roman"/>
    </w:rPr>
  </w:style>
  <w:style w:type="character" w:customStyle="1" w:styleId="TekstpodstawowyzwciciemZnak">
    <w:name w:val="Tekst podstawowy z wcięciem Znak"/>
    <w:basedOn w:val="TekstpodstawowyZnak1"/>
    <w:rsid w:val="003254BF"/>
    <w:rPr>
      <w:rFonts w:ascii="Times New Roman" w:eastAsia="Times New Roman" w:hAnsi="Times New Roman" w:cs="Times New Roman"/>
    </w:rPr>
  </w:style>
  <w:style w:type="character" w:customStyle="1" w:styleId="TekstpodstawowywcityZnak1">
    <w:name w:val="Tekst podstawowy wcięty Znak1"/>
    <w:rsid w:val="003254BF"/>
    <w:rPr>
      <w:rFonts w:ascii="Times New Roman" w:eastAsia="Times New Roman" w:hAnsi="Times New Roman" w:cs="Times New Roman"/>
      <w:sz w:val="24"/>
      <w:szCs w:val="24"/>
      <w:lang w:val="de-DE"/>
    </w:rPr>
  </w:style>
  <w:style w:type="character" w:customStyle="1" w:styleId="Tekstpodstawowyzwciciem2Znak">
    <w:name w:val="Tekst podstawowy z wcięciem 2 Znak"/>
    <w:basedOn w:val="TekstpodstawowywcityZnak1"/>
    <w:rsid w:val="003254BF"/>
    <w:rPr>
      <w:rFonts w:ascii="Times New Roman" w:eastAsia="Times New Roman" w:hAnsi="Times New Roman" w:cs="Times New Roman"/>
      <w:sz w:val="24"/>
      <w:szCs w:val="24"/>
      <w:lang w:val="de-DE"/>
    </w:rPr>
  </w:style>
  <w:style w:type="character" w:customStyle="1" w:styleId="Znakinumeracji">
    <w:name w:val="Znaki numeracji"/>
    <w:rsid w:val="003254BF"/>
    <w:rPr>
      <w:rFonts w:ascii="Calibri" w:hAnsi="Calibri" w:cs="Calibri"/>
    </w:rPr>
  </w:style>
  <w:style w:type="paragraph" w:customStyle="1" w:styleId="Nagwek30">
    <w:name w:val="Nagłówek3"/>
    <w:basedOn w:val="Normalny"/>
    <w:next w:val="Tekstpodstawowy"/>
    <w:rsid w:val="003254BF"/>
    <w:pPr>
      <w:keepNext/>
      <w:suppressAutoHyphens/>
      <w:spacing w:before="240" w:after="120" w:line="240" w:lineRule="auto"/>
    </w:pPr>
    <w:rPr>
      <w:rFonts w:ascii="Arial" w:eastAsia="Microsoft YaHei" w:hAnsi="Arial" w:cs="Mangal"/>
      <w:sz w:val="28"/>
      <w:szCs w:val="28"/>
      <w:lang w:eastAsia="zh-CN"/>
    </w:rPr>
  </w:style>
  <w:style w:type="paragraph" w:styleId="Tekstpodstawowy">
    <w:name w:val="Body Text"/>
    <w:basedOn w:val="Normalny"/>
    <w:link w:val="TekstpodstawowyZnak2"/>
    <w:rsid w:val="003254BF"/>
    <w:pPr>
      <w:suppressAutoHyphens/>
      <w:spacing w:after="0" w:line="240" w:lineRule="auto"/>
      <w:jc w:val="both"/>
    </w:pPr>
    <w:rPr>
      <w:rFonts w:ascii="Times New Roman" w:eastAsia="Times New Roman" w:hAnsi="Times New Roman" w:cs="Times New Roman"/>
      <w:sz w:val="20"/>
      <w:szCs w:val="20"/>
      <w:lang w:eastAsia="zh-CN"/>
    </w:rPr>
  </w:style>
  <w:style w:type="character" w:customStyle="1" w:styleId="TekstpodstawowyZnak2">
    <w:name w:val="Tekst podstawowy Znak2"/>
    <w:basedOn w:val="Domylnaczcionkaakapitu"/>
    <w:link w:val="Tekstpodstawowy"/>
    <w:rsid w:val="003254BF"/>
    <w:rPr>
      <w:rFonts w:ascii="Times New Roman" w:eastAsia="Times New Roman" w:hAnsi="Times New Roman" w:cs="Times New Roman"/>
      <w:sz w:val="20"/>
      <w:szCs w:val="20"/>
      <w:lang w:eastAsia="zh-CN"/>
    </w:rPr>
  </w:style>
  <w:style w:type="paragraph" w:styleId="Legenda">
    <w:name w:val="caption"/>
    <w:basedOn w:val="Normalny"/>
    <w:qFormat/>
    <w:rsid w:val="003254B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Indeks">
    <w:name w:val="Indeks"/>
    <w:basedOn w:val="Normalny"/>
    <w:rsid w:val="003254BF"/>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Nagwek20">
    <w:name w:val="Nagłówek2"/>
    <w:basedOn w:val="Normalny"/>
    <w:next w:val="Tekstpodstawowy"/>
    <w:rsid w:val="003254BF"/>
    <w:pPr>
      <w:keepNext/>
      <w:suppressAutoHyphens/>
      <w:spacing w:before="240" w:after="120" w:line="240" w:lineRule="auto"/>
    </w:pPr>
    <w:rPr>
      <w:rFonts w:ascii="Arial" w:eastAsia="Microsoft YaHei" w:hAnsi="Arial" w:cs="Mangal"/>
      <w:sz w:val="28"/>
      <w:szCs w:val="28"/>
      <w:lang w:eastAsia="zh-CN"/>
    </w:rPr>
  </w:style>
  <w:style w:type="paragraph" w:customStyle="1" w:styleId="Legenda2">
    <w:name w:val="Legenda2"/>
    <w:basedOn w:val="Normalny"/>
    <w:rsid w:val="003254B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Nagwek10">
    <w:name w:val="Nagłówek1"/>
    <w:basedOn w:val="Normalny"/>
    <w:next w:val="Tekstpodstawowy"/>
    <w:rsid w:val="003254BF"/>
    <w:pPr>
      <w:suppressAutoHyphens/>
      <w:spacing w:after="0" w:line="240" w:lineRule="auto"/>
      <w:jc w:val="center"/>
    </w:pPr>
    <w:rPr>
      <w:rFonts w:ascii="Times New Roman" w:eastAsia="Times New Roman" w:hAnsi="Times New Roman" w:cs="Times New Roman"/>
      <w:sz w:val="48"/>
      <w:szCs w:val="24"/>
      <w:lang w:eastAsia="zh-CN"/>
    </w:rPr>
  </w:style>
  <w:style w:type="paragraph" w:customStyle="1" w:styleId="Legenda1">
    <w:name w:val="Legenda1"/>
    <w:basedOn w:val="Normalny"/>
    <w:rsid w:val="003254B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styleId="Tekstpodstawowywcity">
    <w:name w:val="Body Text Indent"/>
    <w:basedOn w:val="Normalny"/>
    <w:link w:val="TekstpodstawowywcityZnak2"/>
    <w:rsid w:val="003254BF"/>
    <w:pPr>
      <w:suppressAutoHyphens/>
      <w:spacing w:after="120" w:line="240" w:lineRule="auto"/>
      <w:ind w:left="283"/>
    </w:pPr>
    <w:rPr>
      <w:rFonts w:ascii="Times New Roman" w:eastAsia="Times New Roman" w:hAnsi="Times New Roman" w:cs="Times New Roman"/>
      <w:sz w:val="24"/>
      <w:szCs w:val="24"/>
      <w:lang w:val="de-DE" w:eastAsia="zh-CN"/>
    </w:rPr>
  </w:style>
  <w:style w:type="character" w:customStyle="1" w:styleId="TekstpodstawowywcityZnak2">
    <w:name w:val="Tekst podstawowy wcięty Znak2"/>
    <w:basedOn w:val="Domylnaczcionkaakapitu"/>
    <w:link w:val="Tekstpodstawowywcity"/>
    <w:rsid w:val="003254BF"/>
    <w:rPr>
      <w:rFonts w:ascii="Times New Roman" w:eastAsia="Times New Roman" w:hAnsi="Times New Roman" w:cs="Times New Roman"/>
      <w:sz w:val="24"/>
      <w:szCs w:val="24"/>
      <w:lang w:val="de-DE" w:eastAsia="zh-CN"/>
    </w:rPr>
  </w:style>
  <w:style w:type="paragraph" w:customStyle="1" w:styleId="Zawartotabeli">
    <w:name w:val="Zawartość tabeli"/>
    <w:basedOn w:val="Normalny"/>
    <w:rsid w:val="003254BF"/>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pkt">
    <w:name w:val="pkt"/>
    <w:basedOn w:val="Normalny"/>
    <w:rsid w:val="003254BF"/>
    <w:pPr>
      <w:suppressAutoHyphens/>
      <w:spacing w:before="60" w:after="60" w:line="240" w:lineRule="auto"/>
      <w:ind w:left="851" w:hanging="295"/>
      <w:jc w:val="both"/>
    </w:pPr>
    <w:rPr>
      <w:rFonts w:ascii="Times New Roman" w:eastAsia="Times New Roman" w:hAnsi="Times New Roman" w:cs="Times New Roman"/>
      <w:sz w:val="24"/>
      <w:szCs w:val="24"/>
      <w:lang w:eastAsia="zh-CN"/>
    </w:rPr>
  </w:style>
  <w:style w:type="paragraph" w:customStyle="1" w:styleId="ust">
    <w:name w:val="ust"/>
    <w:rsid w:val="003254BF"/>
    <w:pPr>
      <w:suppressAutoHyphens/>
      <w:spacing w:before="60" w:after="60" w:line="240" w:lineRule="auto"/>
      <w:ind w:left="426" w:hanging="284"/>
      <w:jc w:val="both"/>
    </w:pPr>
    <w:rPr>
      <w:rFonts w:ascii="Times New Roman" w:eastAsia="Times New Roman" w:hAnsi="Times New Roman" w:cs="Times New Roman"/>
      <w:sz w:val="24"/>
      <w:szCs w:val="24"/>
      <w:lang w:eastAsia="zh-CN"/>
    </w:rPr>
  </w:style>
  <w:style w:type="paragraph" w:customStyle="1" w:styleId="Tekstpodstawowywcity21">
    <w:name w:val="Tekst podstawowy wcięty 21"/>
    <w:basedOn w:val="Normalny"/>
    <w:rsid w:val="003254BF"/>
    <w:pPr>
      <w:suppressAutoHyphens/>
      <w:spacing w:after="120" w:line="480" w:lineRule="auto"/>
      <w:ind w:left="283"/>
    </w:pPr>
    <w:rPr>
      <w:rFonts w:ascii="Times New Roman" w:eastAsia="Times New Roman" w:hAnsi="Times New Roman" w:cs="Times New Roman"/>
      <w:sz w:val="24"/>
      <w:szCs w:val="24"/>
      <w:lang w:val="de-DE" w:eastAsia="zh-CN"/>
    </w:rPr>
  </w:style>
  <w:style w:type="paragraph" w:customStyle="1" w:styleId="tyt">
    <w:name w:val="tyt"/>
    <w:basedOn w:val="Normalny"/>
    <w:rsid w:val="003254BF"/>
    <w:pPr>
      <w:keepNext/>
      <w:suppressAutoHyphens/>
      <w:spacing w:before="60" w:after="60" w:line="240" w:lineRule="auto"/>
      <w:jc w:val="center"/>
    </w:pPr>
    <w:rPr>
      <w:rFonts w:ascii="Times New Roman" w:eastAsia="Times New Roman" w:hAnsi="Times New Roman" w:cs="Times New Roman"/>
      <w:b/>
      <w:bCs/>
      <w:sz w:val="24"/>
      <w:szCs w:val="24"/>
      <w:lang w:eastAsia="zh-CN"/>
    </w:rPr>
  </w:style>
  <w:style w:type="paragraph" w:styleId="NormalnyWeb">
    <w:name w:val="Normal (Web)"/>
    <w:basedOn w:val="Normalny"/>
    <w:rsid w:val="003254BF"/>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khheader">
    <w:name w:val="kh_header"/>
    <w:basedOn w:val="Normalny"/>
    <w:rsid w:val="003254B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khtitle">
    <w:name w:val="kh_title"/>
    <w:basedOn w:val="Normalny"/>
    <w:rsid w:val="003254B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Tekstpodstawowy21">
    <w:name w:val="Tekst podstawowy 21"/>
    <w:basedOn w:val="Normalny"/>
    <w:rsid w:val="003254BF"/>
    <w:pPr>
      <w:suppressAutoHyphens/>
      <w:spacing w:after="120" w:line="480" w:lineRule="auto"/>
    </w:pPr>
    <w:rPr>
      <w:rFonts w:ascii="Times New Roman" w:eastAsia="Times New Roman" w:hAnsi="Times New Roman" w:cs="Times New Roman"/>
      <w:sz w:val="24"/>
      <w:szCs w:val="24"/>
      <w:lang w:eastAsia="zh-CN"/>
    </w:rPr>
  </w:style>
  <w:style w:type="paragraph" w:customStyle="1" w:styleId="Normalny1">
    <w:name w:val="Normalny1"/>
    <w:basedOn w:val="Normalny"/>
    <w:rsid w:val="003254BF"/>
    <w:pPr>
      <w:widowControl w:val="0"/>
      <w:suppressAutoHyphens/>
      <w:autoSpaceDE w:val="0"/>
      <w:spacing w:after="0" w:line="240" w:lineRule="auto"/>
    </w:pPr>
    <w:rPr>
      <w:rFonts w:ascii="Times New Roman" w:eastAsia="Lucida Sans Unicode" w:hAnsi="Times New Roman" w:cs="Times New Roman"/>
      <w:sz w:val="24"/>
      <w:szCs w:val="24"/>
      <w:lang w:eastAsia="zh-CN"/>
    </w:rPr>
  </w:style>
  <w:style w:type="paragraph" w:customStyle="1" w:styleId="Tekstkomentarza1">
    <w:name w:val="Tekst komentarza1"/>
    <w:basedOn w:val="Normalny"/>
    <w:rsid w:val="003254BF"/>
    <w:pPr>
      <w:widowControl w:val="0"/>
      <w:suppressAutoHyphens/>
      <w:spacing w:after="0" w:line="240" w:lineRule="auto"/>
    </w:pPr>
    <w:rPr>
      <w:rFonts w:ascii="Times New Roman" w:eastAsia="Lucida Sans Unicode" w:hAnsi="Times New Roman" w:cs="Times New Roman"/>
      <w:sz w:val="20"/>
      <w:szCs w:val="20"/>
      <w:lang w:eastAsia="zh-CN"/>
    </w:rPr>
  </w:style>
  <w:style w:type="paragraph" w:customStyle="1" w:styleId="Normalny2">
    <w:name w:val="Normalny2"/>
    <w:basedOn w:val="Normalny"/>
    <w:rsid w:val="003254BF"/>
    <w:pPr>
      <w:widowControl w:val="0"/>
      <w:suppressAutoHyphens/>
      <w:autoSpaceDE w:val="0"/>
      <w:spacing w:after="0" w:line="240" w:lineRule="auto"/>
    </w:pPr>
    <w:rPr>
      <w:rFonts w:ascii="Times New Roman" w:eastAsia="Lucida Sans Unicode" w:hAnsi="Times New Roman" w:cs="Times New Roman"/>
      <w:sz w:val="24"/>
      <w:szCs w:val="24"/>
      <w:lang w:eastAsia="zh-CN"/>
    </w:rPr>
  </w:style>
  <w:style w:type="paragraph" w:customStyle="1" w:styleId="Nagwek11">
    <w:name w:val="Nagłówek 11"/>
    <w:basedOn w:val="Normalny2"/>
    <w:next w:val="Normalny2"/>
    <w:rsid w:val="003254BF"/>
  </w:style>
  <w:style w:type="paragraph" w:customStyle="1" w:styleId="WW-Tekstpodstawowy3">
    <w:name w:val="WW-Tekst podstawowy 3"/>
    <w:basedOn w:val="Normalny"/>
    <w:rsid w:val="003254BF"/>
    <w:pPr>
      <w:widowControl w:val="0"/>
      <w:suppressAutoHyphens/>
      <w:spacing w:after="0" w:line="240" w:lineRule="auto"/>
      <w:jc w:val="both"/>
    </w:pPr>
    <w:rPr>
      <w:rFonts w:ascii="Times New Roman" w:eastAsia="Lucida Sans Unicode" w:hAnsi="Times New Roman" w:cs="Times New Roman"/>
      <w:sz w:val="24"/>
      <w:szCs w:val="24"/>
      <w:lang w:eastAsia="zh-CN"/>
    </w:rPr>
  </w:style>
  <w:style w:type="paragraph" w:customStyle="1" w:styleId="WW-Zawartotabeli">
    <w:name w:val="WW-Zawartość tabeli"/>
    <w:basedOn w:val="Tekstpodstawowy"/>
    <w:rsid w:val="003254BF"/>
    <w:pPr>
      <w:widowControl w:val="0"/>
      <w:suppressLineNumbers/>
      <w:spacing w:after="120"/>
      <w:jc w:val="left"/>
    </w:pPr>
    <w:rPr>
      <w:rFonts w:eastAsia="Lucida Sans Unicode"/>
      <w:sz w:val="24"/>
      <w:szCs w:val="24"/>
    </w:rPr>
  </w:style>
  <w:style w:type="paragraph" w:styleId="Tekstprzypisudolnego">
    <w:name w:val="footnote text"/>
    <w:basedOn w:val="Normalny"/>
    <w:link w:val="TekstprzypisudolnegoZnak1"/>
    <w:rsid w:val="003254BF"/>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1">
    <w:name w:val="Tekst przypisu dolnego Znak1"/>
    <w:basedOn w:val="Domylnaczcionkaakapitu"/>
    <w:link w:val="Tekstprzypisudolnego"/>
    <w:rsid w:val="003254BF"/>
    <w:rPr>
      <w:rFonts w:ascii="Times New Roman" w:eastAsia="Times New Roman" w:hAnsi="Times New Roman" w:cs="Times New Roman"/>
      <w:sz w:val="20"/>
      <w:szCs w:val="20"/>
      <w:lang w:eastAsia="zh-CN"/>
    </w:rPr>
  </w:style>
  <w:style w:type="paragraph" w:customStyle="1" w:styleId="Tekstpodstawowy31">
    <w:name w:val="Tekst podstawowy 31"/>
    <w:basedOn w:val="Normalny"/>
    <w:rsid w:val="003254BF"/>
    <w:pPr>
      <w:widowControl w:val="0"/>
      <w:suppressAutoHyphens/>
      <w:spacing w:after="120" w:line="240" w:lineRule="auto"/>
    </w:pPr>
    <w:rPr>
      <w:rFonts w:ascii="Times New Roman" w:eastAsia="Lucida Sans Unicode" w:hAnsi="Times New Roman" w:cs="Times New Roman"/>
      <w:sz w:val="16"/>
      <w:szCs w:val="16"/>
      <w:lang w:eastAsia="zh-CN"/>
    </w:rPr>
  </w:style>
  <w:style w:type="character" w:customStyle="1" w:styleId="TekstkomentarzaZnak1">
    <w:name w:val="Tekst komentarza Znak1"/>
    <w:basedOn w:val="Domylnaczcionkaakapitu"/>
    <w:uiPriority w:val="99"/>
    <w:rsid w:val="003254BF"/>
    <w:rPr>
      <w:rFonts w:ascii="Calibri" w:eastAsia="Calibri" w:hAnsi="Calibri" w:cs="Times New Roman"/>
      <w:sz w:val="20"/>
      <w:szCs w:val="20"/>
    </w:rPr>
  </w:style>
  <w:style w:type="character" w:customStyle="1" w:styleId="TematkomentarzaZnak1">
    <w:name w:val="Temat komentarza Znak1"/>
    <w:basedOn w:val="TekstkomentarzaZnak1"/>
    <w:rsid w:val="003254BF"/>
    <w:rPr>
      <w:rFonts w:ascii="Times New Roman" w:eastAsia="Lucida Sans Unicode" w:hAnsi="Times New Roman" w:cs="Times New Roman"/>
      <w:b/>
      <w:bCs/>
      <w:sz w:val="20"/>
      <w:szCs w:val="20"/>
      <w:lang w:eastAsia="zh-CN"/>
    </w:rPr>
  </w:style>
  <w:style w:type="paragraph" w:customStyle="1" w:styleId="FR2">
    <w:name w:val="FR2"/>
    <w:rsid w:val="003254BF"/>
    <w:pPr>
      <w:widowControl w:val="0"/>
      <w:suppressAutoHyphens/>
      <w:spacing w:after="0" w:line="240" w:lineRule="auto"/>
      <w:ind w:left="7200" w:firstLine="1"/>
    </w:pPr>
    <w:rPr>
      <w:rFonts w:ascii="Times New Roman" w:eastAsia="Times New Roman" w:hAnsi="Times New Roman" w:cs="Times New Roman"/>
      <w:i/>
      <w:szCs w:val="20"/>
      <w:lang w:eastAsia="zh-CN"/>
    </w:rPr>
  </w:style>
  <w:style w:type="paragraph" w:customStyle="1" w:styleId="Nagwekwykazurde1">
    <w:name w:val="Nagłówek wykazu źródeł1"/>
    <w:basedOn w:val="Nagwek1"/>
    <w:next w:val="Normalny"/>
    <w:rsid w:val="003254BF"/>
    <w:pPr>
      <w:suppressAutoHyphens/>
    </w:pPr>
    <w:rPr>
      <w:rFonts w:cs="Cambria"/>
      <w:lang w:eastAsia="zh-CN"/>
    </w:rPr>
  </w:style>
  <w:style w:type="paragraph" w:styleId="Spistreci2">
    <w:name w:val="toc 2"/>
    <w:basedOn w:val="Normalny"/>
    <w:next w:val="Normalny"/>
    <w:rsid w:val="003254BF"/>
    <w:pPr>
      <w:suppressAutoHyphens/>
      <w:spacing w:after="0"/>
      <w:ind w:left="220"/>
    </w:pPr>
    <w:rPr>
      <w:rFonts w:ascii="Calibri" w:eastAsia="Calibri" w:hAnsi="Calibri" w:cs="Calibri"/>
      <w:smallCaps/>
      <w:sz w:val="20"/>
      <w:szCs w:val="20"/>
      <w:lang w:eastAsia="zh-CN"/>
    </w:rPr>
  </w:style>
  <w:style w:type="paragraph" w:styleId="Spistreci1">
    <w:name w:val="toc 1"/>
    <w:basedOn w:val="Normalny"/>
    <w:next w:val="Normalny"/>
    <w:rsid w:val="003254BF"/>
    <w:pPr>
      <w:suppressAutoHyphens/>
      <w:spacing w:before="120" w:after="120"/>
    </w:pPr>
    <w:rPr>
      <w:rFonts w:ascii="Garamond" w:eastAsia="Times New Roman" w:hAnsi="Garamond" w:cs="Arial"/>
      <w:b/>
      <w:caps/>
      <w:sz w:val="20"/>
      <w:szCs w:val="20"/>
      <w:lang w:eastAsia="zh-CN"/>
    </w:rPr>
  </w:style>
  <w:style w:type="paragraph" w:styleId="Spistreci3">
    <w:name w:val="toc 3"/>
    <w:basedOn w:val="Normalny"/>
    <w:next w:val="Normalny"/>
    <w:rsid w:val="003254BF"/>
    <w:pPr>
      <w:suppressAutoHyphens/>
      <w:spacing w:after="0"/>
      <w:ind w:left="440"/>
    </w:pPr>
    <w:rPr>
      <w:rFonts w:ascii="Calibri" w:eastAsia="Calibri" w:hAnsi="Calibri" w:cs="Calibri"/>
      <w:i/>
      <w:iCs/>
      <w:sz w:val="20"/>
      <w:szCs w:val="20"/>
      <w:lang w:eastAsia="zh-CN"/>
    </w:rPr>
  </w:style>
  <w:style w:type="paragraph" w:styleId="Spistreci4">
    <w:name w:val="toc 4"/>
    <w:basedOn w:val="Normalny"/>
    <w:next w:val="Normalny"/>
    <w:rsid w:val="003254BF"/>
    <w:pPr>
      <w:suppressAutoHyphens/>
      <w:spacing w:after="0"/>
      <w:ind w:left="660"/>
    </w:pPr>
    <w:rPr>
      <w:rFonts w:ascii="Calibri" w:eastAsia="Calibri" w:hAnsi="Calibri" w:cs="Calibri"/>
      <w:sz w:val="18"/>
      <w:szCs w:val="18"/>
      <w:lang w:eastAsia="zh-CN"/>
    </w:rPr>
  </w:style>
  <w:style w:type="paragraph" w:styleId="Spistreci5">
    <w:name w:val="toc 5"/>
    <w:basedOn w:val="Normalny"/>
    <w:next w:val="Normalny"/>
    <w:rsid w:val="003254BF"/>
    <w:pPr>
      <w:suppressAutoHyphens/>
      <w:spacing w:after="0"/>
      <w:ind w:left="880"/>
    </w:pPr>
    <w:rPr>
      <w:rFonts w:ascii="Calibri" w:eastAsia="Calibri" w:hAnsi="Calibri" w:cs="Calibri"/>
      <w:sz w:val="18"/>
      <w:szCs w:val="18"/>
      <w:lang w:eastAsia="zh-CN"/>
    </w:rPr>
  </w:style>
  <w:style w:type="paragraph" w:styleId="Spistreci6">
    <w:name w:val="toc 6"/>
    <w:basedOn w:val="Normalny"/>
    <w:next w:val="Normalny"/>
    <w:rsid w:val="003254BF"/>
    <w:pPr>
      <w:suppressAutoHyphens/>
      <w:spacing w:after="0"/>
      <w:ind w:left="1100"/>
    </w:pPr>
    <w:rPr>
      <w:rFonts w:ascii="Calibri" w:eastAsia="Calibri" w:hAnsi="Calibri" w:cs="Calibri"/>
      <w:sz w:val="18"/>
      <w:szCs w:val="18"/>
      <w:lang w:eastAsia="zh-CN"/>
    </w:rPr>
  </w:style>
  <w:style w:type="paragraph" w:styleId="Spistreci7">
    <w:name w:val="toc 7"/>
    <w:basedOn w:val="Normalny"/>
    <w:next w:val="Normalny"/>
    <w:rsid w:val="003254BF"/>
    <w:pPr>
      <w:suppressAutoHyphens/>
      <w:spacing w:after="0"/>
      <w:ind w:left="1320"/>
    </w:pPr>
    <w:rPr>
      <w:rFonts w:ascii="Calibri" w:eastAsia="Calibri" w:hAnsi="Calibri" w:cs="Calibri"/>
      <w:sz w:val="18"/>
      <w:szCs w:val="18"/>
      <w:lang w:eastAsia="zh-CN"/>
    </w:rPr>
  </w:style>
  <w:style w:type="paragraph" w:styleId="Spistreci8">
    <w:name w:val="toc 8"/>
    <w:basedOn w:val="Normalny"/>
    <w:next w:val="Normalny"/>
    <w:rsid w:val="003254BF"/>
    <w:pPr>
      <w:suppressAutoHyphens/>
      <w:spacing w:after="0"/>
      <w:ind w:left="1540"/>
    </w:pPr>
    <w:rPr>
      <w:rFonts w:ascii="Calibri" w:eastAsia="Calibri" w:hAnsi="Calibri" w:cs="Calibri"/>
      <w:sz w:val="18"/>
      <w:szCs w:val="18"/>
      <w:lang w:eastAsia="zh-CN"/>
    </w:rPr>
  </w:style>
  <w:style w:type="paragraph" w:styleId="Spistreci9">
    <w:name w:val="toc 9"/>
    <w:basedOn w:val="Normalny"/>
    <w:next w:val="Normalny"/>
    <w:rsid w:val="003254BF"/>
    <w:pPr>
      <w:suppressAutoHyphens/>
      <w:spacing w:after="0"/>
      <w:ind w:left="1760"/>
    </w:pPr>
    <w:rPr>
      <w:rFonts w:ascii="Calibri" w:eastAsia="Calibri" w:hAnsi="Calibri" w:cs="Calibri"/>
      <w:sz w:val="18"/>
      <w:szCs w:val="18"/>
      <w:lang w:eastAsia="zh-CN"/>
    </w:rPr>
  </w:style>
  <w:style w:type="paragraph" w:customStyle="1" w:styleId="Normal1">
    <w:name w:val="Normal1"/>
    <w:rsid w:val="003254BF"/>
    <w:pPr>
      <w:suppressAutoHyphens/>
      <w:autoSpaceDE w:val="0"/>
      <w:spacing w:after="0" w:line="240" w:lineRule="auto"/>
    </w:pPr>
    <w:rPr>
      <w:rFonts w:ascii="Tahoma" w:eastAsia="Calibri" w:hAnsi="Tahoma" w:cs="Tahoma"/>
      <w:color w:val="000000"/>
      <w:sz w:val="24"/>
      <w:szCs w:val="24"/>
      <w:lang w:eastAsia="zh-CN"/>
    </w:rPr>
  </w:style>
  <w:style w:type="paragraph" w:customStyle="1" w:styleId="Style1">
    <w:name w:val="Style1"/>
    <w:basedOn w:val="Normalny"/>
    <w:rsid w:val="003254BF"/>
    <w:pPr>
      <w:widowControl w:val="0"/>
      <w:suppressAutoHyphens/>
      <w:autoSpaceDE w:val="0"/>
      <w:spacing w:after="0" w:line="210" w:lineRule="exact"/>
      <w:ind w:hanging="211"/>
      <w:jc w:val="both"/>
    </w:pPr>
    <w:rPr>
      <w:rFonts w:ascii="Arial" w:eastAsia="Times New Roman" w:hAnsi="Arial" w:cs="Arial"/>
      <w:sz w:val="24"/>
      <w:szCs w:val="24"/>
      <w:lang w:eastAsia="zh-CN"/>
    </w:rPr>
  </w:style>
  <w:style w:type="paragraph" w:customStyle="1" w:styleId="punkty">
    <w:name w:val="punkty"/>
    <w:basedOn w:val="Normalny"/>
    <w:rsid w:val="003254BF"/>
    <w:pPr>
      <w:numPr>
        <w:numId w:val="27"/>
      </w:numPr>
      <w:suppressAutoHyphens/>
      <w:spacing w:after="0" w:line="240" w:lineRule="auto"/>
      <w:jc w:val="both"/>
    </w:pPr>
    <w:rPr>
      <w:rFonts w:ascii="Arial Narrow" w:eastAsia="Times New Roman" w:hAnsi="Arial Narrow" w:cs="Arial Narrow"/>
      <w:sz w:val="20"/>
      <w:szCs w:val="24"/>
      <w:lang w:eastAsia="zh-CN"/>
    </w:rPr>
  </w:style>
  <w:style w:type="paragraph" w:customStyle="1" w:styleId="Listapunktowana21">
    <w:name w:val="Lista punktowana 21"/>
    <w:basedOn w:val="Normalny"/>
    <w:rsid w:val="003254BF"/>
    <w:pPr>
      <w:suppressAutoHyphens/>
      <w:spacing w:after="0" w:line="240" w:lineRule="auto"/>
      <w:ind w:left="566" w:hanging="283"/>
    </w:pPr>
    <w:rPr>
      <w:rFonts w:ascii="Times New Roman" w:eastAsia="Times New Roman" w:hAnsi="Times New Roman" w:cs="Times New Roman"/>
      <w:sz w:val="24"/>
      <w:szCs w:val="24"/>
      <w:lang w:eastAsia="zh-CN"/>
    </w:rPr>
  </w:style>
  <w:style w:type="paragraph" w:customStyle="1" w:styleId="Listapunktowana41">
    <w:name w:val="Lista punktowana 41"/>
    <w:basedOn w:val="Normalny"/>
    <w:rsid w:val="003254BF"/>
    <w:pPr>
      <w:suppressAutoHyphens/>
      <w:spacing w:after="0" w:line="240" w:lineRule="auto"/>
      <w:ind w:left="1132" w:hanging="283"/>
    </w:pPr>
    <w:rPr>
      <w:rFonts w:ascii="Times New Roman" w:eastAsia="Times New Roman" w:hAnsi="Times New Roman" w:cs="Times New Roman"/>
      <w:sz w:val="24"/>
      <w:szCs w:val="24"/>
      <w:lang w:eastAsia="zh-CN"/>
    </w:rPr>
  </w:style>
  <w:style w:type="paragraph" w:customStyle="1" w:styleId="Listapunktowana52">
    <w:name w:val="Lista punktowana 52"/>
    <w:basedOn w:val="Normalny"/>
    <w:rsid w:val="003254BF"/>
    <w:pPr>
      <w:suppressAutoHyphens/>
      <w:spacing w:after="0" w:line="240" w:lineRule="auto"/>
      <w:ind w:left="1415" w:hanging="283"/>
    </w:pPr>
    <w:rPr>
      <w:rFonts w:ascii="Times New Roman" w:eastAsia="Times New Roman" w:hAnsi="Times New Roman" w:cs="Times New Roman"/>
      <w:sz w:val="24"/>
      <w:szCs w:val="24"/>
      <w:lang w:eastAsia="zh-CN"/>
    </w:rPr>
  </w:style>
  <w:style w:type="paragraph" w:customStyle="1" w:styleId="Listapunktowana31">
    <w:name w:val="Lista punktowana 31"/>
    <w:basedOn w:val="Normalny"/>
    <w:rsid w:val="003254BF"/>
    <w:pPr>
      <w:numPr>
        <w:numId w:val="26"/>
      </w:numPr>
      <w:suppressAutoHyphens/>
      <w:spacing w:after="0" w:line="240" w:lineRule="auto"/>
    </w:pPr>
    <w:rPr>
      <w:rFonts w:ascii="Times New Roman" w:eastAsia="Times New Roman" w:hAnsi="Times New Roman" w:cs="Times New Roman"/>
      <w:sz w:val="24"/>
      <w:szCs w:val="24"/>
      <w:lang w:eastAsia="zh-CN"/>
    </w:rPr>
  </w:style>
  <w:style w:type="paragraph" w:customStyle="1" w:styleId="Listapunktowana51">
    <w:name w:val="Lista punktowana 51"/>
    <w:basedOn w:val="Normalny"/>
    <w:rsid w:val="003254BF"/>
    <w:pPr>
      <w:numPr>
        <w:numId w:val="25"/>
      </w:numPr>
      <w:suppressAutoHyphens/>
      <w:spacing w:after="0" w:line="240" w:lineRule="auto"/>
    </w:pPr>
    <w:rPr>
      <w:rFonts w:ascii="Times New Roman" w:eastAsia="Times New Roman" w:hAnsi="Times New Roman" w:cs="Times New Roman"/>
      <w:sz w:val="24"/>
      <w:szCs w:val="24"/>
      <w:lang w:eastAsia="zh-CN"/>
    </w:rPr>
  </w:style>
  <w:style w:type="paragraph" w:customStyle="1" w:styleId="Lista-kontynuacja21">
    <w:name w:val="Lista - kontynuacja 21"/>
    <w:basedOn w:val="Normalny"/>
    <w:rsid w:val="003254BF"/>
    <w:pPr>
      <w:suppressAutoHyphens/>
      <w:spacing w:after="120" w:line="240" w:lineRule="auto"/>
      <w:ind w:left="566"/>
    </w:pPr>
    <w:rPr>
      <w:rFonts w:ascii="Times New Roman" w:eastAsia="Times New Roman" w:hAnsi="Times New Roman" w:cs="Times New Roman"/>
      <w:sz w:val="24"/>
      <w:szCs w:val="24"/>
      <w:lang w:eastAsia="zh-CN"/>
    </w:rPr>
  </w:style>
  <w:style w:type="paragraph" w:customStyle="1" w:styleId="Lista-kontynuacja31">
    <w:name w:val="Lista - kontynuacja 31"/>
    <w:basedOn w:val="Normalny"/>
    <w:rsid w:val="003254BF"/>
    <w:pPr>
      <w:suppressAutoHyphens/>
      <w:spacing w:after="120" w:line="240" w:lineRule="auto"/>
      <w:ind w:left="849"/>
    </w:pPr>
    <w:rPr>
      <w:rFonts w:ascii="Times New Roman" w:eastAsia="Times New Roman" w:hAnsi="Times New Roman" w:cs="Times New Roman"/>
      <w:sz w:val="24"/>
      <w:szCs w:val="24"/>
      <w:lang w:eastAsia="zh-CN"/>
    </w:rPr>
  </w:style>
  <w:style w:type="paragraph" w:customStyle="1" w:styleId="Tekstpodstawowyzwciciem1">
    <w:name w:val="Tekst podstawowy z wcięciem1"/>
    <w:basedOn w:val="Tekstpodstawowy"/>
    <w:rsid w:val="003254BF"/>
    <w:pPr>
      <w:spacing w:after="120"/>
      <w:ind w:firstLine="210"/>
      <w:jc w:val="left"/>
    </w:pPr>
    <w:rPr>
      <w:sz w:val="24"/>
      <w:szCs w:val="24"/>
    </w:rPr>
  </w:style>
  <w:style w:type="paragraph" w:customStyle="1" w:styleId="Tekstpodstawowyzwciciem21">
    <w:name w:val="Tekst podstawowy z wcięciem 21"/>
    <w:basedOn w:val="Tekstpodstawowywcity"/>
    <w:rsid w:val="003254BF"/>
    <w:pPr>
      <w:ind w:firstLine="210"/>
    </w:pPr>
    <w:rPr>
      <w:lang w:val="pl-PL"/>
    </w:rPr>
  </w:style>
  <w:style w:type="paragraph" w:customStyle="1" w:styleId="Nagwektabeli">
    <w:name w:val="Nagłówek tabeli"/>
    <w:basedOn w:val="Zawartotabeli"/>
    <w:rsid w:val="003254BF"/>
    <w:pPr>
      <w:jc w:val="center"/>
    </w:pPr>
    <w:rPr>
      <w:b/>
      <w:bCs/>
    </w:rPr>
  </w:style>
  <w:style w:type="paragraph" w:customStyle="1" w:styleId="Lista-kontynuacja22">
    <w:name w:val="Lista - kontynuacja 22"/>
    <w:basedOn w:val="Normalny"/>
    <w:rsid w:val="003254BF"/>
    <w:pPr>
      <w:suppressAutoHyphens/>
      <w:spacing w:after="120" w:line="240" w:lineRule="auto"/>
      <w:ind w:left="566"/>
    </w:pPr>
    <w:rPr>
      <w:rFonts w:ascii="Times New Roman" w:eastAsia="Times New Roman" w:hAnsi="Times New Roman" w:cs="Times New Roman"/>
      <w:sz w:val="24"/>
      <w:szCs w:val="24"/>
      <w:lang w:eastAsia="zh-CN"/>
    </w:rPr>
  </w:style>
  <w:style w:type="paragraph" w:customStyle="1" w:styleId="Default">
    <w:name w:val="Default"/>
    <w:rsid w:val="003254BF"/>
    <w:pPr>
      <w:autoSpaceDE w:val="0"/>
      <w:autoSpaceDN w:val="0"/>
      <w:adjustRightInd w:val="0"/>
      <w:spacing w:after="0" w:line="240" w:lineRule="auto"/>
    </w:pPr>
    <w:rPr>
      <w:rFonts w:ascii="Verdana" w:eastAsia="Calibri" w:hAnsi="Verdana" w:cs="Verdana"/>
      <w:color w:val="000000"/>
      <w:sz w:val="24"/>
      <w:szCs w:val="24"/>
      <w:lang w:eastAsia="pl-PL"/>
    </w:rPr>
  </w:style>
  <w:style w:type="paragraph" w:styleId="Tekstprzypisukocowego">
    <w:name w:val="endnote text"/>
    <w:basedOn w:val="Normalny"/>
    <w:link w:val="TekstprzypisukocowegoZnak"/>
    <w:rsid w:val="003254BF"/>
    <w:pPr>
      <w:spacing w:after="0" w:line="240" w:lineRule="auto"/>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rsid w:val="003254BF"/>
    <w:rPr>
      <w:rFonts w:ascii="Times New Roman" w:eastAsia="Times New Roman" w:hAnsi="Times New Roman" w:cs="Times New Roman"/>
      <w:sz w:val="20"/>
      <w:szCs w:val="20"/>
    </w:rPr>
  </w:style>
  <w:style w:type="character" w:styleId="Odwoanieprzypisukocowego">
    <w:name w:val="endnote reference"/>
    <w:rsid w:val="003254BF"/>
    <w:rPr>
      <w:vertAlign w:val="superscript"/>
    </w:rPr>
  </w:style>
  <w:style w:type="table" w:styleId="Tabela-Siatka">
    <w:name w:val="Table Grid"/>
    <w:basedOn w:val="Standardowy"/>
    <w:uiPriority w:val="59"/>
    <w:rsid w:val="003254BF"/>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Tekstpodstawowy"/>
    <w:link w:val="PodtytuZnak"/>
    <w:qFormat/>
    <w:rsid w:val="003254BF"/>
    <w:pPr>
      <w:suppressAutoHyphens/>
      <w:spacing w:after="0" w:line="360" w:lineRule="auto"/>
    </w:pPr>
    <w:rPr>
      <w:rFonts w:ascii="Times New Roman" w:eastAsia="Times New Roman" w:hAnsi="Times New Roman" w:cs="Times New Roman"/>
      <w:sz w:val="24"/>
      <w:szCs w:val="20"/>
      <w:lang w:eastAsia="ar-SA"/>
    </w:rPr>
  </w:style>
  <w:style w:type="character" w:customStyle="1" w:styleId="PodtytuZnak">
    <w:name w:val="Podtytuł Znak"/>
    <w:basedOn w:val="Domylnaczcionkaakapitu"/>
    <w:link w:val="Podtytu"/>
    <w:rsid w:val="003254BF"/>
    <w:rPr>
      <w:rFonts w:ascii="Times New Roman" w:eastAsia="Times New Roman" w:hAnsi="Times New Roman" w:cs="Times New Roman"/>
      <w:sz w:val="24"/>
      <w:szCs w:val="20"/>
      <w:lang w:eastAsia="ar-SA"/>
    </w:rPr>
  </w:style>
  <w:style w:type="character" w:customStyle="1" w:styleId="CommentTextChar">
    <w:name w:val="Comment Text Char"/>
    <w:semiHidden/>
    <w:locked/>
    <w:rsid w:val="003254BF"/>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165D9"/>
  </w:style>
  <w:style w:type="paragraph" w:styleId="Nagwek1">
    <w:name w:val="heading 1"/>
    <w:basedOn w:val="Normalny"/>
    <w:next w:val="Normalny"/>
    <w:link w:val="Nagwek1Znak"/>
    <w:qFormat/>
    <w:rsid w:val="003254BF"/>
    <w:pPr>
      <w:keepNext/>
      <w:keepLines/>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qFormat/>
    <w:rsid w:val="003254BF"/>
    <w:pPr>
      <w:keepNext/>
      <w:spacing w:before="240" w:after="60"/>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qFormat/>
    <w:rsid w:val="003254BF"/>
    <w:pPr>
      <w:keepNext/>
      <w:spacing w:before="240" w:after="60" w:line="240" w:lineRule="auto"/>
      <w:outlineLvl w:val="2"/>
    </w:pPr>
    <w:rPr>
      <w:rFonts w:ascii="Cambria" w:eastAsia="Times New Roman" w:hAnsi="Cambria" w:cs="Times New Roman"/>
      <w:b/>
      <w:bCs/>
      <w:sz w:val="26"/>
      <w:szCs w:val="26"/>
    </w:rPr>
  </w:style>
  <w:style w:type="paragraph" w:styleId="Nagwek4">
    <w:name w:val="heading 4"/>
    <w:basedOn w:val="Normalny"/>
    <w:next w:val="Normalny"/>
    <w:link w:val="Nagwek4Znak"/>
    <w:qFormat/>
    <w:rsid w:val="003254BF"/>
    <w:pPr>
      <w:keepNext/>
      <w:spacing w:before="240" w:after="60" w:line="240" w:lineRule="auto"/>
      <w:outlineLvl w:val="3"/>
    </w:pPr>
    <w:rPr>
      <w:rFonts w:ascii="Calibri" w:eastAsia="Times New Roman" w:hAnsi="Calibri" w:cs="Times New Roman"/>
      <w:b/>
      <w:bCs/>
      <w:sz w:val="28"/>
      <w:szCs w:val="28"/>
    </w:rPr>
  </w:style>
  <w:style w:type="paragraph" w:styleId="Nagwek5">
    <w:name w:val="heading 5"/>
    <w:basedOn w:val="Normalny"/>
    <w:next w:val="Normalny"/>
    <w:link w:val="Nagwek5Znak"/>
    <w:qFormat/>
    <w:rsid w:val="003254BF"/>
    <w:pPr>
      <w:numPr>
        <w:ilvl w:val="4"/>
        <w:numId w:val="24"/>
      </w:numPr>
      <w:suppressAutoHyphens/>
      <w:spacing w:before="240" w:after="60" w:line="240" w:lineRule="auto"/>
      <w:outlineLvl w:val="4"/>
    </w:pPr>
    <w:rPr>
      <w:rFonts w:ascii="Calibri" w:eastAsia="Calibri" w:hAnsi="Calibri" w:cs="Times New Roman"/>
      <w:b/>
      <w:bCs/>
      <w:i/>
      <w:iCs/>
      <w:sz w:val="26"/>
      <w:szCs w:val="26"/>
      <w:lang w:eastAsia="zh-CN"/>
    </w:rPr>
  </w:style>
  <w:style w:type="paragraph" w:styleId="Nagwek6">
    <w:name w:val="heading 6"/>
    <w:basedOn w:val="Normalny"/>
    <w:next w:val="Normalny"/>
    <w:link w:val="Nagwek6Znak"/>
    <w:qFormat/>
    <w:rsid w:val="003254BF"/>
    <w:pPr>
      <w:keepNext/>
      <w:keepLines/>
      <w:numPr>
        <w:ilvl w:val="5"/>
        <w:numId w:val="24"/>
      </w:numPr>
      <w:suppressAutoHyphens/>
      <w:spacing w:before="200" w:after="0" w:line="240" w:lineRule="auto"/>
      <w:outlineLvl w:val="5"/>
    </w:pPr>
    <w:rPr>
      <w:rFonts w:ascii="Cambria" w:eastAsia="Calibri" w:hAnsi="Cambria" w:cs="Times New Roman"/>
      <w:i/>
      <w:iCs/>
      <w:color w:val="243F60"/>
      <w:sz w:val="24"/>
      <w:szCs w:val="24"/>
      <w:lang w:eastAsia="zh-CN"/>
    </w:rPr>
  </w:style>
  <w:style w:type="paragraph" w:styleId="Nagwek7">
    <w:name w:val="heading 7"/>
    <w:basedOn w:val="Normalny"/>
    <w:next w:val="Normalny"/>
    <w:link w:val="Nagwek7Znak"/>
    <w:qFormat/>
    <w:rsid w:val="003254BF"/>
    <w:pPr>
      <w:numPr>
        <w:ilvl w:val="6"/>
        <w:numId w:val="24"/>
      </w:numPr>
      <w:suppressAutoHyphens/>
      <w:spacing w:before="240" w:after="60" w:line="240" w:lineRule="auto"/>
      <w:outlineLvl w:val="6"/>
    </w:pPr>
    <w:rPr>
      <w:rFonts w:ascii="Calibri" w:eastAsia="Calibri" w:hAnsi="Calibri" w:cs="Times New Roman"/>
      <w:sz w:val="24"/>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254BF"/>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rsid w:val="003254BF"/>
    <w:rPr>
      <w:rFonts w:ascii="Cambria" w:eastAsia="Times New Roman" w:hAnsi="Cambria" w:cs="Times New Roman"/>
      <w:b/>
      <w:bCs/>
      <w:i/>
      <w:iCs/>
      <w:sz w:val="28"/>
      <w:szCs w:val="28"/>
    </w:rPr>
  </w:style>
  <w:style w:type="character" w:customStyle="1" w:styleId="Nagwek3Znak">
    <w:name w:val="Nagłówek 3 Znak"/>
    <w:basedOn w:val="Domylnaczcionkaakapitu"/>
    <w:link w:val="Nagwek3"/>
    <w:rsid w:val="003254BF"/>
    <w:rPr>
      <w:rFonts w:ascii="Cambria" w:eastAsia="Times New Roman" w:hAnsi="Cambria" w:cs="Times New Roman"/>
      <w:b/>
      <w:bCs/>
      <w:sz w:val="26"/>
      <w:szCs w:val="26"/>
    </w:rPr>
  </w:style>
  <w:style w:type="character" w:customStyle="1" w:styleId="Nagwek4Znak">
    <w:name w:val="Nagłówek 4 Znak"/>
    <w:basedOn w:val="Domylnaczcionkaakapitu"/>
    <w:link w:val="Nagwek4"/>
    <w:rsid w:val="003254BF"/>
    <w:rPr>
      <w:rFonts w:ascii="Calibri" w:eastAsia="Times New Roman" w:hAnsi="Calibri" w:cs="Times New Roman"/>
      <w:b/>
      <w:bCs/>
      <w:sz w:val="28"/>
      <w:szCs w:val="28"/>
    </w:rPr>
  </w:style>
  <w:style w:type="character" w:customStyle="1" w:styleId="Nagwek5Znak">
    <w:name w:val="Nagłówek 5 Znak"/>
    <w:basedOn w:val="Domylnaczcionkaakapitu"/>
    <w:link w:val="Nagwek5"/>
    <w:rsid w:val="003254BF"/>
    <w:rPr>
      <w:rFonts w:ascii="Calibri" w:eastAsia="Calibri" w:hAnsi="Calibri" w:cs="Times New Roman"/>
      <w:b/>
      <w:bCs/>
      <w:i/>
      <w:iCs/>
      <w:sz w:val="26"/>
      <w:szCs w:val="26"/>
      <w:lang w:eastAsia="zh-CN"/>
    </w:rPr>
  </w:style>
  <w:style w:type="character" w:customStyle="1" w:styleId="Nagwek6Znak">
    <w:name w:val="Nagłówek 6 Znak"/>
    <w:basedOn w:val="Domylnaczcionkaakapitu"/>
    <w:link w:val="Nagwek6"/>
    <w:rsid w:val="003254BF"/>
    <w:rPr>
      <w:rFonts w:ascii="Cambria" w:eastAsia="Calibri" w:hAnsi="Cambria" w:cs="Times New Roman"/>
      <w:i/>
      <w:iCs/>
      <w:color w:val="243F60"/>
      <w:sz w:val="24"/>
      <w:szCs w:val="24"/>
      <w:lang w:eastAsia="zh-CN"/>
    </w:rPr>
  </w:style>
  <w:style w:type="character" w:customStyle="1" w:styleId="Nagwek7Znak">
    <w:name w:val="Nagłówek 7 Znak"/>
    <w:basedOn w:val="Domylnaczcionkaakapitu"/>
    <w:link w:val="Nagwek7"/>
    <w:rsid w:val="003254BF"/>
    <w:rPr>
      <w:rFonts w:ascii="Calibri" w:eastAsia="Calibri" w:hAnsi="Calibri" w:cs="Times New Roman"/>
      <w:sz w:val="24"/>
      <w:szCs w:val="24"/>
      <w:lang w:eastAsia="zh-CN"/>
    </w:rPr>
  </w:style>
  <w:style w:type="paragraph" w:customStyle="1" w:styleId="DB">
    <w:name w:val="_DB"/>
    <w:basedOn w:val="Normalny"/>
    <w:qFormat/>
    <w:rsid w:val="003254BF"/>
    <w:pPr>
      <w:numPr>
        <w:ilvl w:val="3"/>
        <w:numId w:val="1"/>
      </w:numPr>
      <w:spacing w:before="240" w:after="120" w:line="360" w:lineRule="auto"/>
    </w:pPr>
    <w:rPr>
      <w:b/>
      <w:color w:val="1F497D"/>
    </w:rPr>
  </w:style>
  <w:style w:type="character" w:styleId="Odwoaniedokomentarza">
    <w:name w:val="annotation reference"/>
    <w:basedOn w:val="Domylnaczcionkaakapitu"/>
    <w:unhideWhenUsed/>
    <w:rsid w:val="003254BF"/>
    <w:rPr>
      <w:sz w:val="16"/>
      <w:szCs w:val="16"/>
    </w:rPr>
  </w:style>
  <w:style w:type="paragraph" w:styleId="Tekstkomentarza">
    <w:name w:val="annotation text"/>
    <w:basedOn w:val="Normalny"/>
    <w:link w:val="TekstkomentarzaZnak"/>
    <w:uiPriority w:val="99"/>
    <w:unhideWhenUsed/>
    <w:rsid w:val="003254BF"/>
    <w:pPr>
      <w:spacing w:after="120" w:line="240" w:lineRule="auto"/>
    </w:pPr>
    <w:rPr>
      <w:sz w:val="20"/>
      <w:szCs w:val="20"/>
    </w:rPr>
  </w:style>
  <w:style w:type="character" w:customStyle="1" w:styleId="TekstkomentarzaZnak">
    <w:name w:val="Tekst komentarza Znak"/>
    <w:basedOn w:val="Domylnaczcionkaakapitu"/>
    <w:link w:val="Tekstkomentarza"/>
    <w:uiPriority w:val="99"/>
    <w:rsid w:val="003254BF"/>
    <w:rPr>
      <w:sz w:val="20"/>
      <w:szCs w:val="20"/>
    </w:rPr>
  </w:style>
  <w:style w:type="paragraph" w:styleId="Tekstdymka">
    <w:name w:val="Balloon Text"/>
    <w:basedOn w:val="Normalny"/>
    <w:link w:val="TekstdymkaZnak"/>
    <w:unhideWhenUsed/>
    <w:rsid w:val="003254B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3254BF"/>
    <w:rPr>
      <w:rFonts w:ascii="Tahoma" w:hAnsi="Tahoma" w:cs="Tahoma"/>
      <w:sz w:val="16"/>
      <w:szCs w:val="16"/>
    </w:rPr>
  </w:style>
  <w:style w:type="paragraph" w:styleId="Tematkomentarza">
    <w:name w:val="annotation subject"/>
    <w:basedOn w:val="Tekstkomentarza"/>
    <w:next w:val="Tekstkomentarza"/>
    <w:link w:val="TematkomentarzaZnak"/>
    <w:unhideWhenUsed/>
    <w:rsid w:val="003254BF"/>
    <w:pPr>
      <w:spacing w:after="200"/>
    </w:pPr>
    <w:rPr>
      <w:b/>
      <w:bCs/>
    </w:rPr>
  </w:style>
  <w:style w:type="character" w:customStyle="1" w:styleId="TematkomentarzaZnak">
    <w:name w:val="Temat komentarza Znak"/>
    <w:basedOn w:val="TekstkomentarzaZnak"/>
    <w:link w:val="Tematkomentarza"/>
    <w:rsid w:val="003254BF"/>
    <w:rPr>
      <w:b/>
      <w:bCs/>
      <w:sz w:val="20"/>
      <w:szCs w:val="20"/>
    </w:rPr>
  </w:style>
  <w:style w:type="paragraph" w:styleId="Akapitzlist">
    <w:name w:val="List Paragraph"/>
    <w:basedOn w:val="Normalny"/>
    <w:uiPriority w:val="99"/>
    <w:qFormat/>
    <w:rsid w:val="003254BF"/>
    <w:pPr>
      <w:ind w:left="720"/>
      <w:contextualSpacing/>
    </w:pPr>
  </w:style>
  <w:style w:type="paragraph" w:customStyle="1" w:styleId="Akapitzlist1">
    <w:name w:val="Akapit z listą1"/>
    <w:basedOn w:val="Normalny"/>
    <w:qFormat/>
    <w:rsid w:val="003254BF"/>
    <w:pPr>
      <w:spacing w:before="200"/>
      <w:ind w:left="720"/>
      <w:contextualSpacing/>
    </w:pPr>
    <w:rPr>
      <w:rFonts w:ascii="Calibri" w:eastAsia="Times New Roman" w:hAnsi="Calibri" w:cs="Times New Roman"/>
      <w:sz w:val="20"/>
      <w:szCs w:val="20"/>
      <w:lang w:val="en-US" w:bidi="en-US"/>
    </w:rPr>
  </w:style>
  <w:style w:type="paragraph" w:styleId="Lista">
    <w:name w:val="List"/>
    <w:basedOn w:val="Normalny"/>
    <w:rsid w:val="003254BF"/>
    <w:pPr>
      <w:suppressAutoHyphens/>
      <w:spacing w:after="0" w:line="240" w:lineRule="auto"/>
      <w:ind w:left="283" w:hanging="283"/>
    </w:pPr>
    <w:rPr>
      <w:rFonts w:ascii="Times New Roman" w:eastAsia="Times New Roman" w:hAnsi="Times New Roman" w:cs="Times New Roman"/>
      <w:sz w:val="24"/>
      <w:szCs w:val="24"/>
      <w:lang w:eastAsia="zh-CN"/>
    </w:rPr>
  </w:style>
  <w:style w:type="paragraph" w:customStyle="1" w:styleId="Listapunktowana32">
    <w:name w:val="Lista punktowana 32"/>
    <w:basedOn w:val="Normalny"/>
    <w:rsid w:val="003254BF"/>
    <w:pPr>
      <w:suppressAutoHyphens/>
      <w:spacing w:after="0" w:line="240" w:lineRule="auto"/>
      <w:ind w:left="849" w:hanging="283"/>
    </w:pPr>
    <w:rPr>
      <w:rFonts w:ascii="Times New Roman" w:eastAsia="Times New Roman" w:hAnsi="Times New Roman" w:cs="Times New Roman"/>
      <w:sz w:val="24"/>
      <w:szCs w:val="24"/>
      <w:lang w:eastAsia="zh-CN"/>
    </w:rPr>
  </w:style>
  <w:style w:type="paragraph" w:styleId="Nagwek">
    <w:name w:val="header"/>
    <w:basedOn w:val="Normalny"/>
    <w:link w:val="NagwekZnak"/>
    <w:unhideWhenUsed/>
    <w:rsid w:val="003254BF"/>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rsid w:val="003254BF"/>
    <w:rPr>
      <w:rFonts w:ascii="Calibri" w:eastAsia="Calibri" w:hAnsi="Calibri" w:cs="Times New Roman"/>
    </w:rPr>
  </w:style>
  <w:style w:type="paragraph" w:styleId="Stopka">
    <w:name w:val="footer"/>
    <w:basedOn w:val="Normalny"/>
    <w:link w:val="StopkaZnak"/>
    <w:uiPriority w:val="99"/>
    <w:unhideWhenUsed/>
    <w:rsid w:val="003254BF"/>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3254BF"/>
    <w:rPr>
      <w:rFonts w:ascii="Calibri" w:eastAsia="Calibri" w:hAnsi="Calibri" w:cs="Times New Roman"/>
    </w:rPr>
  </w:style>
  <w:style w:type="paragraph" w:customStyle="1" w:styleId="3CBD5A742C28424DA5172AD252E32316">
    <w:name w:val="3CBD5A742C28424DA5172AD252E32316"/>
    <w:rsid w:val="003254BF"/>
    <w:rPr>
      <w:rFonts w:ascii="Calibri" w:eastAsia="Times New Roman" w:hAnsi="Calibri" w:cs="Times New Roman"/>
      <w:lang w:eastAsia="pl-PL"/>
    </w:rPr>
  </w:style>
  <w:style w:type="paragraph" w:customStyle="1" w:styleId="Cytatintensywny1">
    <w:name w:val="Cytat intensywny1"/>
    <w:basedOn w:val="Normalny"/>
    <w:next w:val="Normalny"/>
    <w:link w:val="IntenseQuoteChar"/>
    <w:uiPriority w:val="30"/>
    <w:qFormat/>
    <w:rsid w:val="003254BF"/>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IntenseQuoteChar">
    <w:name w:val="Intense Quote Char"/>
    <w:link w:val="Cytatintensywny1"/>
    <w:uiPriority w:val="30"/>
    <w:rsid w:val="003254BF"/>
    <w:rPr>
      <w:rFonts w:ascii="Calibri" w:eastAsia="Times New Roman" w:hAnsi="Calibri" w:cs="Times New Roman"/>
      <w:b/>
      <w:bCs/>
      <w:i/>
      <w:iCs/>
      <w:color w:val="4F81BD"/>
    </w:rPr>
  </w:style>
  <w:style w:type="character" w:styleId="Pogrubienie">
    <w:name w:val="Strong"/>
    <w:qFormat/>
    <w:rsid w:val="003254BF"/>
    <w:rPr>
      <w:b/>
      <w:bCs/>
    </w:rPr>
  </w:style>
  <w:style w:type="paragraph" w:customStyle="1" w:styleId="Bezodstpw1">
    <w:name w:val="Bez odstępów1"/>
    <w:basedOn w:val="Normalny"/>
    <w:link w:val="NoSpacingChar"/>
    <w:uiPriority w:val="1"/>
    <w:qFormat/>
    <w:rsid w:val="003254BF"/>
    <w:pPr>
      <w:spacing w:after="0" w:line="240" w:lineRule="auto"/>
    </w:pPr>
    <w:rPr>
      <w:rFonts w:ascii="Calibri" w:eastAsia="Times New Roman" w:hAnsi="Calibri" w:cs="Times New Roman"/>
      <w:sz w:val="20"/>
      <w:szCs w:val="20"/>
      <w:lang w:val="en-US" w:bidi="en-US"/>
    </w:rPr>
  </w:style>
  <w:style w:type="character" w:customStyle="1" w:styleId="NoSpacingChar">
    <w:name w:val="No Spacing Char"/>
    <w:link w:val="Bezodstpw1"/>
    <w:uiPriority w:val="1"/>
    <w:rsid w:val="003254BF"/>
    <w:rPr>
      <w:rFonts w:ascii="Calibri" w:eastAsia="Times New Roman" w:hAnsi="Calibri" w:cs="Times New Roman"/>
      <w:sz w:val="20"/>
      <w:szCs w:val="20"/>
      <w:lang w:val="en-US" w:bidi="en-US"/>
    </w:rPr>
  </w:style>
  <w:style w:type="character" w:customStyle="1" w:styleId="WW8Num3z0">
    <w:name w:val="WW8Num3z0"/>
    <w:rsid w:val="003254BF"/>
    <w:rPr>
      <w:rFonts w:ascii="Symbol" w:hAnsi="Symbol" w:cs="Symbol"/>
    </w:rPr>
  </w:style>
  <w:style w:type="character" w:customStyle="1" w:styleId="WW8Num4z0">
    <w:name w:val="WW8Num4z0"/>
    <w:rsid w:val="003254BF"/>
    <w:rPr>
      <w:rFonts w:ascii="Symbol" w:hAnsi="Symbol" w:cs="Symbol"/>
    </w:rPr>
  </w:style>
  <w:style w:type="character" w:customStyle="1" w:styleId="WW8Num6z0">
    <w:name w:val="WW8Num6z0"/>
    <w:rsid w:val="003254BF"/>
    <w:rPr>
      <w:rFonts w:ascii="Symbol" w:hAnsi="Symbol" w:cs="Symbol"/>
    </w:rPr>
  </w:style>
  <w:style w:type="character" w:customStyle="1" w:styleId="WW8Num10z0">
    <w:name w:val="WW8Num10z0"/>
    <w:rsid w:val="003254BF"/>
    <w:rPr>
      <w:rFonts w:ascii="Symbol" w:hAnsi="Symbol" w:cs="Symbol"/>
    </w:rPr>
  </w:style>
  <w:style w:type="character" w:customStyle="1" w:styleId="WW8Num14z1">
    <w:name w:val="WW8Num14z1"/>
    <w:rsid w:val="003254BF"/>
    <w:rPr>
      <w:rFonts w:ascii="Calibri" w:hAnsi="Calibri" w:cs="Courier New"/>
    </w:rPr>
  </w:style>
  <w:style w:type="character" w:customStyle="1" w:styleId="WW8Num16z0">
    <w:name w:val="WW8Num16z0"/>
    <w:rsid w:val="003254BF"/>
    <w:rPr>
      <w:rFonts w:ascii="Symbol" w:hAnsi="Symbol" w:cs="Symbol"/>
    </w:rPr>
  </w:style>
  <w:style w:type="character" w:customStyle="1" w:styleId="WW8Num20z0">
    <w:name w:val="WW8Num20z0"/>
    <w:rsid w:val="003254BF"/>
    <w:rPr>
      <w:rFonts w:ascii="Calibri" w:eastAsia="Calibri" w:hAnsi="Calibri" w:cs="Times New Roman"/>
    </w:rPr>
  </w:style>
  <w:style w:type="character" w:customStyle="1" w:styleId="WW8Num21z0">
    <w:name w:val="WW8Num21z0"/>
    <w:rsid w:val="003254BF"/>
    <w:rPr>
      <w:rFonts w:ascii="Calibri" w:eastAsia="Calibri" w:hAnsi="Calibri" w:cs="Times New Roman"/>
    </w:rPr>
  </w:style>
  <w:style w:type="character" w:customStyle="1" w:styleId="WW8Num24z0">
    <w:name w:val="WW8Num24z0"/>
    <w:rsid w:val="003254BF"/>
    <w:rPr>
      <w:b w:val="0"/>
    </w:rPr>
  </w:style>
  <w:style w:type="character" w:customStyle="1" w:styleId="WW8Num29z0">
    <w:name w:val="WW8Num29z0"/>
    <w:rsid w:val="003254BF"/>
    <w:rPr>
      <w:rFonts w:ascii="Symbol" w:hAnsi="Symbol" w:cs="Symbol"/>
      <w:color w:val="auto"/>
    </w:rPr>
  </w:style>
  <w:style w:type="character" w:customStyle="1" w:styleId="WW8Num31z0">
    <w:name w:val="WW8Num31z0"/>
    <w:rsid w:val="003254BF"/>
    <w:rPr>
      <w:rFonts w:ascii="Symbol" w:hAnsi="Symbol" w:cs="Symbol"/>
      <w:color w:val="auto"/>
    </w:rPr>
  </w:style>
  <w:style w:type="character" w:customStyle="1" w:styleId="WW8Num33z0">
    <w:name w:val="WW8Num33z0"/>
    <w:rsid w:val="003254BF"/>
    <w:rPr>
      <w:u w:val="none"/>
    </w:rPr>
  </w:style>
  <w:style w:type="character" w:customStyle="1" w:styleId="WW8Num35z4">
    <w:name w:val="WW8Num35z4"/>
    <w:rsid w:val="003254BF"/>
    <w:rPr>
      <w:rFonts w:ascii="Calibri" w:eastAsia="Calibri" w:hAnsi="Calibri" w:cs="Times New Roman"/>
    </w:rPr>
  </w:style>
  <w:style w:type="character" w:customStyle="1" w:styleId="WW8Num37z0">
    <w:name w:val="WW8Num37z0"/>
    <w:rsid w:val="003254BF"/>
    <w:rPr>
      <w:rFonts w:ascii="Calibri" w:eastAsia="Calibri" w:hAnsi="Calibri" w:cs="Times New Roman"/>
    </w:rPr>
  </w:style>
  <w:style w:type="character" w:customStyle="1" w:styleId="WW8Num37z1">
    <w:name w:val="WW8Num37z1"/>
    <w:rsid w:val="003254BF"/>
    <w:rPr>
      <w:b w:val="0"/>
    </w:rPr>
  </w:style>
  <w:style w:type="character" w:customStyle="1" w:styleId="WW8Num37z4">
    <w:name w:val="WW8Num37z4"/>
    <w:rsid w:val="003254BF"/>
    <w:rPr>
      <w:rFonts w:ascii="Calibri" w:eastAsia="Calibri" w:hAnsi="Calibri" w:cs="Times New Roman"/>
    </w:rPr>
  </w:style>
  <w:style w:type="character" w:customStyle="1" w:styleId="WW8Num39z2">
    <w:name w:val="WW8Num39z2"/>
    <w:rsid w:val="003254BF"/>
    <w:rPr>
      <w:rFonts w:ascii="Symbol" w:hAnsi="Symbol" w:cs="Symbol"/>
    </w:rPr>
  </w:style>
  <w:style w:type="character" w:customStyle="1" w:styleId="WW8Num43z0">
    <w:name w:val="WW8Num43z0"/>
    <w:rsid w:val="003254BF"/>
    <w:rPr>
      <w:rFonts w:ascii="Calibri" w:hAnsi="Calibri" w:cs="Calibri"/>
    </w:rPr>
  </w:style>
  <w:style w:type="character" w:customStyle="1" w:styleId="WW8Num44z0">
    <w:name w:val="WW8Num44z0"/>
    <w:rsid w:val="003254BF"/>
    <w:rPr>
      <w:rFonts w:ascii="Calibri" w:hAnsi="Calibri" w:cs="Calibri"/>
    </w:rPr>
  </w:style>
  <w:style w:type="character" w:customStyle="1" w:styleId="WW8Num45z0">
    <w:name w:val="WW8Num45z0"/>
    <w:rsid w:val="003254BF"/>
    <w:rPr>
      <w:b w:val="0"/>
    </w:rPr>
  </w:style>
  <w:style w:type="character" w:customStyle="1" w:styleId="WW8Num46z0">
    <w:name w:val="WW8Num46z0"/>
    <w:rsid w:val="003254BF"/>
    <w:rPr>
      <w:rFonts w:ascii="Calibri" w:hAnsi="Calibri" w:cs="Calibri"/>
    </w:rPr>
  </w:style>
  <w:style w:type="character" w:customStyle="1" w:styleId="WW8Num47z0">
    <w:name w:val="WW8Num47z0"/>
    <w:rsid w:val="003254BF"/>
    <w:rPr>
      <w:rFonts w:ascii="Calibri" w:hAnsi="Calibri" w:cs="Calibri"/>
    </w:rPr>
  </w:style>
  <w:style w:type="character" w:customStyle="1" w:styleId="Absatz-Standardschriftart">
    <w:name w:val="Absatz-Standardschriftart"/>
    <w:rsid w:val="003254BF"/>
  </w:style>
  <w:style w:type="character" w:customStyle="1" w:styleId="WW8Num17z0">
    <w:name w:val="WW8Num17z0"/>
    <w:rsid w:val="003254BF"/>
    <w:rPr>
      <w:rFonts w:ascii="Symbol" w:hAnsi="Symbol" w:cs="Symbol"/>
    </w:rPr>
  </w:style>
  <w:style w:type="character" w:customStyle="1" w:styleId="WW8Num22z0">
    <w:name w:val="WW8Num22z0"/>
    <w:rsid w:val="003254BF"/>
    <w:rPr>
      <w:rFonts w:ascii="Arial" w:eastAsia="Times New Roman" w:hAnsi="Arial" w:cs="Arial"/>
    </w:rPr>
  </w:style>
  <w:style w:type="character" w:customStyle="1" w:styleId="WW8Num25z0">
    <w:name w:val="WW8Num25z0"/>
    <w:rsid w:val="003254BF"/>
    <w:rPr>
      <w:b w:val="0"/>
    </w:rPr>
  </w:style>
  <w:style w:type="character" w:customStyle="1" w:styleId="WW8Num30z0">
    <w:name w:val="WW8Num30z0"/>
    <w:rsid w:val="003254BF"/>
    <w:rPr>
      <w:rFonts w:ascii="Symbol" w:hAnsi="Symbol" w:cs="Symbol"/>
      <w:color w:val="auto"/>
    </w:rPr>
  </w:style>
  <w:style w:type="character" w:customStyle="1" w:styleId="WW8Num32z0">
    <w:name w:val="WW8Num32z0"/>
    <w:rsid w:val="003254BF"/>
    <w:rPr>
      <w:rFonts w:ascii="Symbol" w:hAnsi="Symbol" w:cs="Symbol"/>
    </w:rPr>
  </w:style>
  <w:style w:type="character" w:customStyle="1" w:styleId="WW8Num34z0">
    <w:name w:val="WW8Num34z0"/>
    <w:rsid w:val="003254BF"/>
    <w:rPr>
      <w:rFonts w:ascii="Calibri" w:eastAsia="Calibri" w:hAnsi="Calibri" w:cs="Times New Roman"/>
      <w:b w:val="0"/>
    </w:rPr>
  </w:style>
  <w:style w:type="character" w:customStyle="1" w:styleId="WW8Num36z4">
    <w:name w:val="WW8Num36z4"/>
    <w:rsid w:val="003254BF"/>
    <w:rPr>
      <w:rFonts w:ascii="Calibri" w:eastAsia="Calibri" w:hAnsi="Calibri" w:cs="Times New Roman"/>
    </w:rPr>
  </w:style>
  <w:style w:type="character" w:customStyle="1" w:styleId="WW8Num38z0">
    <w:name w:val="WW8Num38z0"/>
    <w:rsid w:val="003254BF"/>
    <w:rPr>
      <w:rFonts w:ascii="Calibri" w:eastAsia="Calibri" w:hAnsi="Calibri" w:cs="Times New Roman"/>
    </w:rPr>
  </w:style>
  <w:style w:type="character" w:customStyle="1" w:styleId="WW8Num38z1">
    <w:name w:val="WW8Num38z1"/>
    <w:rsid w:val="003254BF"/>
    <w:rPr>
      <w:b w:val="0"/>
    </w:rPr>
  </w:style>
  <w:style w:type="character" w:customStyle="1" w:styleId="WW8Num38z4">
    <w:name w:val="WW8Num38z4"/>
    <w:rsid w:val="003254BF"/>
    <w:rPr>
      <w:rFonts w:ascii="Calibri" w:eastAsia="Times New Roman" w:hAnsi="Calibri" w:cs="Times New Roman"/>
    </w:rPr>
  </w:style>
  <w:style w:type="character" w:customStyle="1" w:styleId="WW8Num40z2">
    <w:name w:val="WW8Num40z2"/>
    <w:rsid w:val="003254BF"/>
    <w:rPr>
      <w:rFonts w:ascii="Symbol" w:hAnsi="Symbol" w:cs="Symbol"/>
    </w:rPr>
  </w:style>
  <w:style w:type="character" w:customStyle="1" w:styleId="WW-Absatz-Standardschriftart">
    <w:name w:val="WW-Absatz-Standardschriftart"/>
    <w:rsid w:val="003254BF"/>
  </w:style>
  <w:style w:type="character" w:customStyle="1" w:styleId="WW8Num23z0">
    <w:name w:val="WW8Num23z0"/>
    <w:rsid w:val="003254BF"/>
    <w:rPr>
      <w:rFonts w:ascii="Calibri" w:eastAsia="Calibri" w:hAnsi="Calibri" w:cs="Times New Roman"/>
    </w:rPr>
  </w:style>
  <w:style w:type="character" w:customStyle="1" w:styleId="WW8Num26z0">
    <w:name w:val="WW8Num26z0"/>
    <w:rsid w:val="003254BF"/>
    <w:rPr>
      <w:b w:val="0"/>
    </w:rPr>
  </w:style>
  <w:style w:type="character" w:customStyle="1" w:styleId="WW8Num35z0">
    <w:name w:val="WW8Num35z0"/>
    <w:rsid w:val="003254BF"/>
    <w:rPr>
      <w:rFonts w:ascii="Calibri" w:eastAsia="Calibri" w:hAnsi="Calibri" w:cs="Times New Roman"/>
      <w:b w:val="0"/>
    </w:rPr>
  </w:style>
  <w:style w:type="character" w:customStyle="1" w:styleId="WW8Num39z0">
    <w:name w:val="WW8Num39z0"/>
    <w:rsid w:val="003254BF"/>
    <w:rPr>
      <w:color w:val="auto"/>
    </w:rPr>
  </w:style>
  <w:style w:type="character" w:customStyle="1" w:styleId="WW8Num39z1">
    <w:name w:val="WW8Num39z1"/>
    <w:rsid w:val="003254BF"/>
    <w:rPr>
      <w:b w:val="0"/>
    </w:rPr>
  </w:style>
  <w:style w:type="character" w:customStyle="1" w:styleId="WW8Num39z4">
    <w:name w:val="WW8Num39z4"/>
    <w:rsid w:val="003254BF"/>
    <w:rPr>
      <w:rFonts w:ascii="Calibri" w:eastAsia="Times New Roman" w:hAnsi="Calibri" w:cs="Times New Roman"/>
    </w:rPr>
  </w:style>
  <w:style w:type="character" w:customStyle="1" w:styleId="WW8Num42z2">
    <w:name w:val="WW8Num42z2"/>
    <w:rsid w:val="003254BF"/>
    <w:rPr>
      <w:rFonts w:ascii="Symbol" w:hAnsi="Symbol" w:cs="Symbol"/>
    </w:rPr>
  </w:style>
  <w:style w:type="character" w:customStyle="1" w:styleId="WW8Num48z0">
    <w:name w:val="WW8Num48z0"/>
    <w:rsid w:val="003254BF"/>
    <w:rPr>
      <w:rFonts w:ascii="Calibri" w:hAnsi="Calibri" w:cs="Calibri"/>
    </w:rPr>
  </w:style>
  <w:style w:type="character" w:customStyle="1" w:styleId="WW8Num49z0">
    <w:name w:val="WW8Num49z0"/>
    <w:rsid w:val="003254BF"/>
    <w:rPr>
      <w:rFonts w:ascii="Calibri" w:hAnsi="Calibri" w:cs="Calibri"/>
    </w:rPr>
  </w:style>
  <w:style w:type="character" w:customStyle="1" w:styleId="WW8Num50z0">
    <w:name w:val="WW8Num50z0"/>
    <w:rsid w:val="003254BF"/>
    <w:rPr>
      <w:rFonts w:ascii="Calibri" w:hAnsi="Calibri" w:cs="Calibri"/>
    </w:rPr>
  </w:style>
  <w:style w:type="character" w:customStyle="1" w:styleId="WW-Absatz-Standardschriftart1">
    <w:name w:val="WW-Absatz-Standardschriftart1"/>
    <w:rsid w:val="003254BF"/>
  </w:style>
  <w:style w:type="character" w:customStyle="1" w:styleId="WW-Absatz-Standardschriftart11">
    <w:name w:val="WW-Absatz-Standardschriftart11"/>
    <w:rsid w:val="003254BF"/>
  </w:style>
  <w:style w:type="character" w:customStyle="1" w:styleId="WW-Absatz-Standardschriftart111">
    <w:name w:val="WW-Absatz-Standardschriftart111"/>
    <w:rsid w:val="003254BF"/>
  </w:style>
  <w:style w:type="character" w:customStyle="1" w:styleId="WW-Absatz-Standardschriftart1111">
    <w:name w:val="WW-Absatz-Standardschriftart1111"/>
    <w:rsid w:val="003254BF"/>
  </w:style>
  <w:style w:type="character" w:customStyle="1" w:styleId="WW-Absatz-Standardschriftart11111">
    <w:name w:val="WW-Absatz-Standardschriftart11111"/>
    <w:rsid w:val="003254BF"/>
  </w:style>
  <w:style w:type="character" w:customStyle="1" w:styleId="WW-Absatz-Standardschriftart111111">
    <w:name w:val="WW-Absatz-Standardschriftart111111"/>
    <w:rsid w:val="003254BF"/>
  </w:style>
  <w:style w:type="character" w:customStyle="1" w:styleId="WW-Absatz-Standardschriftart1111111">
    <w:name w:val="WW-Absatz-Standardschriftart1111111"/>
    <w:rsid w:val="003254BF"/>
  </w:style>
  <w:style w:type="character" w:customStyle="1" w:styleId="WW-Absatz-Standardschriftart11111111">
    <w:name w:val="WW-Absatz-Standardschriftart11111111"/>
    <w:rsid w:val="003254BF"/>
  </w:style>
  <w:style w:type="character" w:customStyle="1" w:styleId="WW8Num2z0">
    <w:name w:val="WW8Num2z0"/>
    <w:rsid w:val="003254BF"/>
    <w:rPr>
      <w:rFonts w:ascii="Symbol" w:hAnsi="Symbol" w:cs="Symbol"/>
    </w:rPr>
  </w:style>
  <w:style w:type="character" w:customStyle="1" w:styleId="WW8Num5z0">
    <w:name w:val="WW8Num5z0"/>
    <w:rsid w:val="003254BF"/>
    <w:rPr>
      <w:rFonts w:ascii="Times New Roman" w:eastAsia="Times New Roman" w:hAnsi="Times New Roman" w:cs="Times New Roman"/>
    </w:rPr>
  </w:style>
  <w:style w:type="character" w:customStyle="1" w:styleId="WW8Num42z0">
    <w:name w:val="WW8Num42z0"/>
    <w:rsid w:val="003254BF"/>
    <w:rPr>
      <w:rFonts w:ascii="Times New Roman" w:hAnsi="Times New Roman" w:cs="Times New Roman"/>
    </w:rPr>
  </w:style>
  <w:style w:type="character" w:customStyle="1" w:styleId="WW8Num43z2">
    <w:name w:val="WW8Num43z2"/>
    <w:rsid w:val="003254BF"/>
    <w:rPr>
      <w:rFonts w:ascii="Symbol" w:hAnsi="Symbol" w:cs="Symbol"/>
    </w:rPr>
  </w:style>
  <w:style w:type="character" w:customStyle="1" w:styleId="Domylnaczcionkaakapitu3">
    <w:name w:val="Domyślna czcionka akapitu3"/>
    <w:rsid w:val="003254BF"/>
  </w:style>
  <w:style w:type="character" w:customStyle="1" w:styleId="Domylnaczcionkaakapitu2">
    <w:name w:val="Domyślna czcionka akapitu2"/>
    <w:rsid w:val="003254BF"/>
  </w:style>
  <w:style w:type="character" w:customStyle="1" w:styleId="WW8Num1z0">
    <w:name w:val="WW8Num1z0"/>
    <w:rsid w:val="003254BF"/>
    <w:rPr>
      <w:rFonts w:ascii="Symbol" w:hAnsi="Symbol" w:cs="Symbol"/>
    </w:rPr>
  </w:style>
  <w:style w:type="character" w:customStyle="1" w:styleId="WW8Num7z0">
    <w:name w:val="WW8Num7z0"/>
    <w:rsid w:val="003254BF"/>
    <w:rPr>
      <w:rFonts w:ascii="Symbol" w:hAnsi="Symbol" w:cs="Symbol"/>
    </w:rPr>
  </w:style>
  <w:style w:type="character" w:customStyle="1" w:styleId="WW8Num8z0">
    <w:name w:val="WW8Num8z0"/>
    <w:rsid w:val="003254BF"/>
    <w:rPr>
      <w:rFonts w:ascii="Symbol" w:hAnsi="Symbol" w:cs="Symbol"/>
    </w:rPr>
  </w:style>
  <w:style w:type="character" w:customStyle="1" w:styleId="WW8Num8z1">
    <w:name w:val="WW8Num8z1"/>
    <w:rsid w:val="003254BF"/>
    <w:rPr>
      <w:rFonts w:ascii="Courier New" w:hAnsi="Courier New" w:cs="Courier New"/>
    </w:rPr>
  </w:style>
  <w:style w:type="character" w:customStyle="1" w:styleId="WW8Num8z2">
    <w:name w:val="WW8Num8z2"/>
    <w:rsid w:val="003254BF"/>
    <w:rPr>
      <w:rFonts w:ascii="Wingdings" w:hAnsi="Wingdings" w:cs="Wingdings"/>
    </w:rPr>
  </w:style>
  <w:style w:type="character" w:customStyle="1" w:styleId="WW8Num9z0">
    <w:name w:val="WW8Num9z0"/>
    <w:rsid w:val="003254BF"/>
    <w:rPr>
      <w:rFonts w:ascii="Symbol" w:hAnsi="Symbol" w:cs="Symbol"/>
    </w:rPr>
  </w:style>
  <w:style w:type="character" w:customStyle="1" w:styleId="WW8Num9z1">
    <w:name w:val="WW8Num9z1"/>
    <w:rsid w:val="003254BF"/>
    <w:rPr>
      <w:rFonts w:ascii="Courier New" w:hAnsi="Courier New" w:cs="Courier New"/>
    </w:rPr>
  </w:style>
  <w:style w:type="character" w:customStyle="1" w:styleId="WW8Num9z2">
    <w:name w:val="WW8Num9z2"/>
    <w:rsid w:val="003254BF"/>
    <w:rPr>
      <w:rFonts w:ascii="Wingdings" w:hAnsi="Wingdings" w:cs="Wingdings"/>
    </w:rPr>
  </w:style>
  <w:style w:type="character" w:customStyle="1" w:styleId="WW8Num10z1">
    <w:name w:val="WW8Num10z1"/>
    <w:rsid w:val="003254BF"/>
    <w:rPr>
      <w:rFonts w:ascii="Courier New" w:hAnsi="Courier New" w:cs="Courier New"/>
    </w:rPr>
  </w:style>
  <w:style w:type="character" w:customStyle="1" w:styleId="WW8Num10z2">
    <w:name w:val="WW8Num10z2"/>
    <w:rsid w:val="003254BF"/>
    <w:rPr>
      <w:rFonts w:ascii="Wingdings" w:hAnsi="Wingdings" w:cs="Wingdings"/>
    </w:rPr>
  </w:style>
  <w:style w:type="character" w:customStyle="1" w:styleId="WW8Num11z0">
    <w:name w:val="WW8Num11z0"/>
    <w:rsid w:val="003254BF"/>
    <w:rPr>
      <w:rFonts w:ascii="Symbol" w:hAnsi="Symbol" w:cs="Symbol"/>
    </w:rPr>
  </w:style>
  <w:style w:type="character" w:customStyle="1" w:styleId="WW8Num11z1">
    <w:name w:val="WW8Num11z1"/>
    <w:rsid w:val="003254BF"/>
    <w:rPr>
      <w:rFonts w:ascii="Courier New" w:hAnsi="Courier New" w:cs="Courier New"/>
    </w:rPr>
  </w:style>
  <w:style w:type="character" w:customStyle="1" w:styleId="WW8Num11z2">
    <w:name w:val="WW8Num11z2"/>
    <w:rsid w:val="003254BF"/>
    <w:rPr>
      <w:rFonts w:ascii="Wingdings" w:hAnsi="Wingdings" w:cs="Wingdings"/>
    </w:rPr>
  </w:style>
  <w:style w:type="character" w:customStyle="1" w:styleId="WW8Num12z0">
    <w:name w:val="WW8Num12z0"/>
    <w:rsid w:val="003254BF"/>
    <w:rPr>
      <w:rFonts w:ascii="Symbol" w:hAnsi="Symbol" w:cs="Symbol"/>
    </w:rPr>
  </w:style>
  <w:style w:type="character" w:customStyle="1" w:styleId="WW8Num12z1">
    <w:name w:val="WW8Num12z1"/>
    <w:rsid w:val="003254BF"/>
    <w:rPr>
      <w:rFonts w:ascii="Courier New" w:hAnsi="Courier New" w:cs="Courier New"/>
    </w:rPr>
  </w:style>
  <w:style w:type="character" w:customStyle="1" w:styleId="WW8Num12z2">
    <w:name w:val="WW8Num12z2"/>
    <w:rsid w:val="003254BF"/>
    <w:rPr>
      <w:rFonts w:ascii="Wingdings" w:hAnsi="Wingdings" w:cs="Wingdings"/>
    </w:rPr>
  </w:style>
  <w:style w:type="character" w:customStyle="1" w:styleId="WW8Num13z0">
    <w:name w:val="WW8Num13z0"/>
    <w:rsid w:val="003254BF"/>
    <w:rPr>
      <w:rFonts w:ascii="Symbol" w:hAnsi="Symbol" w:cs="Symbol"/>
    </w:rPr>
  </w:style>
  <w:style w:type="character" w:customStyle="1" w:styleId="WW8Num13z1">
    <w:name w:val="WW8Num13z1"/>
    <w:rsid w:val="003254BF"/>
    <w:rPr>
      <w:rFonts w:ascii="Courier New" w:hAnsi="Courier New" w:cs="Courier New"/>
    </w:rPr>
  </w:style>
  <w:style w:type="character" w:customStyle="1" w:styleId="WW8Num13z2">
    <w:name w:val="WW8Num13z2"/>
    <w:rsid w:val="003254BF"/>
    <w:rPr>
      <w:rFonts w:ascii="Wingdings" w:hAnsi="Wingdings" w:cs="Wingdings"/>
    </w:rPr>
  </w:style>
  <w:style w:type="character" w:customStyle="1" w:styleId="WW8Num14z0">
    <w:name w:val="WW8Num14z0"/>
    <w:rsid w:val="003254BF"/>
    <w:rPr>
      <w:rFonts w:ascii="Symbol" w:hAnsi="Symbol" w:cs="Symbol"/>
    </w:rPr>
  </w:style>
  <w:style w:type="character" w:customStyle="1" w:styleId="WW8Num14z2">
    <w:name w:val="WW8Num14z2"/>
    <w:rsid w:val="003254BF"/>
    <w:rPr>
      <w:rFonts w:ascii="Wingdings" w:hAnsi="Wingdings" w:cs="Wingdings"/>
    </w:rPr>
  </w:style>
  <w:style w:type="character" w:customStyle="1" w:styleId="WW8Num15z0">
    <w:name w:val="WW8Num15z0"/>
    <w:rsid w:val="003254BF"/>
    <w:rPr>
      <w:b w:val="0"/>
      <w:i w:val="0"/>
    </w:rPr>
  </w:style>
  <w:style w:type="character" w:customStyle="1" w:styleId="WW8Num22z1">
    <w:name w:val="WW8Num22z1"/>
    <w:rsid w:val="003254BF"/>
    <w:rPr>
      <w:rFonts w:ascii="Courier New" w:hAnsi="Courier New" w:cs="Courier New"/>
    </w:rPr>
  </w:style>
  <w:style w:type="character" w:customStyle="1" w:styleId="WW8Num22z2">
    <w:name w:val="WW8Num22z2"/>
    <w:rsid w:val="003254BF"/>
    <w:rPr>
      <w:rFonts w:ascii="Wingdings" w:hAnsi="Wingdings" w:cs="Wingdings"/>
    </w:rPr>
  </w:style>
  <w:style w:type="character" w:customStyle="1" w:styleId="WW8Num22z3">
    <w:name w:val="WW8Num22z3"/>
    <w:rsid w:val="003254BF"/>
    <w:rPr>
      <w:rFonts w:ascii="Symbol" w:hAnsi="Symbol" w:cs="Symbol"/>
    </w:rPr>
  </w:style>
  <w:style w:type="character" w:customStyle="1" w:styleId="WW8Num29z1">
    <w:name w:val="WW8Num29z1"/>
    <w:rsid w:val="003254BF"/>
    <w:rPr>
      <w:color w:val="auto"/>
    </w:rPr>
  </w:style>
  <w:style w:type="character" w:customStyle="1" w:styleId="WW8Num32z1">
    <w:name w:val="WW8Num32z1"/>
    <w:rsid w:val="003254BF"/>
    <w:rPr>
      <w:rFonts w:ascii="Courier New" w:hAnsi="Courier New" w:cs="Courier New"/>
    </w:rPr>
  </w:style>
  <w:style w:type="character" w:customStyle="1" w:styleId="WW8Num32z2">
    <w:name w:val="WW8Num32z2"/>
    <w:rsid w:val="003254BF"/>
    <w:rPr>
      <w:rFonts w:ascii="Wingdings" w:hAnsi="Wingdings" w:cs="Wingdings"/>
    </w:rPr>
  </w:style>
  <w:style w:type="character" w:customStyle="1" w:styleId="WW8Num40z0">
    <w:name w:val="WW8Num40z0"/>
    <w:rsid w:val="003254BF"/>
    <w:rPr>
      <w:rFonts w:ascii="Calibri" w:eastAsia="Calibri" w:hAnsi="Calibri" w:cs="Times New Roman"/>
    </w:rPr>
  </w:style>
  <w:style w:type="character" w:customStyle="1" w:styleId="WW8Num41z0">
    <w:name w:val="WW8Num41z0"/>
    <w:rsid w:val="003254BF"/>
    <w:rPr>
      <w:rFonts w:ascii="Symbol" w:hAnsi="Symbol" w:cs="Symbol"/>
    </w:rPr>
  </w:style>
  <w:style w:type="character" w:customStyle="1" w:styleId="WW8Num41z1">
    <w:name w:val="WW8Num41z1"/>
    <w:rsid w:val="003254BF"/>
    <w:rPr>
      <w:rFonts w:ascii="Courier New" w:hAnsi="Courier New" w:cs="Courier New"/>
    </w:rPr>
  </w:style>
  <w:style w:type="character" w:customStyle="1" w:styleId="WW8Num41z2">
    <w:name w:val="WW8Num41z2"/>
    <w:rsid w:val="003254BF"/>
    <w:rPr>
      <w:rFonts w:ascii="Wingdings" w:hAnsi="Wingdings" w:cs="Wingdings"/>
    </w:rPr>
  </w:style>
  <w:style w:type="character" w:customStyle="1" w:styleId="WW8Num51z0">
    <w:name w:val="WW8Num51z0"/>
    <w:rsid w:val="003254BF"/>
    <w:rPr>
      <w:rFonts w:ascii="Symbol" w:hAnsi="Symbol" w:cs="Symbol"/>
      <w:color w:val="auto"/>
    </w:rPr>
  </w:style>
  <w:style w:type="character" w:customStyle="1" w:styleId="WW8Num51z1">
    <w:name w:val="WW8Num51z1"/>
    <w:rsid w:val="003254BF"/>
    <w:rPr>
      <w:rFonts w:ascii="Courier New" w:hAnsi="Courier New" w:cs="Courier New"/>
    </w:rPr>
  </w:style>
  <w:style w:type="character" w:customStyle="1" w:styleId="WW8Num51z2">
    <w:name w:val="WW8Num51z2"/>
    <w:rsid w:val="003254BF"/>
    <w:rPr>
      <w:rFonts w:ascii="Wingdings" w:hAnsi="Wingdings" w:cs="Wingdings"/>
    </w:rPr>
  </w:style>
  <w:style w:type="character" w:customStyle="1" w:styleId="WW8Num51z3">
    <w:name w:val="WW8Num51z3"/>
    <w:rsid w:val="003254BF"/>
    <w:rPr>
      <w:rFonts w:ascii="Symbol" w:hAnsi="Symbol" w:cs="Symbol"/>
    </w:rPr>
  </w:style>
  <w:style w:type="character" w:customStyle="1" w:styleId="WW8Num53z0">
    <w:name w:val="WW8Num53z0"/>
    <w:rsid w:val="003254BF"/>
    <w:rPr>
      <w:u w:val="none"/>
    </w:rPr>
  </w:style>
  <w:style w:type="character" w:customStyle="1" w:styleId="WW8Num55z0">
    <w:name w:val="WW8Num55z0"/>
    <w:rsid w:val="003254BF"/>
    <w:rPr>
      <w:rFonts w:ascii="Calibri" w:eastAsia="Calibri" w:hAnsi="Calibri" w:cs="Times New Roman"/>
      <w:b w:val="0"/>
    </w:rPr>
  </w:style>
  <w:style w:type="character" w:customStyle="1" w:styleId="WW8Num57z4">
    <w:name w:val="WW8Num57z4"/>
    <w:rsid w:val="003254BF"/>
    <w:rPr>
      <w:rFonts w:ascii="Calibri" w:eastAsia="Calibri" w:hAnsi="Calibri" w:cs="Times New Roman"/>
    </w:rPr>
  </w:style>
  <w:style w:type="character" w:customStyle="1" w:styleId="WW8Num59z0">
    <w:name w:val="WW8Num59z0"/>
    <w:rsid w:val="003254BF"/>
    <w:rPr>
      <w:rFonts w:ascii="Calibri" w:eastAsia="Calibri" w:hAnsi="Calibri" w:cs="Times New Roman"/>
      <w:b/>
      <w:i w:val="0"/>
      <w:sz w:val="28"/>
    </w:rPr>
  </w:style>
  <w:style w:type="character" w:customStyle="1" w:styleId="WW8Num59z1">
    <w:name w:val="WW8Num59z1"/>
    <w:rsid w:val="003254BF"/>
    <w:rPr>
      <w:b w:val="0"/>
    </w:rPr>
  </w:style>
  <w:style w:type="character" w:customStyle="1" w:styleId="WW8Num59z4">
    <w:name w:val="WW8Num59z4"/>
    <w:rsid w:val="003254BF"/>
    <w:rPr>
      <w:rFonts w:ascii="Calibri" w:eastAsia="Times New Roman" w:hAnsi="Calibri" w:cs="Times New Roman"/>
    </w:rPr>
  </w:style>
  <w:style w:type="character" w:customStyle="1" w:styleId="WW8Num61z0">
    <w:name w:val="WW8Num61z0"/>
    <w:rsid w:val="003254BF"/>
    <w:rPr>
      <w:color w:val="auto"/>
    </w:rPr>
  </w:style>
  <w:style w:type="character" w:customStyle="1" w:styleId="WW8Num64z0">
    <w:name w:val="WW8Num64z0"/>
    <w:rsid w:val="003254BF"/>
    <w:rPr>
      <w:rFonts w:ascii="Times New Roman" w:eastAsia="Times New Roman" w:hAnsi="Times New Roman" w:cs="Times New Roman"/>
    </w:rPr>
  </w:style>
  <w:style w:type="character" w:customStyle="1" w:styleId="WW8Num64z1">
    <w:name w:val="WW8Num64z1"/>
    <w:rsid w:val="003254BF"/>
    <w:rPr>
      <w:rFonts w:ascii="Courier New" w:hAnsi="Courier New" w:cs="Courier New"/>
    </w:rPr>
  </w:style>
  <w:style w:type="character" w:customStyle="1" w:styleId="WW8Num64z2">
    <w:name w:val="WW8Num64z2"/>
    <w:rsid w:val="003254BF"/>
    <w:rPr>
      <w:rFonts w:ascii="Wingdings" w:hAnsi="Wingdings" w:cs="Wingdings"/>
    </w:rPr>
  </w:style>
  <w:style w:type="character" w:customStyle="1" w:styleId="WW8Num64z3">
    <w:name w:val="WW8Num64z3"/>
    <w:rsid w:val="003254BF"/>
    <w:rPr>
      <w:rFonts w:ascii="Symbol" w:hAnsi="Symbol" w:cs="Symbol"/>
    </w:rPr>
  </w:style>
  <w:style w:type="character" w:customStyle="1" w:styleId="WW8Num65z2">
    <w:name w:val="WW8Num65z2"/>
    <w:rsid w:val="003254BF"/>
    <w:rPr>
      <w:rFonts w:ascii="Symbol" w:hAnsi="Symbol" w:cs="Symbol"/>
    </w:rPr>
  </w:style>
  <w:style w:type="character" w:customStyle="1" w:styleId="WW8Num66z0">
    <w:name w:val="WW8Num66z0"/>
    <w:rsid w:val="003254BF"/>
    <w:rPr>
      <w:rFonts w:ascii="Calibri" w:hAnsi="Calibri" w:cs="Times New Roman"/>
    </w:rPr>
  </w:style>
  <w:style w:type="character" w:customStyle="1" w:styleId="Domylnaczcionkaakapitu1">
    <w:name w:val="Domyślna czcionka akapitu1"/>
    <w:rsid w:val="003254BF"/>
  </w:style>
  <w:style w:type="character" w:styleId="Hipercze">
    <w:name w:val="Hyperlink"/>
    <w:rsid w:val="003254BF"/>
    <w:rPr>
      <w:color w:val="0000FF"/>
      <w:u w:val="single"/>
    </w:rPr>
  </w:style>
  <w:style w:type="character" w:customStyle="1" w:styleId="TekstpodstawowyZnak">
    <w:name w:val="Tekst podstawowy Znak"/>
    <w:rsid w:val="003254BF"/>
    <w:rPr>
      <w:rFonts w:ascii="Times New Roman" w:eastAsia="Times New Roman" w:hAnsi="Times New Roman" w:cs="Times New Roman"/>
      <w:sz w:val="20"/>
      <w:szCs w:val="20"/>
    </w:rPr>
  </w:style>
  <w:style w:type="character" w:customStyle="1" w:styleId="TekstpodstawowywcityZnak">
    <w:name w:val="Tekst podstawowy wcięty Znak"/>
    <w:rsid w:val="003254BF"/>
    <w:rPr>
      <w:rFonts w:ascii="Times New Roman" w:eastAsia="Times New Roman" w:hAnsi="Times New Roman" w:cs="Times New Roman"/>
      <w:sz w:val="24"/>
      <w:szCs w:val="24"/>
      <w:lang w:val="de-DE"/>
    </w:rPr>
  </w:style>
  <w:style w:type="character" w:customStyle="1" w:styleId="akapitustep1">
    <w:name w:val="akapitustep1"/>
    <w:basedOn w:val="Domylnaczcionkaakapitu1"/>
    <w:rsid w:val="003254BF"/>
  </w:style>
  <w:style w:type="character" w:customStyle="1" w:styleId="Tekstpodstawowywcity2Znak">
    <w:name w:val="Tekst podstawowy wcięty 2 Znak"/>
    <w:rsid w:val="003254BF"/>
    <w:rPr>
      <w:rFonts w:ascii="Times New Roman" w:eastAsia="Times New Roman" w:hAnsi="Times New Roman" w:cs="Times New Roman"/>
      <w:sz w:val="24"/>
      <w:szCs w:val="24"/>
      <w:lang w:val="de-DE"/>
    </w:rPr>
  </w:style>
  <w:style w:type="character" w:customStyle="1" w:styleId="letter1">
    <w:name w:val="letter1"/>
    <w:rsid w:val="003254BF"/>
    <w:rPr>
      <w:b/>
      <w:bCs/>
    </w:rPr>
  </w:style>
  <w:style w:type="character" w:customStyle="1" w:styleId="akapitdomyslny">
    <w:name w:val="akapitdomyslny"/>
    <w:rsid w:val="003254BF"/>
    <w:rPr>
      <w:sz w:val="20"/>
      <w:szCs w:val="20"/>
    </w:rPr>
  </w:style>
  <w:style w:type="character" w:customStyle="1" w:styleId="text2">
    <w:name w:val="text2"/>
    <w:basedOn w:val="Domylnaczcionkaakapitu1"/>
    <w:rsid w:val="003254BF"/>
  </w:style>
  <w:style w:type="character" w:customStyle="1" w:styleId="Tekstpodstawowy2Znak">
    <w:name w:val="Tekst podstawowy 2 Znak"/>
    <w:rsid w:val="003254BF"/>
    <w:rPr>
      <w:rFonts w:ascii="Times New Roman" w:eastAsia="Times New Roman" w:hAnsi="Times New Roman" w:cs="Times New Roman"/>
      <w:sz w:val="24"/>
      <w:szCs w:val="24"/>
    </w:rPr>
  </w:style>
  <w:style w:type="character" w:customStyle="1" w:styleId="TekstprzypisudolnegoZnak">
    <w:name w:val="Tekst przypisu dolnego Znak"/>
    <w:rsid w:val="003254BF"/>
    <w:rPr>
      <w:rFonts w:ascii="Times New Roman" w:eastAsia="Times New Roman" w:hAnsi="Times New Roman" w:cs="Times New Roman"/>
      <w:sz w:val="20"/>
      <w:szCs w:val="20"/>
    </w:rPr>
  </w:style>
  <w:style w:type="character" w:customStyle="1" w:styleId="Symbolprzypiswdoln">
    <w:name w:val="Symbol przypisów doln."/>
    <w:rsid w:val="003254BF"/>
    <w:rPr>
      <w:vertAlign w:val="superscript"/>
    </w:rPr>
  </w:style>
  <w:style w:type="character" w:customStyle="1" w:styleId="WW-Symbolprzypiswdoln">
    <w:name w:val="WW-Symbol przypisów doln."/>
    <w:rsid w:val="003254BF"/>
    <w:rPr>
      <w:vertAlign w:val="superscript"/>
    </w:rPr>
  </w:style>
  <w:style w:type="character" w:customStyle="1" w:styleId="Tekstpodstawowy3Znak">
    <w:name w:val="Tekst podstawowy 3 Znak"/>
    <w:rsid w:val="003254BF"/>
    <w:rPr>
      <w:rFonts w:ascii="Times New Roman" w:eastAsia="Lucida Sans Unicode" w:hAnsi="Times New Roman" w:cs="Times New Roman"/>
      <w:sz w:val="16"/>
      <w:szCs w:val="16"/>
    </w:rPr>
  </w:style>
  <w:style w:type="character" w:styleId="Numerstrony">
    <w:name w:val="page number"/>
    <w:basedOn w:val="Domylnaczcionkaakapitu1"/>
    <w:rsid w:val="003254BF"/>
  </w:style>
  <w:style w:type="character" w:customStyle="1" w:styleId="TytuZnak">
    <w:name w:val="Tytuł Znak"/>
    <w:rsid w:val="003254BF"/>
    <w:rPr>
      <w:rFonts w:ascii="Times New Roman" w:eastAsia="Times New Roman" w:hAnsi="Times New Roman" w:cs="Times New Roman"/>
      <w:sz w:val="48"/>
      <w:szCs w:val="24"/>
    </w:rPr>
  </w:style>
  <w:style w:type="character" w:customStyle="1" w:styleId="FontStyle16">
    <w:name w:val="Font Style16"/>
    <w:rsid w:val="003254BF"/>
    <w:rPr>
      <w:rFonts w:ascii="Arial" w:hAnsi="Arial" w:cs="Arial"/>
      <w:color w:val="000000"/>
      <w:sz w:val="18"/>
      <w:szCs w:val="18"/>
    </w:rPr>
  </w:style>
  <w:style w:type="character" w:styleId="UyteHipercze">
    <w:name w:val="FollowedHyperlink"/>
    <w:rsid w:val="003254BF"/>
    <w:rPr>
      <w:color w:val="800080"/>
      <w:u w:val="single"/>
    </w:rPr>
  </w:style>
  <w:style w:type="character" w:customStyle="1" w:styleId="TekstpodstawowyZnak1">
    <w:name w:val="Tekst podstawowy Znak1"/>
    <w:uiPriority w:val="99"/>
    <w:rsid w:val="003254BF"/>
    <w:rPr>
      <w:rFonts w:ascii="Times New Roman" w:eastAsia="Times New Roman" w:hAnsi="Times New Roman" w:cs="Times New Roman"/>
    </w:rPr>
  </w:style>
  <w:style w:type="character" w:customStyle="1" w:styleId="TekstpodstawowyzwciciemZnak">
    <w:name w:val="Tekst podstawowy z wcięciem Znak"/>
    <w:basedOn w:val="TekstpodstawowyZnak1"/>
    <w:rsid w:val="003254BF"/>
    <w:rPr>
      <w:rFonts w:ascii="Times New Roman" w:eastAsia="Times New Roman" w:hAnsi="Times New Roman" w:cs="Times New Roman"/>
    </w:rPr>
  </w:style>
  <w:style w:type="character" w:customStyle="1" w:styleId="TekstpodstawowywcityZnak1">
    <w:name w:val="Tekst podstawowy wcięty Znak1"/>
    <w:rsid w:val="003254BF"/>
    <w:rPr>
      <w:rFonts w:ascii="Times New Roman" w:eastAsia="Times New Roman" w:hAnsi="Times New Roman" w:cs="Times New Roman"/>
      <w:sz w:val="24"/>
      <w:szCs w:val="24"/>
      <w:lang w:val="de-DE"/>
    </w:rPr>
  </w:style>
  <w:style w:type="character" w:customStyle="1" w:styleId="Tekstpodstawowyzwciciem2Znak">
    <w:name w:val="Tekst podstawowy z wcięciem 2 Znak"/>
    <w:basedOn w:val="TekstpodstawowywcityZnak1"/>
    <w:rsid w:val="003254BF"/>
    <w:rPr>
      <w:rFonts w:ascii="Times New Roman" w:eastAsia="Times New Roman" w:hAnsi="Times New Roman" w:cs="Times New Roman"/>
      <w:sz w:val="24"/>
      <w:szCs w:val="24"/>
      <w:lang w:val="de-DE"/>
    </w:rPr>
  </w:style>
  <w:style w:type="character" w:customStyle="1" w:styleId="Znakinumeracji">
    <w:name w:val="Znaki numeracji"/>
    <w:rsid w:val="003254BF"/>
    <w:rPr>
      <w:rFonts w:ascii="Calibri" w:hAnsi="Calibri" w:cs="Calibri"/>
    </w:rPr>
  </w:style>
  <w:style w:type="paragraph" w:customStyle="1" w:styleId="Nagwek30">
    <w:name w:val="Nagłówek3"/>
    <w:basedOn w:val="Normalny"/>
    <w:next w:val="Tekstpodstawowy"/>
    <w:rsid w:val="003254BF"/>
    <w:pPr>
      <w:keepNext/>
      <w:suppressAutoHyphens/>
      <w:spacing w:before="240" w:after="120" w:line="240" w:lineRule="auto"/>
    </w:pPr>
    <w:rPr>
      <w:rFonts w:ascii="Arial" w:eastAsia="Microsoft YaHei" w:hAnsi="Arial" w:cs="Mangal"/>
      <w:sz w:val="28"/>
      <w:szCs w:val="28"/>
      <w:lang w:eastAsia="zh-CN"/>
    </w:rPr>
  </w:style>
  <w:style w:type="paragraph" w:styleId="Tekstpodstawowy">
    <w:name w:val="Body Text"/>
    <w:basedOn w:val="Normalny"/>
    <w:link w:val="TekstpodstawowyZnak2"/>
    <w:rsid w:val="003254BF"/>
    <w:pPr>
      <w:suppressAutoHyphens/>
      <w:spacing w:after="0" w:line="240" w:lineRule="auto"/>
      <w:jc w:val="both"/>
    </w:pPr>
    <w:rPr>
      <w:rFonts w:ascii="Times New Roman" w:eastAsia="Times New Roman" w:hAnsi="Times New Roman" w:cs="Times New Roman"/>
      <w:sz w:val="20"/>
      <w:szCs w:val="20"/>
      <w:lang w:eastAsia="zh-CN"/>
    </w:rPr>
  </w:style>
  <w:style w:type="character" w:customStyle="1" w:styleId="TekstpodstawowyZnak2">
    <w:name w:val="Tekst podstawowy Znak2"/>
    <w:basedOn w:val="Domylnaczcionkaakapitu"/>
    <w:link w:val="Tekstpodstawowy"/>
    <w:rsid w:val="003254BF"/>
    <w:rPr>
      <w:rFonts w:ascii="Times New Roman" w:eastAsia="Times New Roman" w:hAnsi="Times New Roman" w:cs="Times New Roman"/>
      <w:sz w:val="20"/>
      <w:szCs w:val="20"/>
      <w:lang w:eastAsia="zh-CN"/>
    </w:rPr>
  </w:style>
  <w:style w:type="paragraph" w:styleId="Legenda">
    <w:name w:val="caption"/>
    <w:basedOn w:val="Normalny"/>
    <w:qFormat/>
    <w:rsid w:val="003254B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Indeks">
    <w:name w:val="Indeks"/>
    <w:basedOn w:val="Normalny"/>
    <w:rsid w:val="003254BF"/>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Nagwek20">
    <w:name w:val="Nagłówek2"/>
    <w:basedOn w:val="Normalny"/>
    <w:next w:val="Tekstpodstawowy"/>
    <w:rsid w:val="003254BF"/>
    <w:pPr>
      <w:keepNext/>
      <w:suppressAutoHyphens/>
      <w:spacing w:before="240" w:after="120" w:line="240" w:lineRule="auto"/>
    </w:pPr>
    <w:rPr>
      <w:rFonts w:ascii="Arial" w:eastAsia="Microsoft YaHei" w:hAnsi="Arial" w:cs="Mangal"/>
      <w:sz w:val="28"/>
      <w:szCs w:val="28"/>
      <w:lang w:eastAsia="zh-CN"/>
    </w:rPr>
  </w:style>
  <w:style w:type="paragraph" w:customStyle="1" w:styleId="Legenda2">
    <w:name w:val="Legenda2"/>
    <w:basedOn w:val="Normalny"/>
    <w:rsid w:val="003254B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Nagwek10">
    <w:name w:val="Nagłówek1"/>
    <w:basedOn w:val="Normalny"/>
    <w:next w:val="Tekstpodstawowy"/>
    <w:rsid w:val="003254BF"/>
    <w:pPr>
      <w:suppressAutoHyphens/>
      <w:spacing w:after="0" w:line="240" w:lineRule="auto"/>
      <w:jc w:val="center"/>
    </w:pPr>
    <w:rPr>
      <w:rFonts w:ascii="Times New Roman" w:eastAsia="Times New Roman" w:hAnsi="Times New Roman" w:cs="Times New Roman"/>
      <w:sz w:val="48"/>
      <w:szCs w:val="24"/>
      <w:lang w:eastAsia="zh-CN"/>
    </w:rPr>
  </w:style>
  <w:style w:type="paragraph" w:customStyle="1" w:styleId="Legenda1">
    <w:name w:val="Legenda1"/>
    <w:basedOn w:val="Normalny"/>
    <w:rsid w:val="003254B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styleId="Tekstpodstawowywcity">
    <w:name w:val="Body Text Indent"/>
    <w:basedOn w:val="Normalny"/>
    <w:link w:val="TekstpodstawowywcityZnak2"/>
    <w:rsid w:val="003254BF"/>
    <w:pPr>
      <w:suppressAutoHyphens/>
      <w:spacing w:after="120" w:line="240" w:lineRule="auto"/>
      <w:ind w:left="283"/>
    </w:pPr>
    <w:rPr>
      <w:rFonts w:ascii="Times New Roman" w:eastAsia="Times New Roman" w:hAnsi="Times New Roman" w:cs="Times New Roman"/>
      <w:sz w:val="24"/>
      <w:szCs w:val="24"/>
      <w:lang w:val="de-DE" w:eastAsia="zh-CN"/>
    </w:rPr>
  </w:style>
  <w:style w:type="character" w:customStyle="1" w:styleId="TekstpodstawowywcityZnak2">
    <w:name w:val="Tekst podstawowy wcięty Znak2"/>
    <w:basedOn w:val="Domylnaczcionkaakapitu"/>
    <w:link w:val="Tekstpodstawowywcity"/>
    <w:rsid w:val="003254BF"/>
    <w:rPr>
      <w:rFonts w:ascii="Times New Roman" w:eastAsia="Times New Roman" w:hAnsi="Times New Roman" w:cs="Times New Roman"/>
      <w:sz w:val="24"/>
      <w:szCs w:val="24"/>
      <w:lang w:val="de-DE" w:eastAsia="zh-CN"/>
    </w:rPr>
  </w:style>
  <w:style w:type="paragraph" w:customStyle="1" w:styleId="Zawartotabeli">
    <w:name w:val="Zawartość tabeli"/>
    <w:basedOn w:val="Normalny"/>
    <w:rsid w:val="003254BF"/>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pkt">
    <w:name w:val="pkt"/>
    <w:basedOn w:val="Normalny"/>
    <w:rsid w:val="003254BF"/>
    <w:pPr>
      <w:suppressAutoHyphens/>
      <w:spacing w:before="60" w:after="60" w:line="240" w:lineRule="auto"/>
      <w:ind w:left="851" w:hanging="295"/>
      <w:jc w:val="both"/>
    </w:pPr>
    <w:rPr>
      <w:rFonts w:ascii="Times New Roman" w:eastAsia="Times New Roman" w:hAnsi="Times New Roman" w:cs="Times New Roman"/>
      <w:sz w:val="24"/>
      <w:szCs w:val="24"/>
      <w:lang w:eastAsia="zh-CN"/>
    </w:rPr>
  </w:style>
  <w:style w:type="paragraph" w:customStyle="1" w:styleId="ust">
    <w:name w:val="ust"/>
    <w:rsid w:val="003254BF"/>
    <w:pPr>
      <w:suppressAutoHyphens/>
      <w:spacing w:before="60" w:after="60" w:line="240" w:lineRule="auto"/>
      <w:ind w:left="426" w:hanging="284"/>
      <w:jc w:val="both"/>
    </w:pPr>
    <w:rPr>
      <w:rFonts w:ascii="Times New Roman" w:eastAsia="Times New Roman" w:hAnsi="Times New Roman" w:cs="Times New Roman"/>
      <w:sz w:val="24"/>
      <w:szCs w:val="24"/>
      <w:lang w:eastAsia="zh-CN"/>
    </w:rPr>
  </w:style>
  <w:style w:type="paragraph" w:customStyle="1" w:styleId="Tekstpodstawowywcity21">
    <w:name w:val="Tekst podstawowy wcięty 21"/>
    <w:basedOn w:val="Normalny"/>
    <w:rsid w:val="003254BF"/>
    <w:pPr>
      <w:suppressAutoHyphens/>
      <w:spacing w:after="120" w:line="480" w:lineRule="auto"/>
      <w:ind w:left="283"/>
    </w:pPr>
    <w:rPr>
      <w:rFonts w:ascii="Times New Roman" w:eastAsia="Times New Roman" w:hAnsi="Times New Roman" w:cs="Times New Roman"/>
      <w:sz w:val="24"/>
      <w:szCs w:val="24"/>
      <w:lang w:val="de-DE" w:eastAsia="zh-CN"/>
    </w:rPr>
  </w:style>
  <w:style w:type="paragraph" w:customStyle="1" w:styleId="tyt">
    <w:name w:val="tyt"/>
    <w:basedOn w:val="Normalny"/>
    <w:rsid w:val="003254BF"/>
    <w:pPr>
      <w:keepNext/>
      <w:suppressAutoHyphens/>
      <w:spacing w:before="60" w:after="60" w:line="240" w:lineRule="auto"/>
      <w:jc w:val="center"/>
    </w:pPr>
    <w:rPr>
      <w:rFonts w:ascii="Times New Roman" w:eastAsia="Times New Roman" w:hAnsi="Times New Roman" w:cs="Times New Roman"/>
      <w:b/>
      <w:bCs/>
      <w:sz w:val="24"/>
      <w:szCs w:val="24"/>
      <w:lang w:eastAsia="zh-CN"/>
    </w:rPr>
  </w:style>
  <w:style w:type="paragraph" w:styleId="NormalnyWeb">
    <w:name w:val="Normal (Web)"/>
    <w:basedOn w:val="Normalny"/>
    <w:rsid w:val="003254BF"/>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khheader">
    <w:name w:val="kh_header"/>
    <w:basedOn w:val="Normalny"/>
    <w:rsid w:val="003254B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khtitle">
    <w:name w:val="kh_title"/>
    <w:basedOn w:val="Normalny"/>
    <w:rsid w:val="003254B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Tekstpodstawowy21">
    <w:name w:val="Tekst podstawowy 21"/>
    <w:basedOn w:val="Normalny"/>
    <w:rsid w:val="003254BF"/>
    <w:pPr>
      <w:suppressAutoHyphens/>
      <w:spacing w:after="120" w:line="480" w:lineRule="auto"/>
    </w:pPr>
    <w:rPr>
      <w:rFonts w:ascii="Times New Roman" w:eastAsia="Times New Roman" w:hAnsi="Times New Roman" w:cs="Times New Roman"/>
      <w:sz w:val="24"/>
      <w:szCs w:val="24"/>
      <w:lang w:eastAsia="zh-CN"/>
    </w:rPr>
  </w:style>
  <w:style w:type="paragraph" w:customStyle="1" w:styleId="Normalny1">
    <w:name w:val="Normalny1"/>
    <w:basedOn w:val="Normalny"/>
    <w:rsid w:val="003254BF"/>
    <w:pPr>
      <w:widowControl w:val="0"/>
      <w:suppressAutoHyphens/>
      <w:autoSpaceDE w:val="0"/>
      <w:spacing w:after="0" w:line="240" w:lineRule="auto"/>
    </w:pPr>
    <w:rPr>
      <w:rFonts w:ascii="Times New Roman" w:eastAsia="Lucida Sans Unicode" w:hAnsi="Times New Roman" w:cs="Times New Roman"/>
      <w:sz w:val="24"/>
      <w:szCs w:val="24"/>
      <w:lang w:eastAsia="zh-CN"/>
    </w:rPr>
  </w:style>
  <w:style w:type="paragraph" w:customStyle="1" w:styleId="Tekstkomentarza1">
    <w:name w:val="Tekst komentarza1"/>
    <w:basedOn w:val="Normalny"/>
    <w:rsid w:val="003254BF"/>
    <w:pPr>
      <w:widowControl w:val="0"/>
      <w:suppressAutoHyphens/>
      <w:spacing w:after="0" w:line="240" w:lineRule="auto"/>
    </w:pPr>
    <w:rPr>
      <w:rFonts w:ascii="Times New Roman" w:eastAsia="Lucida Sans Unicode" w:hAnsi="Times New Roman" w:cs="Times New Roman"/>
      <w:sz w:val="20"/>
      <w:szCs w:val="20"/>
      <w:lang w:eastAsia="zh-CN"/>
    </w:rPr>
  </w:style>
  <w:style w:type="paragraph" w:customStyle="1" w:styleId="Normalny2">
    <w:name w:val="Normalny2"/>
    <w:basedOn w:val="Normalny"/>
    <w:rsid w:val="003254BF"/>
    <w:pPr>
      <w:widowControl w:val="0"/>
      <w:suppressAutoHyphens/>
      <w:autoSpaceDE w:val="0"/>
      <w:spacing w:after="0" w:line="240" w:lineRule="auto"/>
    </w:pPr>
    <w:rPr>
      <w:rFonts w:ascii="Times New Roman" w:eastAsia="Lucida Sans Unicode" w:hAnsi="Times New Roman" w:cs="Times New Roman"/>
      <w:sz w:val="24"/>
      <w:szCs w:val="24"/>
      <w:lang w:eastAsia="zh-CN"/>
    </w:rPr>
  </w:style>
  <w:style w:type="paragraph" w:customStyle="1" w:styleId="Nagwek11">
    <w:name w:val="Nagłówek 11"/>
    <w:basedOn w:val="Normalny2"/>
    <w:next w:val="Normalny2"/>
    <w:rsid w:val="003254BF"/>
  </w:style>
  <w:style w:type="paragraph" w:customStyle="1" w:styleId="WW-Tekstpodstawowy3">
    <w:name w:val="WW-Tekst podstawowy 3"/>
    <w:basedOn w:val="Normalny"/>
    <w:rsid w:val="003254BF"/>
    <w:pPr>
      <w:widowControl w:val="0"/>
      <w:suppressAutoHyphens/>
      <w:spacing w:after="0" w:line="240" w:lineRule="auto"/>
      <w:jc w:val="both"/>
    </w:pPr>
    <w:rPr>
      <w:rFonts w:ascii="Times New Roman" w:eastAsia="Lucida Sans Unicode" w:hAnsi="Times New Roman" w:cs="Times New Roman"/>
      <w:sz w:val="24"/>
      <w:szCs w:val="24"/>
      <w:lang w:eastAsia="zh-CN"/>
    </w:rPr>
  </w:style>
  <w:style w:type="paragraph" w:customStyle="1" w:styleId="WW-Zawartotabeli">
    <w:name w:val="WW-Zawartość tabeli"/>
    <w:basedOn w:val="Tekstpodstawowy"/>
    <w:rsid w:val="003254BF"/>
    <w:pPr>
      <w:widowControl w:val="0"/>
      <w:suppressLineNumbers/>
      <w:spacing w:after="120"/>
      <w:jc w:val="left"/>
    </w:pPr>
    <w:rPr>
      <w:rFonts w:eastAsia="Lucida Sans Unicode"/>
      <w:sz w:val="24"/>
      <w:szCs w:val="24"/>
    </w:rPr>
  </w:style>
  <w:style w:type="paragraph" w:styleId="Tekstprzypisudolnego">
    <w:name w:val="footnote text"/>
    <w:basedOn w:val="Normalny"/>
    <w:link w:val="TekstprzypisudolnegoZnak1"/>
    <w:rsid w:val="003254BF"/>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1">
    <w:name w:val="Tekst przypisu dolnego Znak1"/>
    <w:basedOn w:val="Domylnaczcionkaakapitu"/>
    <w:link w:val="Tekstprzypisudolnego"/>
    <w:rsid w:val="003254BF"/>
    <w:rPr>
      <w:rFonts w:ascii="Times New Roman" w:eastAsia="Times New Roman" w:hAnsi="Times New Roman" w:cs="Times New Roman"/>
      <w:sz w:val="20"/>
      <w:szCs w:val="20"/>
      <w:lang w:eastAsia="zh-CN"/>
    </w:rPr>
  </w:style>
  <w:style w:type="paragraph" w:customStyle="1" w:styleId="Tekstpodstawowy31">
    <w:name w:val="Tekst podstawowy 31"/>
    <w:basedOn w:val="Normalny"/>
    <w:rsid w:val="003254BF"/>
    <w:pPr>
      <w:widowControl w:val="0"/>
      <w:suppressAutoHyphens/>
      <w:spacing w:after="120" w:line="240" w:lineRule="auto"/>
    </w:pPr>
    <w:rPr>
      <w:rFonts w:ascii="Times New Roman" w:eastAsia="Lucida Sans Unicode" w:hAnsi="Times New Roman" w:cs="Times New Roman"/>
      <w:sz w:val="16"/>
      <w:szCs w:val="16"/>
      <w:lang w:eastAsia="zh-CN"/>
    </w:rPr>
  </w:style>
  <w:style w:type="character" w:customStyle="1" w:styleId="TekstkomentarzaZnak1">
    <w:name w:val="Tekst komentarza Znak1"/>
    <w:basedOn w:val="Domylnaczcionkaakapitu"/>
    <w:uiPriority w:val="99"/>
    <w:rsid w:val="003254BF"/>
    <w:rPr>
      <w:rFonts w:ascii="Calibri" w:eastAsia="Calibri" w:hAnsi="Calibri" w:cs="Times New Roman"/>
      <w:sz w:val="20"/>
      <w:szCs w:val="20"/>
    </w:rPr>
  </w:style>
  <w:style w:type="character" w:customStyle="1" w:styleId="TematkomentarzaZnak1">
    <w:name w:val="Temat komentarza Znak1"/>
    <w:basedOn w:val="TekstkomentarzaZnak1"/>
    <w:rsid w:val="003254BF"/>
    <w:rPr>
      <w:rFonts w:ascii="Times New Roman" w:eastAsia="Lucida Sans Unicode" w:hAnsi="Times New Roman" w:cs="Times New Roman"/>
      <w:b/>
      <w:bCs/>
      <w:sz w:val="20"/>
      <w:szCs w:val="20"/>
      <w:lang w:eastAsia="zh-CN"/>
    </w:rPr>
  </w:style>
  <w:style w:type="paragraph" w:customStyle="1" w:styleId="FR2">
    <w:name w:val="FR2"/>
    <w:rsid w:val="003254BF"/>
    <w:pPr>
      <w:widowControl w:val="0"/>
      <w:suppressAutoHyphens/>
      <w:spacing w:after="0" w:line="240" w:lineRule="auto"/>
      <w:ind w:left="7200" w:firstLine="1"/>
    </w:pPr>
    <w:rPr>
      <w:rFonts w:ascii="Times New Roman" w:eastAsia="Times New Roman" w:hAnsi="Times New Roman" w:cs="Times New Roman"/>
      <w:i/>
      <w:szCs w:val="20"/>
      <w:lang w:eastAsia="zh-CN"/>
    </w:rPr>
  </w:style>
  <w:style w:type="paragraph" w:customStyle="1" w:styleId="Nagwekwykazurde1">
    <w:name w:val="Nagłówek wykazu źródeł1"/>
    <w:basedOn w:val="Nagwek1"/>
    <w:next w:val="Normalny"/>
    <w:rsid w:val="003254BF"/>
    <w:pPr>
      <w:suppressAutoHyphens/>
    </w:pPr>
    <w:rPr>
      <w:rFonts w:cs="Cambria"/>
      <w:lang w:eastAsia="zh-CN"/>
    </w:rPr>
  </w:style>
  <w:style w:type="paragraph" w:styleId="Spistreci2">
    <w:name w:val="toc 2"/>
    <w:basedOn w:val="Normalny"/>
    <w:next w:val="Normalny"/>
    <w:rsid w:val="003254BF"/>
    <w:pPr>
      <w:suppressAutoHyphens/>
      <w:spacing w:after="0"/>
      <w:ind w:left="220"/>
    </w:pPr>
    <w:rPr>
      <w:rFonts w:ascii="Calibri" w:eastAsia="Calibri" w:hAnsi="Calibri" w:cs="Calibri"/>
      <w:smallCaps/>
      <w:sz w:val="20"/>
      <w:szCs w:val="20"/>
      <w:lang w:eastAsia="zh-CN"/>
    </w:rPr>
  </w:style>
  <w:style w:type="paragraph" w:styleId="Spistreci1">
    <w:name w:val="toc 1"/>
    <w:basedOn w:val="Normalny"/>
    <w:next w:val="Normalny"/>
    <w:rsid w:val="003254BF"/>
    <w:pPr>
      <w:suppressAutoHyphens/>
      <w:spacing w:before="120" w:after="120"/>
    </w:pPr>
    <w:rPr>
      <w:rFonts w:ascii="Garamond" w:eastAsia="Times New Roman" w:hAnsi="Garamond" w:cs="Arial"/>
      <w:b/>
      <w:caps/>
      <w:sz w:val="20"/>
      <w:szCs w:val="20"/>
      <w:lang w:eastAsia="zh-CN"/>
    </w:rPr>
  </w:style>
  <w:style w:type="paragraph" w:styleId="Spistreci3">
    <w:name w:val="toc 3"/>
    <w:basedOn w:val="Normalny"/>
    <w:next w:val="Normalny"/>
    <w:rsid w:val="003254BF"/>
    <w:pPr>
      <w:suppressAutoHyphens/>
      <w:spacing w:after="0"/>
      <w:ind w:left="440"/>
    </w:pPr>
    <w:rPr>
      <w:rFonts w:ascii="Calibri" w:eastAsia="Calibri" w:hAnsi="Calibri" w:cs="Calibri"/>
      <w:i/>
      <w:iCs/>
      <w:sz w:val="20"/>
      <w:szCs w:val="20"/>
      <w:lang w:eastAsia="zh-CN"/>
    </w:rPr>
  </w:style>
  <w:style w:type="paragraph" w:styleId="Spistreci4">
    <w:name w:val="toc 4"/>
    <w:basedOn w:val="Normalny"/>
    <w:next w:val="Normalny"/>
    <w:rsid w:val="003254BF"/>
    <w:pPr>
      <w:suppressAutoHyphens/>
      <w:spacing w:after="0"/>
      <w:ind w:left="660"/>
    </w:pPr>
    <w:rPr>
      <w:rFonts w:ascii="Calibri" w:eastAsia="Calibri" w:hAnsi="Calibri" w:cs="Calibri"/>
      <w:sz w:val="18"/>
      <w:szCs w:val="18"/>
      <w:lang w:eastAsia="zh-CN"/>
    </w:rPr>
  </w:style>
  <w:style w:type="paragraph" w:styleId="Spistreci5">
    <w:name w:val="toc 5"/>
    <w:basedOn w:val="Normalny"/>
    <w:next w:val="Normalny"/>
    <w:rsid w:val="003254BF"/>
    <w:pPr>
      <w:suppressAutoHyphens/>
      <w:spacing w:after="0"/>
      <w:ind w:left="880"/>
    </w:pPr>
    <w:rPr>
      <w:rFonts w:ascii="Calibri" w:eastAsia="Calibri" w:hAnsi="Calibri" w:cs="Calibri"/>
      <w:sz w:val="18"/>
      <w:szCs w:val="18"/>
      <w:lang w:eastAsia="zh-CN"/>
    </w:rPr>
  </w:style>
  <w:style w:type="paragraph" w:styleId="Spistreci6">
    <w:name w:val="toc 6"/>
    <w:basedOn w:val="Normalny"/>
    <w:next w:val="Normalny"/>
    <w:rsid w:val="003254BF"/>
    <w:pPr>
      <w:suppressAutoHyphens/>
      <w:spacing w:after="0"/>
      <w:ind w:left="1100"/>
    </w:pPr>
    <w:rPr>
      <w:rFonts w:ascii="Calibri" w:eastAsia="Calibri" w:hAnsi="Calibri" w:cs="Calibri"/>
      <w:sz w:val="18"/>
      <w:szCs w:val="18"/>
      <w:lang w:eastAsia="zh-CN"/>
    </w:rPr>
  </w:style>
  <w:style w:type="paragraph" w:styleId="Spistreci7">
    <w:name w:val="toc 7"/>
    <w:basedOn w:val="Normalny"/>
    <w:next w:val="Normalny"/>
    <w:rsid w:val="003254BF"/>
    <w:pPr>
      <w:suppressAutoHyphens/>
      <w:spacing w:after="0"/>
      <w:ind w:left="1320"/>
    </w:pPr>
    <w:rPr>
      <w:rFonts w:ascii="Calibri" w:eastAsia="Calibri" w:hAnsi="Calibri" w:cs="Calibri"/>
      <w:sz w:val="18"/>
      <w:szCs w:val="18"/>
      <w:lang w:eastAsia="zh-CN"/>
    </w:rPr>
  </w:style>
  <w:style w:type="paragraph" w:styleId="Spistreci8">
    <w:name w:val="toc 8"/>
    <w:basedOn w:val="Normalny"/>
    <w:next w:val="Normalny"/>
    <w:rsid w:val="003254BF"/>
    <w:pPr>
      <w:suppressAutoHyphens/>
      <w:spacing w:after="0"/>
      <w:ind w:left="1540"/>
    </w:pPr>
    <w:rPr>
      <w:rFonts w:ascii="Calibri" w:eastAsia="Calibri" w:hAnsi="Calibri" w:cs="Calibri"/>
      <w:sz w:val="18"/>
      <w:szCs w:val="18"/>
      <w:lang w:eastAsia="zh-CN"/>
    </w:rPr>
  </w:style>
  <w:style w:type="paragraph" w:styleId="Spistreci9">
    <w:name w:val="toc 9"/>
    <w:basedOn w:val="Normalny"/>
    <w:next w:val="Normalny"/>
    <w:rsid w:val="003254BF"/>
    <w:pPr>
      <w:suppressAutoHyphens/>
      <w:spacing w:after="0"/>
      <w:ind w:left="1760"/>
    </w:pPr>
    <w:rPr>
      <w:rFonts w:ascii="Calibri" w:eastAsia="Calibri" w:hAnsi="Calibri" w:cs="Calibri"/>
      <w:sz w:val="18"/>
      <w:szCs w:val="18"/>
      <w:lang w:eastAsia="zh-CN"/>
    </w:rPr>
  </w:style>
  <w:style w:type="paragraph" w:customStyle="1" w:styleId="Normal1">
    <w:name w:val="Normal1"/>
    <w:rsid w:val="003254BF"/>
    <w:pPr>
      <w:suppressAutoHyphens/>
      <w:autoSpaceDE w:val="0"/>
      <w:spacing w:after="0" w:line="240" w:lineRule="auto"/>
    </w:pPr>
    <w:rPr>
      <w:rFonts w:ascii="Tahoma" w:eastAsia="Calibri" w:hAnsi="Tahoma" w:cs="Tahoma"/>
      <w:color w:val="000000"/>
      <w:sz w:val="24"/>
      <w:szCs w:val="24"/>
      <w:lang w:eastAsia="zh-CN"/>
    </w:rPr>
  </w:style>
  <w:style w:type="paragraph" w:customStyle="1" w:styleId="Style1">
    <w:name w:val="Style1"/>
    <w:basedOn w:val="Normalny"/>
    <w:rsid w:val="003254BF"/>
    <w:pPr>
      <w:widowControl w:val="0"/>
      <w:suppressAutoHyphens/>
      <w:autoSpaceDE w:val="0"/>
      <w:spacing w:after="0" w:line="210" w:lineRule="exact"/>
      <w:ind w:hanging="211"/>
      <w:jc w:val="both"/>
    </w:pPr>
    <w:rPr>
      <w:rFonts w:ascii="Arial" w:eastAsia="Times New Roman" w:hAnsi="Arial" w:cs="Arial"/>
      <w:sz w:val="24"/>
      <w:szCs w:val="24"/>
      <w:lang w:eastAsia="zh-CN"/>
    </w:rPr>
  </w:style>
  <w:style w:type="paragraph" w:customStyle="1" w:styleId="punkty">
    <w:name w:val="punkty"/>
    <w:basedOn w:val="Normalny"/>
    <w:rsid w:val="003254BF"/>
    <w:pPr>
      <w:numPr>
        <w:numId w:val="27"/>
      </w:numPr>
      <w:suppressAutoHyphens/>
      <w:spacing w:after="0" w:line="240" w:lineRule="auto"/>
      <w:jc w:val="both"/>
    </w:pPr>
    <w:rPr>
      <w:rFonts w:ascii="Arial Narrow" w:eastAsia="Times New Roman" w:hAnsi="Arial Narrow" w:cs="Arial Narrow"/>
      <w:sz w:val="20"/>
      <w:szCs w:val="24"/>
      <w:lang w:eastAsia="zh-CN"/>
    </w:rPr>
  </w:style>
  <w:style w:type="paragraph" w:customStyle="1" w:styleId="Listapunktowana21">
    <w:name w:val="Lista punktowana 21"/>
    <w:basedOn w:val="Normalny"/>
    <w:rsid w:val="003254BF"/>
    <w:pPr>
      <w:suppressAutoHyphens/>
      <w:spacing w:after="0" w:line="240" w:lineRule="auto"/>
      <w:ind w:left="566" w:hanging="283"/>
    </w:pPr>
    <w:rPr>
      <w:rFonts w:ascii="Times New Roman" w:eastAsia="Times New Roman" w:hAnsi="Times New Roman" w:cs="Times New Roman"/>
      <w:sz w:val="24"/>
      <w:szCs w:val="24"/>
      <w:lang w:eastAsia="zh-CN"/>
    </w:rPr>
  </w:style>
  <w:style w:type="paragraph" w:customStyle="1" w:styleId="Listapunktowana41">
    <w:name w:val="Lista punktowana 41"/>
    <w:basedOn w:val="Normalny"/>
    <w:rsid w:val="003254BF"/>
    <w:pPr>
      <w:suppressAutoHyphens/>
      <w:spacing w:after="0" w:line="240" w:lineRule="auto"/>
      <w:ind w:left="1132" w:hanging="283"/>
    </w:pPr>
    <w:rPr>
      <w:rFonts w:ascii="Times New Roman" w:eastAsia="Times New Roman" w:hAnsi="Times New Roman" w:cs="Times New Roman"/>
      <w:sz w:val="24"/>
      <w:szCs w:val="24"/>
      <w:lang w:eastAsia="zh-CN"/>
    </w:rPr>
  </w:style>
  <w:style w:type="paragraph" w:customStyle="1" w:styleId="Listapunktowana52">
    <w:name w:val="Lista punktowana 52"/>
    <w:basedOn w:val="Normalny"/>
    <w:rsid w:val="003254BF"/>
    <w:pPr>
      <w:suppressAutoHyphens/>
      <w:spacing w:after="0" w:line="240" w:lineRule="auto"/>
      <w:ind w:left="1415" w:hanging="283"/>
    </w:pPr>
    <w:rPr>
      <w:rFonts w:ascii="Times New Roman" w:eastAsia="Times New Roman" w:hAnsi="Times New Roman" w:cs="Times New Roman"/>
      <w:sz w:val="24"/>
      <w:szCs w:val="24"/>
      <w:lang w:eastAsia="zh-CN"/>
    </w:rPr>
  </w:style>
  <w:style w:type="paragraph" w:customStyle="1" w:styleId="Listapunktowana31">
    <w:name w:val="Lista punktowana 31"/>
    <w:basedOn w:val="Normalny"/>
    <w:rsid w:val="003254BF"/>
    <w:pPr>
      <w:numPr>
        <w:numId w:val="26"/>
      </w:numPr>
      <w:suppressAutoHyphens/>
      <w:spacing w:after="0" w:line="240" w:lineRule="auto"/>
    </w:pPr>
    <w:rPr>
      <w:rFonts w:ascii="Times New Roman" w:eastAsia="Times New Roman" w:hAnsi="Times New Roman" w:cs="Times New Roman"/>
      <w:sz w:val="24"/>
      <w:szCs w:val="24"/>
      <w:lang w:eastAsia="zh-CN"/>
    </w:rPr>
  </w:style>
  <w:style w:type="paragraph" w:customStyle="1" w:styleId="Listapunktowana51">
    <w:name w:val="Lista punktowana 51"/>
    <w:basedOn w:val="Normalny"/>
    <w:rsid w:val="003254BF"/>
    <w:pPr>
      <w:numPr>
        <w:numId w:val="25"/>
      </w:numPr>
      <w:suppressAutoHyphens/>
      <w:spacing w:after="0" w:line="240" w:lineRule="auto"/>
    </w:pPr>
    <w:rPr>
      <w:rFonts w:ascii="Times New Roman" w:eastAsia="Times New Roman" w:hAnsi="Times New Roman" w:cs="Times New Roman"/>
      <w:sz w:val="24"/>
      <w:szCs w:val="24"/>
      <w:lang w:eastAsia="zh-CN"/>
    </w:rPr>
  </w:style>
  <w:style w:type="paragraph" w:customStyle="1" w:styleId="Lista-kontynuacja21">
    <w:name w:val="Lista - kontynuacja 21"/>
    <w:basedOn w:val="Normalny"/>
    <w:rsid w:val="003254BF"/>
    <w:pPr>
      <w:suppressAutoHyphens/>
      <w:spacing w:after="120" w:line="240" w:lineRule="auto"/>
      <w:ind w:left="566"/>
    </w:pPr>
    <w:rPr>
      <w:rFonts w:ascii="Times New Roman" w:eastAsia="Times New Roman" w:hAnsi="Times New Roman" w:cs="Times New Roman"/>
      <w:sz w:val="24"/>
      <w:szCs w:val="24"/>
      <w:lang w:eastAsia="zh-CN"/>
    </w:rPr>
  </w:style>
  <w:style w:type="paragraph" w:customStyle="1" w:styleId="Lista-kontynuacja31">
    <w:name w:val="Lista - kontynuacja 31"/>
    <w:basedOn w:val="Normalny"/>
    <w:rsid w:val="003254BF"/>
    <w:pPr>
      <w:suppressAutoHyphens/>
      <w:spacing w:after="120" w:line="240" w:lineRule="auto"/>
      <w:ind w:left="849"/>
    </w:pPr>
    <w:rPr>
      <w:rFonts w:ascii="Times New Roman" w:eastAsia="Times New Roman" w:hAnsi="Times New Roman" w:cs="Times New Roman"/>
      <w:sz w:val="24"/>
      <w:szCs w:val="24"/>
      <w:lang w:eastAsia="zh-CN"/>
    </w:rPr>
  </w:style>
  <w:style w:type="paragraph" w:customStyle="1" w:styleId="Tekstpodstawowyzwciciem1">
    <w:name w:val="Tekst podstawowy z wcięciem1"/>
    <w:basedOn w:val="Tekstpodstawowy"/>
    <w:rsid w:val="003254BF"/>
    <w:pPr>
      <w:spacing w:after="120"/>
      <w:ind w:firstLine="210"/>
      <w:jc w:val="left"/>
    </w:pPr>
    <w:rPr>
      <w:sz w:val="24"/>
      <w:szCs w:val="24"/>
    </w:rPr>
  </w:style>
  <w:style w:type="paragraph" w:customStyle="1" w:styleId="Tekstpodstawowyzwciciem21">
    <w:name w:val="Tekst podstawowy z wcięciem 21"/>
    <w:basedOn w:val="Tekstpodstawowywcity"/>
    <w:rsid w:val="003254BF"/>
    <w:pPr>
      <w:ind w:firstLine="210"/>
    </w:pPr>
    <w:rPr>
      <w:lang w:val="pl-PL"/>
    </w:rPr>
  </w:style>
  <w:style w:type="paragraph" w:customStyle="1" w:styleId="Nagwektabeli">
    <w:name w:val="Nagłówek tabeli"/>
    <w:basedOn w:val="Zawartotabeli"/>
    <w:rsid w:val="003254BF"/>
    <w:pPr>
      <w:jc w:val="center"/>
    </w:pPr>
    <w:rPr>
      <w:b/>
      <w:bCs/>
    </w:rPr>
  </w:style>
  <w:style w:type="paragraph" w:customStyle="1" w:styleId="Lista-kontynuacja22">
    <w:name w:val="Lista - kontynuacja 22"/>
    <w:basedOn w:val="Normalny"/>
    <w:rsid w:val="003254BF"/>
    <w:pPr>
      <w:suppressAutoHyphens/>
      <w:spacing w:after="120" w:line="240" w:lineRule="auto"/>
      <w:ind w:left="566"/>
    </w:pPr>
    <w:rPr>
      <w:rFonts w:ascii="Times New Roman" w:eastAsia="Times New Roman" w:hAnsi="Times New Roman" w:cs="Times New Roman"/>
      <w:sz w:val="24"/>
      <w:szCs w:val="24"/>
      <w:lang w:eastAsia="zh-CN"/>
    </w:rPr>
  </w:style>
  <w:style w:type="paragraph" w:customStyle="1" w:styleId="Default">
    <w:name w:val="Default"/>
    <w:rsid w:val="003254BF"/>
    <w:pPr>
      <w:autoSpaceDE w:val="0"/>
      <w:autoSpaceDN w:val="0"/>
      <w:adjustRightInd w:val="0"/>
      <w:spacing w:after="0" w:line="240" w:lineRule="auto"/>
    </w:pPr>
    <w:rPr>
      <w:rFonts w:ascii="Verdana" w:eastAsia="Calibri" w:hAnsi="Verdana" w:cs="Verdana"/>
      <w:color w:val="000000"/>
      <w:sz w:val="24"/>
      <w:szCs w:val="24"/>
      <w:lang w:eastAsia="pl-PL"/>
    </w:rPr>
  </w:style>
  <w:style w:type="paragraph" w:styleId="Tekstprzypisukocowego">
    <w:name w:val="endnote text"/>
    <w:basedOn w:val="Normalny"/>
    <w:link w:val="TekstprzypisukocowegoZnak"/>
    <w:rsid w:val="003254BF"/>
    <w:pPr>
      <w:spacing w:after="0" w:line="240" w:lineRule="auto"/>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rsid w:val="003254BF"/>
    <w:rPr>
      <w:rFonts w:ascii="Times New Roman" w:eastAsia="Times New Roman" w:hAnsi="Times New Roman" w:cs="Times New Roman"/>
      <w:sz w:val="20"/>
      <w:szCs w:val="20"/>
    </w:rPr>
  </w:style>
  <w:style w:type="character" w:styleId="Odwoanieprzypisukocowego">
    <w:name w:val="endnote reference"/>
    <w:rsid w:val="003254BF"/>
    <w:rPr>
      <w:vertAlign w:val="superscript"/>
    </w:rPr>
  </w:style>
  <w:style w:type="table" w:styleId="Tabela-Siatka">
    <w:name w:val="Table Grid"/>
    <w:basedOn w:val="Standardowy"/>
    <w:uiPriority w:val="59"/>
    <w:rsid w:val="003254BF"/>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Tekstpodstawowy"/>
    <w:link w:val="PodtytuZnak"/>
    <w:qFormat/>
    <w:rsid w:val="003254BF"/>
    <w:pPr>
      <w:suppressAutoHyphens/>
      <w:spacing w:after="0" w:line="360" w:lineRule="auto"/>
    </w:pPr>
    <w:rPr>
      <w:rFonts w:ascii="Times New Roman" w:eastAsia="Times New Roman" w:hAnsi="Times New Roman" w:cs="Times New Roman"/>
      <w:sz w:val="24"/>
      <w:szCs w:val="20"/>
      <w:lang w:eastAsia="ar-SA"/>
    </w:rPr>
  </w:style>
  <w:style w:type="character" w:customStyle="1" w:styleId="PodtytuZnak">
    <w:name w:val="Podtytuł Znak"/>
    <w:basedOn w:val="Domylnaczcionkaakapitu"/>
    <w:link w:val="Podtytu"/>
    <w:rsid w:val="003254BF"/>
    <w:rPr>
      <w:rFonts w:ascii="Times New Roman" w:eastAsia="Times New Roman" w:hAnsi="Times New Roman" w:cs="Times New Roman"/>
      <w:sz w:val="24"/>
      <w:szCs w:val="20"/>
      <w:lang w:eastAsia="ar-SA"/>
    </w:rPr>
  </w:style>
  <w:style w:type="character" w:customStyle="1" w:styleId="CommentTextChar">
    <w:name w:val="Comment Text Char"/>
    <w:semiHidden/>
    <w:locked/>
    <w:rsid w:val="003254BF"/>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32449">
      <w:bodyDiv w:val="1"/>
      <w:marLeft w:val="0"/>
      <w:marRight w:val="0"/>
      <w:marTop w:val="0"/>
      <w:marBottom w:val="0"/>
      <w:divBdr>
        <w:top w:val="none" w:sz="0" w:space="0" w:color="auto"/>
        <w:left w:val="none" w:sz="0" w:space="0" w:color="auto"/>
        <w:bottom w:val="none" w:sz="0" w:space="0" w:color="auto"/>
        <w:right w:val="none" w:sz="0" w:space="0" w:color="auto"/>
      </w:divBdr>
    </w:div>
    <w:div w:id="694185826">
      <w:bodyDiv w:val="1"/>
      <w:marLeft w:val="0"/>
      <w:marRight w:val="0"/>
      <w:marTop w:val="0"/>
      <w:marBottom w:val="0"/>
      <w:divBdr>
        <w:top w:val="none" w:sz="0" w:space="0" w:color="auto"/>
        <w:left w:val="none" w:sz="0" w:space="0" w:color="auto"/>
        <w:bottom w:val="none" w:sz="0" w:space="0" w:color="auto"/>
        <w:right w:val="none" w:sz="0" w:space="0" w:color="auto"/>
      </w:divBdr>
    </w:div>
    <w:div w:id="1022392579">
      <w:bodyDiv w:val="1"/>
      <w:marLeft w:val="0"/>
      <w:marRight w:val="0"/>
      <w:marTop w:val="0"/>
      <w:marBottom w:val="0"/>
      <w:divBdr>
        <w:top w:val="none" w:sz="0" w:space="0" w:color="auto"/>
        <w:left w:val="none" w:sz="0" w:space="0" w:color="auto"/>
        <w:bottom w:val="none" w:sz="0" w:space="0" w:color="auto"/>
        <w:right w:val="none" w:sz="0" w:space="0" w:color="auto"/>
      </w:divBdr>
    </w:div>
    <w:div w:id="1135836445">
      <w:bodyDiv w:val="1"/>
      <w:marLeft w:val="0"/>
      <w:marRight w:val="0"/>
      <w:marTop w:val="0"/>
      <w:marBottom w:val="0"/>
      <w:divBdr>
        <w:top w:val="none" w:sz="0" w:space="0" w:color="auto"/>
        <w:left w:val="none" w:sz="0" w:space="0" w:color="auto"/>
        <w:bottom w:val="none" w:sz="0" w:space="0" w:color="auto"/>
        <w:right w:val="none" w:sz="0" w:space="0" w:color="auto"/>
      </w:divBdr>
    </w:div>
    <w:div w:id="195147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tif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biebrza.org.pl" TargetMode="External"/><Relationship Id="rId14"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34D7D-1FA5-477B-96C7-55211141D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21814</Words>
  <Characters>130889</Characters>
  <Application>Microsoft Office Word</Application>
  <DocSecurity>0</DocSecurity>
  <Lines>1090</Lines>
  <Paragraphs>304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Zawadzka</dc:creator>
  <cp:lastModifiedBy>Powałko Tomasz</cp:lastModifiedBy>
  <cp:revision>2</cp:revision>
  <cp:lastPrinted>2014-12-23T10:11:00Z</cp:lastPrinted>
  <dcterms:created xsi:type="dcterms:W3CDTF">2015-02-17T12:58:00Z</dcterms:created>
  <dcterms:modified xsi:type="dcterms:W3CDTF">2015-02-17T12:58:00Z</dcterms:modified>
</cp:coreProperties>
</file>